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EEFF2" w14:textId="77777777" w:rsidR="00EB6481" w:rsidRPr="005A7110" w:rsidRDefault="00EB6481" w:rsidP="00EB6481">
      <w:pPr>
        <w:ind w:left="5954"/>
        <w:rPr>
          <w:rFonts w:ascii="Times New Roman" w:hAnsi="Times New Roman" w:cs="Times New Roman"/>
        </w:rPr>
      </w:pPr>
      <w:bookmarkStart w:id="0" w:name="bookmark0"/>
      <w:bookmarkStart w:id="1" w:name="bookmark6"/>
      <w:r w:rsidRPr="005A7110">
        <w:rPr>
          <w:rFonts w:ascii="Times New Roman" w:hAnsi="Times New Roman" w:cs="Times New Roman"/>
        </w:rPr>
        <w:t>Приложение 2</w:t>
      </w:r>
    </w:p>
    <w:p w14:paraId="2C77D87A" w14:textId="77777777" w:rsidR="00EB6481" w:rsidRPr="005A7110" w:rsidRDefault="00EB6481" w:rsidP="00EB6481">
      <w:pPr>
        <w:ind w:left="5954"/>
        <w:rPr>
          <w:rFonts w:ascii="Times New Roman" w:hAnsi="Times New Roman" w:cs="Times New Roman"/>
        </w:rPr>
      </w:pPr>
      <w:r w:rsidRPr="005A7110">
        <w:rPr>
          <w:rFonts w:ascii="Times New Roman" w:hAnsi="Times New Roman" w:cs="Times New Roman"/>
        </w:rPr>
        <w:t>УТВЕРЖДЕНА</w:t>
      </w:r>
    </w:p>
    <w:p w14:paraId="0CB897B1" w14:textId="77777777" w:rsidR="00EB6481" w:rsidRPr="005A7110" w:rsidRDefault="00EB6481" w:rsidP="00EB6481">
      <w:pPr>
        <w:ind w:left="5954"/>
        <w:rPr>
          <w:rFonts w:ascii="Times New Roman" w:hAnsi="Times New Roman" w:cs="Times New Roman"/>
        </w:rPr>
      </w:pPr>
      <w:r w:rsidRPr="005A7110">
        <w:rPr>
          <w:rFonts w:ascii="Times New Roman" w:hAnsi="Times New Roman" w:cs="Times New Roman"/>
        </w:rPr>
        <w:t xml:space="preserve">приказом </w:t>
      </w:r>
      <w:proofErr w:type="spellStart"/>
      <w:r w:rsidRPr="005A7110">
        <w:rPr>
          <w:rFonts w:ascii="Times New Roman" w:hAnsi="Times New Roman" w:cs="Times New Roman"/>
        </w:rPr>
        <w:t>Роспотребнадзора</w:t>
      </w:r>
      <w:proofErr w:type="spellEnd"/>
      <w:r w:rsidRPr="005A7110">
        <w:rPr>
          <w:rFonts w:ascii="Times New Roman" w:hAnsi="Times New Roman" w:cs="Times New Roman"/>
        </w:rPr>
        <w:br/>
      </w:r>
      <w:proofErr w:type="gramStart"/>
      <w:r w:rsidRPr="005A7110">
        <w:rPr>
          <w:rFonts w:ascii="Times New Roman" w:hAnsi="Times New Roman" w:cs="Times New Roman"/>
        </w:rPr>
        <w:t>от</w:t>
      </w:r>
      <w:proofErr w:type="gramEnd"/>
      <w:r w:rsidRPr="005A7110">
        <w:rPr>
          <w:rFonts w:ascii="Times New Roman" w:hAnsi="Times New Roman" w:cs="Times New Roman"/>
        </w:rPr>
        <w:t xml:space="preserve"> _____________ №________</w:t>
      </w:r>
    </w:p>
    <w:p w14:paraId="1B7DB0E2" w14:textId="77777777" w:rsidR="001A03F7" w:rsidRPr="005A7110" w:rsidRDefault="001A03F7" w:rsidP="00EB6481">
      <w:pPr>
        <w:jc w:val="center"/>
        <w:rPr>
          <w:rFonts w:ascii="Times New Roman" w:hAnsi="Times New Roman" w:cs="Times New Roman"/>
          <w:b/>
          <w:i/>
        </w:rPr>
      </w:pPr>
      <w:bookmarkStart w:id="2" w:name="_GoBack"/>
      <w:bookmarkEnd w:id="2"/>
    </w:p>
    <w:p w14:paraId="3FF79702" w14:textId="77777777" w:rsidR="00EB6481" w:rsidRPr="005A7110" w:rsidRDefault="00EB6481" w:rsidP="00EB6481">
      <w:pPr>
        <w:jc w:val="center"/>
        <w:rPr>
          <w:rFonts w:ascii="Times New Roman" w:hAnsi="Times New Roman" w:cs="Times New Roman"/>
          <w:b/>
        </w:rPr>
      </w:pPr>
      <w:r w:rsidRPr="005A7110">
        <w:rPr>
          <w:rFonts w:ascii="Times New Roman" w:hAnsi="Times New Roman" w:cs="Times New Roman"/>
          <w:b/>
        </w:rPr>
        <w:t>ОБУЧАЮЩАЯ (ПРОСВЕТИТЕЛЬСКАЯ) ПРОГРАММА</w:t>
      </w:r>
    </w:p>
    <w:p w14:paraId="1868F774" w14:textId="77777777" w:rsidR="00EB6481" w:rsidRPr="005A7110" w:rsidRDefault="00EB6481" w:rsidP="00EB6481">
      <w:pPr>
        <w:jc w:val="center"/>
        <w:rPr>
          <w:rFonts w:ascii="Times New Roman" w:hAnsi="Times New Roman" w:cs="Times New Roman"/>
          <w:b/>
        </w:rPr>
      </w:pPr>
      <w:r w:rsidRPr="005A7110">
        <w:rPr>
          <w:rFonts w:ascii="Times New Roman" w:hAnsi="Times New Roman" w:cs="Times New Roman"/>
          <w:b/>
        </w:rPr>
        <w:t>по вопросам здорового питания</w:t>
      </w:r>
    </w:p>
    <w:p w14:paraId="0DE9DACF" w14:textId="77777777" w:rsidR="00EB6481" w:rsidRPr="005A7110" w:rsidRDefault="00EB6481" w:rsidP="00EB6481">
      <w:pPr>
        <w:ind w:right="54"/>
        <w:jc w:val="center"/>
        <w:rPr>
          <w:rFonts w:ascii="Times New Roman" w:hAnsi="Times New Roman" w:cs="Times New Roman"/>
          <w:b/>
          <w:bCs/>
        </w:rPr>
      </w:pPr>
      <w:r w:rsidRPr="005A7110">
        <w:rPr>
          <w:rFonts w:ascii="Times New Roman" w:hAnsi="Times New Roman" w:cs="Times New Roman"/>
          <w:b/>
          <w:bCs/>
        </w:rPr>
        <w:t>для детей школьного возраста</w:t>
      </w:r>
    </w:p>
    <w:p w14:paraId="5F7BFD7B" w14:textId="77777777" w:rsidR="00792F78" w:rsidRPr="005A7110" w:rsidRDefault="00792F78" w:rsidP="00EB6481">
      <w:pPr>
        <w:jc w:val="center"/>
        <w:rPr>
          <w:rFonts w:ascii="Times New Roman" w:hAnsi="Times New Roman" w:cs="Times New Roman"/>
        </w:rPr>
      </w:pPr>
    </w:p>
    <w:bookmarkEnd w:id="0"/>
    <w:p w14:paraId="32B8400F" w14:textId="77777777" w:rsidR="00C60EAF" w:rsidRPr="00D73D43" w:rsidRDefault="00C60EAF" w:rsidP="00EB6481">
      <w:pPr>
        <w:jc w:val="center"/>
        <w:outlineLvl w:val="0"/>
        <w:rPr>
          <w:rFonts w:ascii="Times New Roman" w:hAnsi="Times New Roman"/>
          <w:b/>
          <w:color w:val="auto"/>
          <w:sz w:val="22"/>
          <w:szCs w:val="22"/>
        </w:rPr>
      </w:pPr>
      <w:r w:rsidRPr="00D73D43">
        <w:rPr>
          <w:rFonts w:ascii="Times New Roman" w:hAnsi="Times New Roman"/>
          <w:b/>
          <w:color w:val="auto"/>
          <w:sz w:val="22"/>
          <w:szCs w:val="22"/>
        </w:rPr>
        <w:t>I. Общие положения</w:t>
      </w:r>
    </w:p>
    <w:p w14:paraId="617E5A43" w14:textId="77777777" w:rsidR="00C60EAF" w:rsidRPr="00D73D43" w:rsidRDefault="00AD4F75" w:rsidP="00EB6481">
      <w:pPr>
        <w:ind w:firstLine="709"/>
        <w:jc w:val="both"/>
        <w:rPr>
          <w:rFonts w:ascii="Times New Roman" w:hAnsi="Times New Roman"/>
          <w:bCs/>
          <w:color w:val="auto"/>
          <w:sz w:val="22"/>
          <w:szCs w:val="22"/>
        </w:rPr>
      </w:pPr>
      <w:r w:rsidRPr="00D73D43">
        <w:rPr>
          <w:rFonts w:ascii="Times New Roman" w:hAnsi="Times New Roman" w:cs="Times New Roman"/>
          <w:sz w:val="22"/>
          <w:szCs w:val="22"/>
        </w:rPr>
        <w:t xml:space="preserve">Обучающая просветительская программа </w:t>
      </w:r>
      <w:r w:rsidR="00C60EAF" w:rsidRPr="00D73D43">
        <w:rPr>
          <w:rFonts w:ascii="Times New Roman" w:hAnsi="Times New Roman" w:cs="Times New Roman"/>
          <w:bCs/>
          <w:color w:val="auto"/>
          <w:sz w:val="22"/>
          <w:szCs w:val="22"/>
        </w:rPr>
        <w:t>для школьников</w:t>
      </w:r>
      <w:r w:rsidR="00C60EAF" w:rsidRPr="00D73D43">
        <w:rPr>
          <w:rFonts w:ascii="Times New Roman" w:hAnsi="Times New Roman"/>
          <w:color w:val="auto"/>
          <w:sz w:val="22"/>
          <w:szCs w:val="22"/>
        </w:rPr>
        <w:t xml:space="preserve"> </w:t>
      </w:r>
      <w:r w:rsidR="00C60EAF" w:rsidRPr="00D73D43">
        <w:rPr>
          <w:rFonts w:ascii="Times New Roman" w:hAnsi="Times New Roman"/>
          <w:bCs/>
          <w:color w:val="auto"/>
          <w:sz w:val="22"/>
          <w:szCs w:val="22"/>
          <w:shd w:val="clear" w:color="auto" w:fill="FFFFFF"/>
        </w:rPr>
        <w:t xml:space="preserve">«Основы здорового питания» </w:t>
      </w:r>
      <w:r w:rsidR="00C60EAF" w:rsidRPr="00D73D43">
        <w:rPr>
          <w:rFonts w:ascii="Times New Roman" w:hAnsi="Times New Roman"/>
          <w:color w:val="auto"/>
          <w:sz w:val="22"/>
          <w:szCs w:val="22"/>
        </w:rPr>
        <w:t>предназначена</w:t>
      </w:r>
      <w:r w:rsidR="00C60EAF" w:rsidRPr="00D73D43">
        <w:rPr>
          <w:rFonts w:ascii="Times New Roman" w:hAnsi="Times New Roman"/>
          <w:b/>
          <w:color w:val="auto"/>
          <w:sz w:val="22"/>
          <w:szCs w:val="22"/>
        </w:rPr>
        <w:t xml:space="preserve"> </w:t>
      </w:r>
      <w:r w:rsidR="00C60EAF" w:rsidRPr="00D73D43">
        <w:rPr>
          <w:rFonts w:ascii="Times New Roman" w:hAnsi="Times New Roman"/>
          <w:color w:val="auto"/>
          <w:sz w:val="22"/>
          <w:szCs w:val="22"/>
        </w:rPr>
        <w:t>для обучающихся (</w:t>
      </w:r>
      <w:r w:rsidR="00FE45D3" w:rsidRPr="00D73D43">
        <w:rPr>
          <w:rFonts w:ascii="Times New Roman" w:hAnsi="Times New Roman"/>
          <w:color w:val="auto"/>
          <w:sz w:val="22"/>
          <w:szCs w:val="22"/>
        </w:rPr>
        <w:t>5-</w:t>
      </w:r>
      <w:r w:rsidR="00C60EAF" w:rsidRPr="00D73D43">
        <w:rPr>
          <w:rFonts w:ascii="Times New Roman" w:hAnsi="Times New Roman"/>
          <w:color w:val="auto"/>
          <w:sz w:val="22"/>
          <w:szCs w:val="22"/>
        </w:rPr>
        <w:t xml:space="preserve">11 классов) общеобразовательных организаций. </w:t>
      </w:r>
      <w:proofErr w:type="gramStart"/>
      <w:r w:rsidR="00C60EAF" w:rsidRPr="00D73D43">
        <w:rPr>
          <w:rFonts w:ascii="Times New Roman" w:hAnsi="Times New Roman"/>
          <w:color w:val="auto"/>
          <w:sz w:val="22"/>
          <w:szCs w:val="22"/>
        </w:rPr>
        <w:t xml:space="preserve">Программа разработана в целях реализации федерального проекта «Формирование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 национального проекта «Демография» и в соответствии с Планом мероприятий </w:t>
      </w:r>
      <w:proofErr w:type="spellStart"/>
      <w:r w:rsidR="00C60EAF" w:rsidRPr="00D73D43">
        <w:rPr>
          <w:rFonts w:ascii="Times New Roman" w:hAnsi="Times New Roman"/>
          <w:color w:val="auto"/>
          <w:sz w:val="22"/>
          <w:szCs w:val="22"/>
        </w:rPr>
        <w:t>Роспотребнадзора</w:t>
      </w:r>
      <w:proofErr w:type="spellEnd"/>
      <w:r w:rsidR="00C60EAF" w:rsidRPr="00D73D43">
        <w:rPr>
          <w:rFonts w:ascii="Times New Roman" w:hAnsi="Times New Roman"/>
          <w:color w:val="auto"/>
          <w:sz w:val="22"/>
          <w:szCs w:val="22"/>
        </w:rPr>
        <w:t xml:space="preserve"> по реализации мероприятий федерального проекта «Укрепление общественного здоровья» на 2019 год и перспективный период 2020-2024 годов, утвержденным приказом </w:t>
      </w:r>
      <w:proofErr w:type="spellStart"/>
      <w:r w:rsidR="00C60EAF" w:rsidRPr="00D73D43">
        <w:rPr>
          <w:rFonts w:ascii="Times New Roman" w:hAnsi="Times New Roman"/>
          <w:color w:val="auto"/>
          <w:sz w:val="22"/>
          <w:szCs w:val="22"/>
        </w:rPr>
        <w:t>Роспотребнадзора</w:t>
      </w:r>
      <w:proofErr w:type="spellEnd"/>
      <w:r w:rsidR="00C60EAF" w:rsidRPr="00D73D43">
        <w:rPr>
          <w:rFonts w:ascii="Times New Roman" w:hAnsi="Times New Roman"/>
          <w:color w:val="auto"/>
          <w:sz w:val="22"/>
          <w:szCs w:val="22"/>
        </w:rPr>
        <w:t xml:space="preserve"> от 25.01.2019 № 29, для решения</w:t>
      </w:r>
      <w:proofErr w:type="gramEnd"/>
      <w:r w:rsidR="00C60EAF" w:rsidRPr="00D73D43">
        <w:rPr>
          <w:rFonts w:ascii="Times New Roman" w:hAnsi="Times New Roman"/>
          <w:color w:val="auto"/>
          <w:sz w:val="22"/>
          <w:szCs w:val="22"/>
        </w:rPr>
        <w:t xml:space="preserve"> задач по формированию среды, способствующей повышению информированности граждан об основных принципах здорового питания.</w:t>
      </w:r>
    </w:p>
    <w:p w14:paraId="47599BE0" w14:textId="77777777" w:rsidR="00C60EAF" w:rsidRPr="00D73D43" w:rsidRDefault="000E3982" w:rsidP="00EB6481">
      <w:pPr>
        <w:ind w:firstLine="709"/>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В </w:t>
      </w:r>
      <w:r w:rsidR="00C60EAF" w:rsidRPr="00D73D43">
        <w:rPr>
          <w:rFonts w:ascii="Times New Roman" w:hAnsi="Times New Roman" w:cs="Times New Roman"/>
          <w:color w:val="auto"/>
          <w:sz w:val="22"/>
          <w:szCs w:val="22"/>
        </w:rPr>
        <w:t>программ</w:t>
      </w:r>
      <w:r w:rsidRPr="00D73D43">
        <w:rPr>
          <w:rFonts w:ascii="Times New Roman" w:hAnsi="Times New Roman" w:cs="Times New Roman"/>
          <w:color w:val="auto"/>
          <w:sz w:val="22"/>
          <w:szCs w:val="22"/>
        </w:rPr>
        <w:t>е</w:t>
      </w:r>
      <w:r w:rsidR="00C60EAF" w:rsidRPr="00D73D43">
        <w:rPr>
          <w:rFonts w:ascii="Times New Roman" w:hAnsi="Times New Roman" w:cs="Times New Roman"/>
          <w:color w:val="auto"/>
          <w:sz w:val="22"/>
          <w:szCs w:val="22"/>
        </w:rPr>
        <w:t xml:space="preserve"> представлена информация об основах здорового питания, значимости витаминов и микроэлементов для гармоничного роста и развития, рационального режима питания, выработки здоровых пищевых стереотипов поведения и пищевых привычек на этапе роста и развития ребенка. </w:t>
      </w:r>
    </w:p>
    <w:p w14:paraId="53BDAA8E" w14:textId="77777777" w:rsidR="00C60EAF" w:rsidRPr="00D73D43" w:rsidRDefault="00C60EAF" w:rsidP="00EB6481">
      <w:pPr>
        <w:ind w:firstLine="709"/>
        <w:jc w:val="both"/>
        <w:rPr>
          <w:rFonts w:ascii="Times New Roman" w:hAnsi="Times New Roman" w:cs="Times New Roman"/>
          <w:color w:val="auto"/>
          <w:sz w:val="22"/>
          <w:szCs w:val="22"/>
        </w:rPr>
      </w:pPr>
    </w:p>
    <w:p w14:paraId="2E44DCAF" w14:textId="77777777" w:rsidR="00C60EAF" w:rsidRPr="00D73D43" w:rsidRDefault="00C60EAF" w:rsidP="00EB6481">
      <w:pPr>
        <w:jc w:val="center"/>
        <w:outlineLvl w:val="0"/>
        <w:rPr>
          <w:rFonts w:ascii="Times New Roman" w:hAnsi="Times New Roman"/>
          <w:b/>
          <w:color w:val="auto"/>
          <w:sz w:val="22"/>
          <w:szCs w:val="22"/>
        </w:rPr>
      </w:pPr>
      <w:r w:rsidRPr="00D73D43">
        <w:rPr>
          <w:rFonts w:ascii="Times New Roman" w:hAnsi="Times New Roman"/>
          <w:b/>
          <w:color w:val="auto"/>
          <w:sz w:val="22"/>
          <w:szCs w:val="22"/>
        </w:rPr>
        <w:t>II. Целевой раздел</w:t>
      </w:r>
    </w:p>
    <w:p w14:paraId="22D2E9E9" w14:textId="77777777" w:rsidR="00C60EAF" w:rsidRPr="00D73D43" w:rsidRDefault="00C60EAF" w:rsidP="00EB6481">
      <w:pPr>
        <w:ind w:firstLine="709"/>
        <w:outlineLvl w:val="0"/>
        <w:rPr>
          <w:rFonts w:ascii="Times New Roman" w:hAnsi="Times New Roman"/>
          <w:b/>
          <w:i/>
          <w:color w:val="auto"/>
          <w:sz w:val="22"/>
          <w:szCs w:val="22"/>
        </w:rPr>
      </w:pPr>
      <w:r w:rsidRPr="00D73D43">
        <w:rPr>
          <w:rFonts w:ascii="Times New Roman" w:hAnsi="Times New Roman"/>
          <w:b/>
          <w:i/>
          <w:color w:val="auto"/>
          <w:sz w:val="22"/>
          <w:szCs w:val="22"/>
        </w:rPr>
        <w:t>2.1. Актуальность программы</w:t>
      </w:r>
      <w:r w:rsidR="00BE6572" w:rsidRPr="00D73D43">
        <w:rPr>
          <w:rFonts w:ascii="Times New Roman" w:hAnsi="Times New Roman"/>
          <w:b/>
          <w:i/>
          <w:color w:val="auto"/>
          <w:sz w:val="22"/>
          <w:szCs w:val="22"/>
        </w:rPr>
        <w:t>.</w:t>
      </w:r>
    </w:p>
    <w:p w14:paraId="10645C4D" w14:textId="77777777" w:rsidR="007C78C9" w:rsidRPr="00D73D43" w:rsidRDefault="00F60976" w:rsidP="00EB6481">
      <w:pPr>
        <w:ind w:firstLine="709"/>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Здоровое питание является одним из базовых условий здоровья детей, формирует здоровые стереотипы питания, здоровое пищевое поведение подрастающего поколения на перспективу. </w:t>
      </w:r>
      <w:proofErr w:type="gramStart"/>
      <w:r w:rsidRPr="00D73D43">
        <w:rPr>
          <w:rFonts w:ascii="Times New Roman" w:hAnsi="Times New Roman" w:cs="Times New Roman"/>
          <w:color w:val="auto"/>
          <w:sz w:val="22"/>
          <w:szCs w:val="22"/>
        </w:rPr>
        <w:t>В настоящее время у значительного числа детей уже к школьному возрасту формируются патологические пищевые привычки - избыточный по калорийности ужин, чрезмерное потребление соли и сахара, легких углеводов (предпочтение продукции с высоким содержанием сахара (кондитерские изделия, сладкие выпечка и напитки), жира и соли (колбасные изделия и сосиски, фаст-фуд), отмечаются значительные по продолжительности перерывы между основными приемами пищи, множественные неупорядоченные перекусы.</w:t>
      </w:r>
      <w:proofErr w:type="gramEnd"/>
      <w:r w:rsidRPr="00D73D43">
        <w:rPr>
          <w:rFonts w:ascii="Times New Roman" w:hAnsi="Times New Roman" w:cs="Times New Roman"/>
          <w:color w:val="auto"/>
          <w:sz w:val="22"/>
          <w:szCs w:val="22"/>
        </w:rPr>
        <w:t xml:space="preserve"> Это повышает риски формирования патологии желудочно-кишечного тракта, эндокринной системы, увеличивает риск развития </w:t>
      </w:r>
      <w:proofErr w:type="gramStart"/>
      <w:r w:rsidRPr="00D73D43">
        <w:rPr>
          <w:rFonts w:ascii="Times New Roman" w:hAnsi="Times New Roman" w:cs="Times New Roman"/>
          <w:color w:val="auto"/>
          <w:sz w:val="22"/>
          <w:szCs w:val="22"/>
        </w:rPr>
        <w:t>сердечно-сосудистых</w:t>
      </w:r>
      <w:proofErr w:type="gramEnd"/>
      <w:r w:rsidRPr="00D73D43">
        <w:rPr>
          <w:rFonts w:ascii="Times New Roman" w:hAnsi="Times New Roman" w:cs="Times New Roman"/>
          <w:color w:val="auto"/>
          <w:sz w:val="22"/>
          <w:szCs w:val="22"/>
        </w:rPr>
        <w:t xml:space="preserve"> заболеваний, избыточной массы тела, сахарного диабета. Подтверждением проблемы служат </w:t>
      </w:r>
      <w:r w:rsidR="00912CE4" w:rsidRPr="00D73D43">
        <w:rPr>
          <w:rFonts w:ascii="Times New Roman" w:hAnsi="Times New Roman" w:cs="Times New Roman"/>
          <w:color w:val="auto"/>
          <w:sz w:val="22"/>
          <w:szCs w:val="22"/>
        </w:rPr>
        <w:t xml:space="preserve">регистрируемые </w:t>
      </w:r>
      <w:r w:rsidRPr="00D73D43">
        <w:rPr>
          <w:rFonts w:ascii="Times New Roman" w:hAnsi="Times New Roman" w:cs="Times New Roman"/>
          <w:color w:val="auto"/>
          <w:sz w:val="22"/>
          <w:szCs w:val="22"/>
        </w:rPr>
        <w:t>показатели заболеваемости детей и подростков</w:t>
      </w:r>
      <w:r w:rsidR="00912CE4" w:rsidRPr="00D73D43">
        <w:rPr>
          <w:rFonts w:ascii="Times New Roman" w:hAnsi="Times New Roman" w:cs="Times New Roman"/>
          <w:color w:val="auto"/>
          <w:sz w:val="22"/>
          <w:szCs w:val="22"/>
        </w:rPr>
        <w:t xml:space="preserve"> сахарным диабетом и ожирением (рис.1)</w:t>
      </w:r>
      <w:r w:rsidRPr="00D73D43">
        <w:rPr>
          <w:rFonts w:ascii="Times New Roman" w:hAnsi="Times New Roman" w:cs="Times New Roman"/>
          <w:color w:val="auto"/>
          <w:sz w:val="22"/>
          <w:szCs w:val="22"/>
        </w:rPr>
        <w:t xml:space="preserve">. </w:t>
      </w:r>
    </w:p>
    <w:p w14:paraId="7535A27A" w14:textId="77777777" w:rsidR="00F60976" w:rsidRPr="00D73D43" w:rsidRDefault="00F60976" w:rsidP="00EB6481">
      <w:pPr>
        <w:ind w:firstLine="709"/>
        <w:jc w:val="both"/>
        <w:rPr>
          <w:rFonts w:ascii="Times New Roman" w:hAnsi="Times New Roman" w:cs="Times New Roman"/>
          <w:color w:val="auto"/>
          <w:sz w:val="22"/>
          <w:szCs w:val="22"/>
        </w:rPr>
      </w:pPr>
    </w:p>
    <w:tbl>
      <w:tblPr>
        <w:tblW w:w="0" w:type="auto"/>
        <w:tblLook w:val="04A0" w:firstRow="1" w:lastRow="0" w:firstColumn="1" w:lastColumn="0" w:noHBand="0" w:noVBand="1"/>
      </w:tblPr>
      <w:tblGrid>
        <w:gridCol w:w="4833"/>
        <w:gridCol w:w="4908"/>
      </w:tblGrid>
      <w:tr w:rsidR="00F60976" w:rsidRPr="00D73D43" w14:paraId="67AE1FDC" w14:textId="77777777" w:rsidTr="00BE6572">
        <w:tc>
          <w:tcPr>
            <w:tcW w:w="4833" w:type="dxa"/>
            <w:shd w:val="clear" w:color="auto" w:fill="auto"/>
          </w:tcPr>
          <w:p w14:paraId="25A71E7A" w14:textId="77777777" w:rsidR="00F60976" w:rsidRPr="00D73D43" w:rsidRDefault="00EB6481" w:rsidP="00EB6481">
            <w:pPr>
              <w:jc w:val="both"/>
              <w:rPr>
                <w:rFonts w:ascii="Times New Roman" w:hAnsi="Times New Roman"/>
                <w:bCs/>
                <w:color w:val="auto"/>
                <w:sz w:val="22"/>
                <w:szCs w:val="22"/>
              </w:rPr>
            </w:pPr>
            <w:r w:rsidRPr="00D73D43">
              <w:rPr>
                <w:noProof/>
                <w:color w:val="auto"/>
                <w:sz w:val="22"/>
                <w:szCs w:val="22"/>
              </w:rPr>
              <w:drawing>
                <wp:inline distT="0" distB="0" distL="0" distR="0" wp14:anchorId="35C36017" wp14:editId="234A1591">
                  <wp:extent cx="2466975" cy="2057400"/>
                  <wp:effectExtent l="0" t="0" r="0" b="0"/>
                  <wp:docPr id="2"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2057400"/>
                          </a:xfrm>
                          <a:prstGeom prst="rect">
                            <a:avLst/>
                          </a:prstGeom>
                          <a:noFill/>
                          <a:ln>
                            <a:noFill/>
                          </a:ln>
                        </pic:spPr>
                      </pic:pic>
                    </a:graphicData>
                  </a:graphic>
                </wp:inline>
              </w:drawing>
            </w:r>
          </w:p>
        </w:tc>
        <w:tc>
          <w:tcPr>
            <w:tcW w:w="4908" w:type="dxa"/>
            <w:shd w:val="clear" w:color="auto" w:fill="auto"/>
          </w:tcPr>
          <w:p w14:paraId="1749076A" w14:textId="77777777" w:rsidR="00F60976" w:rsidRPr="00D73D43" w:rsidRDefault="00EB6481" w:rsidP="00EB6481">
            <w:pPr>
              <w:jc w:val="both"/>
              <w:rPr>
                <w:rFonts w:ascii="Times New Roman" w:hAnsi="Times New Roman"/>
                <w:bCs/>
                <w:color w:val="auto"/>
                <w:sz w:val="22"/>
                <w:szCs w:val="22"/>
              </w:rPr>
            </w:pPr>
            <w:r w:rsidRPr="00D73D43">
              <w:rPr>
                <w:noProof/>
                <w:color w:val="auto"/>
                <w:sz w:val="22"/>
                <w:szCs w:val="22"/>
              </w:rPr>
              <w:drawing>
                <wp:inline distT="0" distB="0" distL="0" distR="0" wp14:anchorId="6C2A32E4" wp14:editId="29EF3F27">
                  <wp:extent cx="2505075" cy="2076450"/>
                  <wp:effectExtent l="0" t="0" r="0" b="0"/>
                  <wp:docPr id="3"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075" cy="2076450"/>
                          </a:xfrm>
                          <a:prstGeom prst="rect">
                            <a:avLst/>
                          </a:prstGeom>
                          <a:noFill/>
                          <a:ln>
                            <a:noFill/>
                          </a:ln>
                        </pic:spPr>
                      </pic:pic>
                    </a:graphicData>
                  </a:graphic>
                </wp:inline>
              </w:drawing>
            </w:r>
          </w:p>
        </w:tc>
      </w:tr>
      <w:tr w:rsidR="00F60976" w:rsidRPr="00D73D43" w14:paraId="34940D7B" w14:textId="77777777" w:rsidTr="00BE6572">
        <w:tc>
          <w:tcPr>
            <w:tcW w:w="4833" w:type="dxa"/>
            <w:shd w:val="clear" w:color="auto" w:fill="auto"/>
          </w:tcPr>
          <w:p w14:paraId="1E091729" w14:textId="77777777" w:rsidR="00F60976" w:rsidRPr="00D73D43" w:rsidRDefault="00F60976" w:rsidP="00EB6481">
            <w:pPr>
              <w:ind w:firstLine="709"/>
              <w:jc w:val="center"/>
              <w:rPr>
                <w:rFonts w:ascii="Times New Roman" w:hAnsi="Times New Roman"/>
                <w:b/>
                <w:bCs/>
                <w:color w:val="auto"/>
                <w:sz w:val="22"/>
                <w:szCs w:val="22"/>
              </w:rPr>
            </w:pPr>
            <w:r w:rsidRPr="00D73D43">
              <w:rPr>
                <w:rFonts w:ascii="Times New Roman" w:hAnsi="Times New Roman"/>
                <w:b/>
                <w:bCs/>
                <w:color w:val="auto"/>
                <w:sz w:val="22"/>
                <w:szCs w:val="22"/>
              </w:rPr>
              <w:t>а) сахарный диабет</w:t>
            </w:r>
          </w:p>
        </w:tc>
        <w:tc>
          <w:tcPr>
            <w:tcW w:w="4908" w:type="dxa"/>
            <w:shd w:val="clear" w:color="auto" w:fill="auto"/>
          </w:tcPr>
          <w:p w14:paraId="5DCA4A5F" w14:textId="77777777" w:rsidR="00F60976" w:rsidRPr="00D73D43" w:rsidRDefault="00F60976" w:rsidP="00EB6481">
            <w:pPr>
              <w:ind w:firstLine="709"/>
              <w:jc w:val="center"/>
              <w:rPr>
                <w:rFonts w:ascii="Times New Roman" w:hAnsi="Times New Roman"/>
                <w:b/>
                <w:bCs/>
                <w:color w:val="auto"/>
                <w:sz w:val="22"/>
                <w:szCs w:val="22"/>
              </w:rPr>
            </w:pPr>
            <w:r w:rsidRPr="00D73D43">
              <w:rPr>
                <w:rFonts w:ascii="Times New Roman" w:hAnsi="Times New Roman"/>
                <w:b/>
                <w:bCs/>
                <w:color w:val="auto"/>
                <w:sz w:val="22"/>
                <w:szCs w:val="22"/>
              </w:rPr>
              <w:t>б) ожирение</w:t>
            </w:r>
          </w:p>
        </w:tc>
      </w:tr>
      <w:tr w:rsidR="00F60976" w:rsidRPr="00D73D43" w14:paraId="0355BE8B" w14:textId="77777777" w:rsidTr="00BE6572">
        <w:tc>
          <w:tcPr>
            <w:tcW w:w="9741" w:type="dxa"/>
            <w:gridSpan w:val="2"/>
            <w:shd w:val="clear" w:color="auto" w:fill="auto"/>
          </w:tcPr>
          <w:p w14:paraId="2ED601E6" w14:textId="77777777" w:rsidR="00F60976" w:rsidRPr="00D73D43" w:rsidRDefault="00F60976" w:rsidP="00EB6481">
            <w:pPr>
              <w:ind w:firstLine="709"/>
              <w:jc w:val="center"/>
              <w:rPr>
                <w:rFonts w:ascii="Times New Roman" w:hAnsi="Times New Roman" w:cs="Times New Roman"/>
                <w:b/>
                <w:color w:val="auto"/>
                <w:sz w:val="22"/>
                <w:szCs w:val="22"/>
              </w:rPr>
            </w:pPr>
            <w:r w:rsidRPr="00D73D43">
              <w:rPr>
                <w:rFonts w:ascii="Times New Roman" w:hAnsi="Times New Roman" w:cs="Times New Roman"/>
                <w:b/>
                <w:color w:val="auto"/>
                <w:sz w:val="22"/>
                <w:szCs w:val="22"/>
              </w:rPr>
              <w:t>Рис.</w:t>
            </w:r>
            <w:r w:rsidR="00C43677" w:rsidRPr="00D73D43">
              <w:rPr>
                <w:rFonts w:ascii="Times New Roman" w:hAnsi="Times New Roman" w:cs="Times New Roman"/>
                <w:b/>
                <w:color w:val="auto"/>
                <w:sz w:val="22"/>
                <w:szCs w:val="22"/>
              </w:rPr>
              <w:t>1</w:t>
            </w:r>
            <w:r w:rsidRPr="00D73D43">
              <w:rPr>
                <w:rFonts w:ascii="Times New Roman" w:hAnsi="Times New Roman" w:cs="Times New Roman"/>
                <w:b/>
                <w:color w:val="auto"/>
                <w:sz w:val="22"/>
                <w:szCs w:val="22"/>
              </w:rPr>
              <w:t xml:space="preserve">. Динамика общей заболеваемости детей и подростков </w:t>
            </w:r>
            <w:r w:rsidRPr="00D73D43">
              <w:rPr>
                <w:rFonts w:ascii="Times New Roman" w:hAnsi="Times New Roman" w:cs="Times New Roman"/>
                <w:b/>
                <w:color w:val="auto"/>
                <w:sz w:val="22"/>
                <w:szCs w:val="22"/>
              </w:rPr>
              <w:br/>
              <w:t>за 2014-2018 гг. (на 100 тыс. нас.)</w:t>
            </w:r>
          </w:p>
          <w:p w14:paraId="6313A2B4" w14:textId="77777777" w:rsidR="007C78C9" w:rsidRPr="00D73D43" w:rsidRDefault="007C78C9" w:rsidP="00EB6481">
            <w:pPr>
              <w:ind w:firstLine="709"/>
              <w:jc w:val="center"/>
              <w:rPr>
                <w:rFonts w:ascii="Times New Roman" w:hAnsi="Times New Roman" w:cs="Times New Roman"/>
                <w:b/>
                <w:color w:val="auto"/>
                <w:sz w:val="22"/>
                <w:szCs w:val="22"/>
              </w:rPr>
            </w:pPr>
          </w:p>
        </w:tc>
      </w:tr>
    </w:tbl>
    <w:p w14:paraId="0B7B843C" w14:textId="77777777" w:rsidR="008C7B14" w:rsidRPr="00D73D43" w:rsidRDefault="00912CE4" w:rsidP="00EB6481">
      <w:pPr>
        <w:ind w:firstLine="709"/>
        <w:jc w:val="both"/>
        <w:rPr>
          <w:rFonts w:ascii="Times New Roman" w:eastAsia="Times New Roman" w:hAnsi="Times New Roman"/>
          <w:color w:val="auto"/>
          <w:sz w:val="22"/>
          <w:szCs w:val="22"/>
        </w:rPr>
      </w:pPr>
      <w:proofErr w:type="gramStart"/>
      <w:r w:rsidRPr="00D73D43">
        <w:rPr>
          <w:rFonts w:ascii="Times New Roman" w:eastAsia="Times New Roman" w:hAnsi="Times New Roman"/>
          <w:color w:val="auto"/>
          <w:sz w:val="22"/>
          <w:szCs w:val="22"/>
        </w:rPr>
        <w:lastRenderedPageBreak/>
        <w:t xml:space="preserve">Второй аспект проблемы - </w:t>
      </w:r>
      <w:proofErr w:type="spellStart"/>
      <w:r w:rsidRPr="00D73D43">
        <w:rPr>
          <w:rFonts w:ascii="Times New Roman" w:eastAsia="Times New Roman" w:hAnsi="Times New Roman"/>
          <w:color w:val="auto"/>
          <w:sz w:val="22"/>
          <w:szCs w:val="22"/>
        </w:rPr>
        <w:t>н</w:t>
      </w:r>
      <w:r w:rsidR="00F60976" w:rsidRPr="00D73D43">
        <w:rPr>
          <w:rFonts w:ascii="Times New Roman" w:eastAsia="Times New Roman" w:hAnsi="Times New Roman"/>
          <w:color w:val="auto"/>
          <w:sz w:val="22"/>
          <w:szCs w:val="22"/>
        </w:rPr>
        <w:t>е</w:t>
      </w:r>
      <w:r w:rsidR="005712BD" w:rsidRPr="00D73D43">
        <w:rPr>
          <w:rFonts w:ascii="Times New Roman" w:eastAsia="Times New Roman" w:hAnsi="Times New Roman"/>
          <w:color w:val="auto"/>
          <w:sz w:val="22"/>
          <w:szCs w:val="22"/>
        </w:rPr>
        <w:t>до</w:t>
      </w:r>
      <w:r w:rsidR="00F60976" w:rsidRPr="00D73D43">
        <w:rPr>
          <w:rFonts w:ascii="Times New Roman" w:eastAsia="Times New Roman" w:hAnsi="Times New Roman"/>
          <w:color w:val="auto"/>
          <w:sz w:val="22"/>
          <w:szCs w:val="22"/>
        </w:rPr>
        <w:t>получение</w:t>
      </w:r>
      <w:proofErr w:type="spellEnd"/>
      <w:r w:rsidR="00F60976" w:rsidRPr="00D73D43">
        <w:rPr>
          <w:rFonts w:ascii="Times New Roman" w:eastAsia="Times New Roman" w:hAnsi="Times New Roman"/>
          <w:color w:val="auto"/>
          <w:sz w:val="22"/>
          <w:szCs w:val="22"/>
        </w:rPr>
        <w:t xml:space="preserve"> детьми на этапе роста и развития необходимого количества основных питательных веществ, минералов, витаминов</w:t>
      </w:r>
      <w:r w:rsidRPr="00D73D43">
        <w:rPr>
          <w:rFonts w:ascii="Times New Roman" w:eastAsia="Times New Roman" w:hAnsi="Times New Roman"/>
          <w:color w:val="auto"/>
          <w:sz w:val="22"/>
          <w:szCs w:val="22"/>
        </w:rPr>
        <w:t>,</w:t>
      </w:r>
      <w:r w:rsidR="005712BD" w:rsidRPr="00D73D43">
        <w:rPr>
          <w:rFonts w:ascii="Times New Roman" w:eastAsia="Times New Roman" w:hAnsi="Times New Roman"/>
          <w:color w:val="auto"/>
          <w:sz w:val="22"/>
          <w:szCs w:val="22"/>
        </w:rPr>
        <w:t xml:space="preserve"> </w:t>
      </w:r>
      <w:r w:rsidRPr="00D73D43">
        <w:rPr>
          <w:rFonts w:ascii="Times New Roman" w:eastAsia="Times New Roman" w:hAnsi="Times New Roman"/>
          <w:color w:val="auto"/>
          <w:sz w:val="22"/>
          <w:szCs w:val="22"/>
        </w:rPr>
        <w:t>что</w:t>
      </w:r>
      <w:r w:rsidR="00F60976" w:rsidRPr="00D73D43">
        <w:rPr>
          <w:rFonts w:ascii="Times New Roman" w:eastAsia="Times New Roman" w:hAnsi="Times New Roman"/>
          <w:color w:val="auto"/>
          <w:sz w:val="22"/>
          <w:szCs w:val="22"/>
        </w:rPr>
        <w:t xml:space="preserve"> </w:t>
      </w:r>
      <w:r w:rsidR="008C7B14" w:rsidRPr="00D73D43">
        <w:rPr>
          <w:rFonts w:ascii="Times New Roman" w:eastAsia="Times New Roman" w:hAnsi="Times New Roman"/>
          <w:color w:val="auto"/>
          <w:sz w:val="22"/>
          <w:szCs w:val="22"/>
        </w:rPr>
        <w:t xml:space="preserve">также </w:t>
      </w:r>
      <w:r w:rsidR="00F60976" w:rsidRPr="00D73D43">
        <w:rPr>
          <w:rFonts w:ascii="Times New Roman" w:eastAsia="Times New Roman" w:hAnsi="Times New Roman"/>
          <w:color w:val="auto"/>
          <w:sz w:val="22"/>
          <w:szCs w:val="22"/>
        </w:rPr>
        <w:t>может послужить причиной формирования нарушений здоровья детей</w:t>
      </w:r>
      <w:r w:rsidR="005712BD" w:rsidRPr="00D73D43">
        <w:rPr>
          <w:rFonts w:ascii="Times New Roman" w:eastAsia="Times New Roman" w:hAnsi="Times New Roman"/>
          <w:color w:val="auto"/>
          <w:sz w:val="22"/>
          <w:szCs w:val="22"/>
        </w:rPr>
        <w:t>, в первую очередь это -</w:t>
      </w:r>
      <w:r w:rsidR="008C7B14" w:rsidRPr="00D73D43">
        <w:rPr>
          <w:rFonts w:ascii="Times New Roman" w:eastAsia="Times New Roman" w:hAnsi="Times New Roman"/>
          <w:color w:val="auto"/>
          <w:sz w:val="22"/>
          <w:szCs w:val="22"/>
        </w:rPr>
        <w:t xml:space="preserve"> заболевания, </w:t>
      </w:r>
      <w:r w:rsidR="00173F17" w:rsidRPr="00D73D43">
        <w:rPr>
          <w:rFonts w:ascii="Times New Roman" w:eastAsia="Times New Roman" w:hAnsi="Times New Roman"/>
          <w:color w:val="auto"/>
          <w:sz w:val="22"/>
          <w:szCs w:val="22"/>
        </w:rPr>
        <w:t>обусловленные</w:t>
      </w:r>
      <w:r w:rsidR="008C7B14" w:rsidRPr="00D73D43">
        <w:rPr>
          <w:rFonts w:ascii="Times New Roman" w:eastAsia="Times New Roman" w:hAnsi="Times New Roman"/>
          <w:color w:val="auto"/>
          <w:sz w:val="22"/>
          <w:szCs w:val="22"/>
        </w:rPr>
        <w:t xml:space="preserve"> дефицитом биологически ценных веществ в рационе ежедневного питания ребенка, снижение умственной и физической работоспособности детей, когнитивных и функциональных возможностей растущего организма.</w:t>
      </w:r>
      <w:proofErr w:type="gramEnd"/>
    </w:p>
    <w:p w14:paraId="1C8CABF2" w14:textId="77777777" w:rsidR="00F60976" w:rsidRPr="00D73D43" w:rsidRDefault="00F60976" w:rsidP="00EB6481">
      <w:pPr>
        <w:ind w:firstLine="709"/>
        <w:jc w:val="both"/>
        <w:rPr>
          <w:rFonts w:ascii="Times New Roman" w:hAnsi="Times New Roman" w:cs="Times New Roman"/>
          <w:color w:val="auto"/>
          <w:sz w:val="22"/>
          <w:szCs w:val="22"/>
          <w:shd w:val="clear" w:color="auto" w:fill="FFFFFF"/>
        </w:rPr>
      </w:pPr>
      <w:proofErr w:type="gramStart"/>
      <w:r w:rsidRPr="00D73D43">
        <w:rPr>
          <w:rFonts w:ascii="Times New Roman" w:eastAsia="Times New Roman" w:hAnsi="Times New Roman"/>
          <w:color w:val="auto"/>
          <w:sz w:val="22"/>
          <w:szCs w:val="22"/>
        </w:rPr>
        <w:t xml:space="preserve">В 2019 году </w:t>
      </w:r>
      <w:r w:rsidR="00173F17" w:rsidRPr="00D73D43">
        <w:rPr>
          <w:rFonts w:ascii="Times New Roman" w:eastAsia="Times New Roman" w:hAnsi="Times New Roman"/>
          <w:color w:val="auto"/>
          <w:sz w:val="22"/>
          <w:szCs w:val="22"/>
        </w:rPr>
        <w:t>Федеральным законом от 01.03.2020 N 47-ФЗ</w:t>
      </w:r>
      <w:r w:rsidR="00912CE4" w:rsidRPr="00D73D43">
        <w:rPr>
          <w:rStyle w:val="a9"/>
          <w:rFonts w:ascii="Times New Roman" w:eastAsia="Times New Roman" w:hAnsi="Times New Roman"/>
          <w:color w:val="auto"/>
          <w:sz w:val="22"/>
          <w:szCs w:val="22"/>
        </w:rPr>
        <w:footnoteReference w:id="1"/>
      </w:r>
      <w:r w:rsidR="00173F17" w:rsidRPr="00D73D43">
        <w:rPr>
          <w:rFonts w:ascii="Times New Roman" w:eastAsia="Times New Roman" w:hAnsi="Times New Roman"/>
          <w:color w:val="auto"/>
          <w:sz w:val="22"/>
          <w:szCs w:val="22"/>
        </w:rPr>
        <w:t xml:space="preserve"> </w:t>
      </w:r>
      <w:r w:rsidR="00EB719D" w:rsidRPr="00D73D43">
        <w:rPr>
          <w:rFonts w:ascii="Times New Roman" w:eastAsia="Times New Roman" w:hAnsi="Times New Roman"/>
          <w:color w:val="auto"/>
          <w:sz w:val="22"/>
          <w:szCs w:val="22"/>
        </w:rPr>
        <w:t xml:space="preserve">было </w:t>
      </w:r>
      <w:r w:rsidR="008C7B14" w:rsidRPr="00D73D43">
        <w:rPr>
          <w:rFonts w:ascii="Times New Roman" w:eastAsia="Times New Roman" w:hAnsi="Times New Roman"/>
          <w:color w:val="auto"/>
          <w:sz w:val="22"/>
          <w:szCs w:val="22"/>
        </w:rPr>
        <w:t xml:space="preserve">введено </w:t>
      </w:r>
      <w:r w:rsidRPr="00D73D43">
        <w:rPr>
          <w:rFonts w:ascii="Times New Roman" w:eastAsia="Times New Roman" w:hAnsi="Times New Roman"/>
          <w:color w:val="auto"/>
          <w:sz w:val="22"/>
          <w:szCs w:val="22"/>
        </w:rPr>
        <w:t>понятие здорового питания</w:t>
      </w:r>
      <w:r w:rsidR="008C7B14" w:rsidRPr="00D73D43">
        <w:rPr>
          <w:rFonts w:ascii="Times New Roman" w:eastAsia="Times New Roman" w:hAnsi="Times New Roman"/>
          <w:color w:val="auto"/>
          <w:sz w:val="22"/>
          <w:szCs w:val="22"/>
        </w:rPr>
        <w:t>, предусматривающе</w:t>
      </w:r>
      <w:r w:rsidR="00173F17" w:rsidRPr="00D73D43">
        <w:rPr>
          <w:rFonts w:ascii="Times New Roman" w:eastAsia="Times New Roman" w:hAnsi="Times New Roman"/>
          <w:color w:val="auto"/>
          <w:sz w:val="22"/>
          <w:szCs w:val="22"/>
        </w:rPr>
        <w:t>е</w:t>
      </w:r>
      <w:r w:rsidR="008C7B14" w:rsidRPr="00D73D43">
        <w:rPr>
          <w:rFonts w:ascii="Times New Roman" w:eastAsia="Times New Roman" w:hAnsi="Times New Roman"/>
          <w:color w:val="auto"/>
          <w:sz w:val="22"/>
          <w:szCs w:val="22"/>
        </w:rPr>
        <w:t xml:space="preserve"> обязательность реализации</w:t>
      </w:r>
      <w:r w:rsidR="008C7B14" w:rsidRPr="00D73D43">
        <w:rPr>
          <w:rFonts w:ascii="Times New Roman" w:hAnsi="Times New Roman" w:cs="Times New Roman"/>
          <w:color w:val="auto"/>
          <w:sz w:val="22"/>
          <w:szCs w:val="22"/>
        </w:rPr>
        <w:t xml:space="preserve"> </w:t>
      </w:r>
      <w:r w:rsidR="00EB719D" w:rsidRPr="00D73D43">
        <w:rPr>
          <w:rFonts w:ascii="Times New Roman" w:hAnsi="Times New Roman" w:cs="Times New Roman"/>
          <w:color w:val="auto"/>
          <w:sz w:val="22"/>
          <w:szCs w:val="22"/>
        </w:rPr>
        <w:t xml:space="preserve">ряда </w:t>
      </w:r>
      <w:r w:rsidR="008C7B14" w:rsidRPr="00D73D43">
        <w:rPr>
          <w:rFonts w:ascii="Times New Roman" w:hAnsi="Times New Roman" w:cs="Times New Roman"/>
          <w:color w:val="auto"/>
          <w:sz w:val="22"/>
          <w:szCs w:val="22"/>
        </w:rPr>
        <w:t>принципов</w:t>
      </w:r>
      <w:r w:rsidR="00EB719D" w:rsidRPr="00D73D43">
        <w:rPr>
          <w:rFonts w:ascii="Times New Roman" w:hAnsi="Times New Roman" w:cs="Times New Roman"/>
          <w:color w:val="auto"/>
          <w:sz w:val="22"/>
          <w:szCs w:val="22"/>
        </w:rPr>
        <w:t>, в том числе:</w:t>
      </w:r>
      <w:r w:rsidRPr="00D73D43">
        <w:rPr>
          <w:rFonts w:ascii="Times New Roman" w:hAnsi="Times New Roman" w:cs="Times New Roman"/>
          <w:color w:val="auto"/>
          <w:sz w:val="22"/>
          <w:szCs w:val="22"/>
          <w:shd w:val="clear" w:color="auto" w:fill="FFFFFF"/>
        </w:rPr>
        <w:t xml:space="preserve"> 1) использование в меню блюд, рецептуры которых, предусматривают сохранность исходной биологической ценности пищевых продуктов, пищевых продуктов со сниженным содержанием насыщенных жиров, простых сахаров, поваренной соли, а также пищевых продуктов, обогащенных витаминами, пищевыми волокнами и биологически активными добавками;</w:t>
      </w:r>
      <w:proofErr w:type="gramEnd"/>
      <w:r w:rsidRPr="00D73D43">
        <w:rPr>
          <w:rFonts w:ascii="Times New Roman" w:hAnsi="Times New Roman" w:cs="Times New Roman"/>
          <w:color w:val="auto"/>
          <w:sz w:val="22"/>
          <w:szCs w:val="22"/>
          <w:shd w:val="clear" w:color="auto" w:fill="FFFFFF"/>
        </w:rPr>
        <w:t xml:space="preserve"> 2) соответствие энергетической ценности </w:t>
      </w:r>
      <w:proofErr w:type="spellStart"/>
      <w:r w:rsidRPr="00D73D43">
        <w:rPr>
          <w:rFonts w:ascii="Times New Roman" w:hAnsi="Times New Roman" w:cs="Times New Roman"/>
          <w:color w:val="auto"/>
          <w:sz w:val="22"/>
          <w:szCs w:val="22"/>
          <w:shd w:val="clear" w:color="auto" w:fill="FFFFFF"/>
        </w:rPr>
        <w:t>энергозатратам</w:t>
      </w:r>
      <w:proofErr w:type="spellEnd"/>
      <w:r w:rsidRPr="00D73D43">
        <w:rPr>
          <w:rFonts w:ascii="Times New Roman" w:hAnsi="Times New Roman" w:cs="Times New Roman"/>
          <w:color w:val="auto"/>
          <w:sz w:val="22"/>
          <w:szCs w:val="22"/>
          <w:shd w:val="clear" w:color="auto" w:fill="FFFFFF"/>
        </w:rPr>
        <w:t>, химического состава блюд - физиологическим потребностям организма в макр</w:t>
      </w:r>
      <w:proofErr w:type="gramStart"/>
      <w:r w:rsidRPr="00D73D43">
        <w:rPr>
          <w:rFonts w:ascii="Times New Roman" w:hAnsi="Times New Roman" w:cs="Times New Roman"/>
          <w:color w:val="auto"/>
          <w:sz w:val="22"/>
          <w:szCs w:val="22"/>
          <w:shd w:val="clear" w:color="auto" w:fill="FFFFFF"/>
        </w:rPr>
        <w:t>о-</w:t>
      </w:r>
      <w:proofErr w:type="gramEnd"/>
      <w:r w:rsidRPr="00D73D43">
        <w:rPr>
          <w:rFonts w:ascii="Times New Roman" w:hAnsi="Times New Roman" w:cs="Times New Roman"/>
          <w:color w:val="auto"/>
          <w:sz w:val="22"/>
          <w:szCs w:val="22"/>
          <w:shd w:val="clear" w:color="auto" w:fill="FFFFFF"/>
        </w:rPr>
        <w:t xml:space="preserve"> и микронутриентах; 3) разнообразие меню; 4) оптимальный режим питания; 5) соблюдение санитарно-эпидемиологических требований на всех этапах обращения пищевых продуктов (готовых блюд); 6) исключение использования фальсифицированных пищевых продуктов.</w:t>
      </w:r>
    </w:p>
    <w:p w14:paraId="5BAD1497" w14:textId="77777777" w:rsidR="00F60976" w:rsidRPr="00D73D43" w:rsidRDefault="00F60976" w:rsidP="00EB6481">
      <w:pPr>
        <w:widowControl w:val="0"/>
        <w:autoSpaceDE w:val="0"/>
        <w:autoSpaceDN w:val="0"/>
        <w:adjustRightInd w:val="0"/>
        <w:ind w:firstLine="709"/>
        <w:jc w:val="both"/>
        <w:rPr>
          <w:rFonts w:ascii="Times New Roman" w:eastAsia="Times New Roman" w:hAnsi="Times New Roman"/>
          <w:color w:val="auto"/>
          <w:sz w:val="22"/>
          <w:szCs w:val="22"/>
        </w:rPr>
      </w:pPr>
      <w:r w:rsidRPr="00D73D43">
        <w:rPr>
          <w:rFonts w:ascii="Times New Roman" w:eastAsia="Times New Roman" w:hAnsi="Times New Roman"/>
          <w:color w:val="auto"/>
          <w:sz w:val="22"/>
          <w:szCs w:val="22"/>
        </w:rPr>
        <w:t xml:space="preserve">В Стратегии повышения качества пищевой продукции в Российской Федерации до 2030 года, введено определение качества пищевых продуктов, </w:t>
      </w:r>
      <w:r w:rsidR="00EB719D" w:rsidRPr="00D73D43">
        <w:rPr>
          <w:rFonts w:ascii="Times New Roman" w:eastAsia="Times New Roman" w:hAnsi="Times New Roman"/>
          <w:color w:val="auto"/>
          <w:sz w:val="22"/>
          <w:szCs w:val="22"/>
        </w:rPr>
        <w:t>определяемое</w:t>
      </w:r>
      <w:r w:rsidRPr="00D73D43">
        <w:rPr>
          <w:rFonts w:ascii="Times New Roman" w:eastAsia="Times New Roman" w:hAnsi="Times New Roman"/>
          <w:color w:val="auto"/>
          <w:sz w:val="22"/>
          <w:szCs w:val="22"/>
        </w:rPr>
        <w:t xml:space="preserve"> как совокупность потребительски</w:t>
      </w:r>
      <w:r w:rsidR="00EB719D" w:rsidRPr="00D73D43">
        <w:rPr>
          <w:rFonts w:ascii="Times New Roman" w:eastAsia="Times New Roman" w:hAnsi="Times New Roman"/>
          <w:color w:val="auto"/>
          <w:sz w:val="22"/>
          <w:szCs w:val="22"/>
        </w:rPr>
        <w:t>х</w:t>
      </w:r>
      <w:r w:rsidRPr="00D73D43">
        <w:rPr>
          <w:rFonts w:ascii="Times New Roman" w:eastAsia="Times New Roman" w:hAnsi="Times New Roman"/>
          <w:color w:val="auto"/>
          <w:sz w:val="22"/>
          <w:szCs w:val="22"/>
        </w:rPr>
        <w:t xml:space="preserve"> свойств (физико-химически</w:t>
      </w:r>
      <w:r w:rsidR="00EB719D" w:rsidRPr="00D73D43">
        <w:rPr>
          <w:rFonts w:ascii="Times New Roman" w:eastAsia="Times New Roman" w:hAnsi="Times New Roman"/>
          <w:color w:val="auto"/>
          <w:sz w:val="22"/>
          <w:szCs w:val="22"/>
        </w:rPr>
        <w:t>е</w:t>
      </w:r>
      <w:r w:rsidRPr="00D73D43">
        <w:rPr>
          <w:rFonts w:ascii="Times New Roman" w:eastAsia="Times New Roman" w:hAnsi="Times New Roman"/>
          <w:color w:val="auto"/>
          <w:sz w:val="22"/>
          <w:szCs w:val="22"/>
        </w:rPr>
        <w:t>, микробиологически</w:t>
      </w:r>
      <w:r w:rsidR="00EB719D" w:rsidRPr="00D73D43">
        <w:rPr>
          <w:rFonts w:ascii="Times New Roman" w:eastAsia="Times New Roman" w:hAnsi="Times New Roman"/>
          <w:color w:val="auto"/>
          <w:sz w:val="22"/>
          <w:szCs w:val="22"/>
        </w:rPr>
        <w:t>е</w:t>
      </w:r>
      <w:r w:rsidRPr="00D73D43">
        <w:rPr>
          <w:rFonts w:ascii="Times New Roman" w:eastAsia="Times New Roman" w:hAnsi="Times New Roman"/>
          <w:color w:val="auto"/>
          <w:sz w:val="22"/>
          <w:szCs w:val="22"/>
        </w:rPr>
        <w:t xml:space="preserve"> и органолептически</w:t>
      </w:r>
      <w:r w:rsidR="00EB719D" w:rsidRPr="00D73D43">
        <w:rPr>
          <w:rFonts w:ascii="Times New Roman" w:eastAsia="Times New Roman" w:hAnsi="Times New Roman"/>
          <w:color w:val="auto"/>
          <w:sz w:val="22"/>
          <w:szCs w:val="22"/>
        </w:rPr>
        <w:t>е</w:t>
      </w:r>
      <w:r w:rsidRPr="00D73D43">
        <w:rPr>
          <w:rFonts w:ascii="Times New Roman" w:eastAsia="Times New Roman" w:hAnsi="Times New Roman"/>
          <w:color w:val="auto"/>
          <w:sz w:val="22"/>
          <w:szCs w:val="22"/>
        </w:rPr>
        <w:t>), энергетическую и пищевую ценность, способность удовлетворять потребности человека в пище при обычных условиях использования в целях обеспечения сохранения здоровья человека.</w:t>
      </w:r>
    </w:p>
    <w:p w14:paraId="19FBCF1B" w14:textId="77777777" w:rsidR="00C60EAF" w:rsidRPr="00D73D43" w:rsidRDefault="00F60976" w:rsidP="00EB6481">
      <w:pPr>
        <w:shd w:val="clear" w:color="auto" w:fill="FFFFFF"/>
        <w:ind w:firstLine="709"/>
        <w:jc w:val="both"/>
        <w:rPr>
          <w:rFonts w:ascii="Times New Roman" w:hAnsi="Times New Roman"/>
          <w:b/>
          <w:i/>
          <w:color w:val="auto"/>
          <w:sz w:val="22"/>
          <w:szCs w:val="22"/>
        </w:rPr>
      </w:pPr>
      <w:r w:rsidRPr="00D73D43">
        <w:rPr>
          <w:rFonts w:ascii="Times New Roman" w:hAnsi="Times New Roman"/>
          <w:color w:val="auto"/>
          <w:sz w:val="22"/>
          <w:szCs w:val="22"/>
        </w:rPr>
        <w:t>Вопросы</w:t>
      </w:r>
      <w:r w:rsidR="00173F17" w:rsidRPr="00D73D43">
        <w:rPr>
          <w:rFonts w:ascii="Times New Roman" w:hAnsi="Times New Roman"/>
          <w:color w:val="auto"/>
          <w:sz w:val="22"/>
          <w:szCs w:val="22"/>
        </w:rPr>
        <w:t xml:space="preserve"> организации работы с детьми и подростками, их родителями</w:t>
      </w:r>
      <w:r w:rsidRPr="00D73D43">
        <w:rPr>
          <w:rFonts w:ascii="Times New Roman" w:hAnsi="Times New Roman"/>
          <w:color w:val="auto"/>
          <w:sz w:val="22"/>
          <w:szCs w:val="22"/>
        </w:rPr>
        <w:t xml:space="preserve"> </w:t>
      </w:r>
      <w:r w:rsidR="00173F17" w:rsidRPr="00D73D43">
        <w:rPr>
          <w:rFonts w:ascii="Times New Roman" w:hAnsi="Times New Roman"/>
          <w:color w:val="auto"/>
          <w:sz w:val="22"/>
          <w:szCs w:val="22"/>
        </w:rPr>
        <w:t>по популяризации знаний о здоровом пищевом поведении, здоровом питании, на фоне регистрируемой динамики распространенности ожирения, сахарного диабета</w:t>
      </w:r>
      <w:r w:rsidR="00EB719D" w:rsidRPr="00D73D43">
        <w:rPr>
          <w:rFonts w:ascii="Times New Roman" w:hAnsi="Times New Roman"/>
          <w:color w:val="auto"/>
          <w:sz w:val="22"/>
          <w:szCs w:val="22"/>
        </w:rPr>
        <w:t>, а также принятых на государственном уровне стратегических документов по организации питания детей,</w:t>
      </w:r>
      <w:r w:rsidR="00173F17" w:rsidRPr="00D73D43">
        <w:rPr>
          <w:rFonts w:ascii="Times New Roman" w:hAnsi="Times New Roman"/>
          <w:color w:val="auto"/>
          <w:sz w:val="22"/>
          <w:szCs w:val="22"/>
        </w:rPr>
        <w:t xml:space="preserve"> приобретают особую актуальность. </w:t>
      </w:r>
    </w:p>
    <w:p w14:paraId="6C450803" w14:textId="77777777" w:rsidR="00912CE4" w:rsidRPr="00D73D43" w:rsidRDefault="00912CE4" w:rsidP="00EB6481">
      <w:pPr>
        <w:ind w:firstLine="709"/>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В санитарно-просветительской программе представлена информация об основах здорового питания, значимости витаминов и микроэлементов для гармоничного роста и развития, рационального режима питания, выработки здоровых пищевых стереотипов поведения и пищевых привычек на этапе роста и развития ребенка. </w:t>
      </w:r>
    </w:p>
    <w:p w14:paraId="2F5146B0" w14:textId="77777777" w:rsidR="00EB719D" w:rsidRPr="00D73D43" w:rsidRDefault="00EB719D" w:rsidP="00EB6481">
      <w:pPr>
        <w:ind w:firstLine="709"/>
        <w:outlineLvl w:val="0"/>
        <w:rPr>
          <w:rFonts w:ascii="Times New Roman" w:hAnsi="Times New Roman"/>
          <w:b/>
          <w:i/>
          <w:color w:val="auto"/>
          <w:sz w:val="22"/>
          <w:szCs w:val="22"/>
        </w:rPr>
      </w:pPr>
      <w:r w:rsidRPr="00D73D43">
        <w:rPr>
          <w:rFonts w:ascii="Times New Roman" w:hAnsi="Times New Roman"/>
          <w:b/>
          <w:i/>
          <w:color w:val="auto"/>
          <w:sz w:val="22"/>
          <w:szCs w:val="22"/>
        </w:rPr>
        <w:t>2.2. Цель программы</w:t>
      </w:r>
      <w:r w:rsidR="00BE6572" w:rsidRPr="00D73D43">
        <w:rPr>
          <w:rFonts w:ascii="Times New Roman" w:hAnsi="Times New Roman"/>
          <w:b/>
          <w:i/>
          <w:color w:val="auto"/>
          <w:sz w:val="22"/>
          <w:szCs w:val="22"/>
        </w:rPr>
        <w:t>.</w:t>
      </w:r>
    </w:p>
    <w:p w14:paraId="5C11A17B" w14:textId="77777777" w:rsidR="00EB719D" w:rsidRPr="00D73D43" w:rsidRDefault="00EB719D" w:rsidP="00EB6481">
      <w:pPr>
        <w:tabs>
          <w:tab w:val="left" w:pos="709"/>
        </w:tabs>
        <w:ind w:firstLine="709"/>
        <w:jc w:val="both"/>
        <w:rPr>
          <w:rFonts w:ascii="Times New Roman" w:hAnsi="Times New Roman"/>
          <w:color w:val="auto"/>
          <w:sz w:val="22"/>
          <w:szCs w:val="22"/>
        </w:rPr>
      </w:pPr>
      <w:r w:rsidRPr="00D73D43">
        <w:rPr>
          <w:rFonts w:ascii="Times New Roman" w:hAnsi="Times New Roman"/>
          <w:color w:val="auto"/>
          <w:sz w:val="22"/>
          <w:szCs w:val="22"/>
        </w:rPr>
        <w:t xml:space="preserve">Формирование у обучающихся </w:t>
      </w:r>
      <w:proofErr w:type="gramStart"/>
      <w:r w:rsidRPr="00D73D43">
        <w:rPr>
          <w:rFonts w:ascii="Times New Roman" w:hAnsi="Times New Roman"/>
          <w:color w:val="auto"/>
          <w:sz w:val="22"/>
          <w:szCs w:val="22"/>
        </w:rPr>
        <w:t>знаний</w:t>
      </w:r>
      <w:proofErr w:type="gramEnd"/>
      <w:r w:rsidRPr="00D73D43">
        <w:rPr>
          <w:rFonts w:ascii="Times New Roman" w:hAnsi="Times New Roman"/>
          <w:color w:val="auto"/>
          <w:sz w:val="22"/>
          <w:szCs w:val="22"/>
        </w:rPr>
        <w:t xml:space="preserve"> обеспечивающих им осознанную потребность в здоровом питании как основно</w:t>
      </w:r>
      <w:r w:rsidR="005D513D" w:rsidRPr="00D73D43">
        <w:rPr>
          <w:rFonts w:ascii="Times New Roman" w:hAnsi="Times New Roman"/>
          <w:color w:val="auto"/>
          <w:sz w:val="22"/>
          <w:szCs w:val="22"/>
        </w:rPr>
        <w:t>м</w:t>
      </w:r>
      <w:r w:rsidRPr="00D73D43">
        <w:rPr>
          <w:rFonts w:ascii="Times New Roman" w:hAnsi="Times New Roman"/>
          <w:color w:val="auto"/>
          <w:sz w:val="22"/>
          <w:szCs w:val="22"/>
        </w:rPr>
        <w:t xml:space="preserve"> элемент</w:t>
      </w:r>
      <w:r w:rsidR="005D513D" w:rsidRPr="00D73D43">
        <w:rPr>
          <w:rFonts w:ascii="Times New Roman" w:hAnsi="Times New Roman"/>
          <w:color w:val="auto"/>
          <w:sz w:val="22"/>
          <w:szCs w:val="22"/>
        </w:rPr>
        <w:t>е</w:t>
      </w:r>
      <w:r w:rsidRPr="00D73D43">
        <w:rPr>
          <w:rFonts w:ascii="Times New Roman" w:hAnsi="Times New Roman"/>
          <w:color w:val="auto"/>
          <w:sz w:val="22"/>
          <w:szCs w:val="22"/>
        </w:rPr>
        <w:t xml:space="preserve"> </w:t>
      </w:r>
      <w:r w:rsidR="00AD4F75" w:rsidRPr="00D73D43">
        <w:rPr>
          <w:rFonts w:ascii="Times New Roman" w:hAnsi="Times New Roman"/>
          <w:color w:val="auto"/>
          <w:sz w:val="22"/>
          <w:szCs w:val="22"/>
        </w:rPr>
        <w:t xml:space="preserve">здорового </w:t>
      </w:r>
      <w:r w:rsidRPr="00D73D43">
        <w:rPr>
          <w:rFonts w:ascii="Times New Roman" w:hAnsi="Times New Roman"/>
          <w:color w:val="auto"/>
          <w:sz w:val="22"/>
          <w:szCs w:val="22"/>
        </w:rPr>
        <w:t>образа жизни</w:t>
      </w:r>
      <w:r w:rsidR="005D513D" w:rsidRPr="00D73D43">
        <w:rPr>
          <w:rFonts w:ascii="Times New Roman" w:hAnsi="Times New Roman"/>
          <w:color w:val="auto"/>
          <w:sz w:val="22"/>
          <w:szCs w:val="22"/>
        </w:rPr>
        <w:t>.</w:t>
      </w:r>
    </w:p>
    <w:p w14:paraId="2B6CD9D4" w14:textId="77777777" w:rsidR="005D513D" w:rsidRPr="00D73D43" w:rsidRDefault="005D513D" w:rsidP="00EB6481">
      <w:pPr>
        <w:ind w:firstLine="709"/>
        <w:outlineLvl w:val="0"/>
        <w:rPr>
          <w:rFonts w:ascii="Times New Roman" w:hAnsi="Times New Roman"/>
          <w:b/>
          <w:i/>
          <w:color w:val="auto"/>
          <w:sz w:val="22"/>
          <w:szCs w:val="22"/>
        </w:rPr>
      </w:pPr>
      <w:r w:rsidRPr="00D73D43">
        <w:rPr>
          <w:rFonts w:ascii="Times New Roman" w:hAnsi="Times New Roman"/>
          <w:b/>
          <w:i/>
          <w:color w:val="auto"/>
          <w:sz w:val="22"/>
          <w:szCs w:val="22"/>
        </w:rPr>
        <w:t>2.3. Задачи программы</w:t>
      </w:r>
      <w:r w:rsidR="00BE6572" w:rsidRPr="00D73D43">
        <w:rPr>
          <w:rFonts w:ascii="Times New Roman" w:hAnsi="Times New Roman"/>
          <w:b/>
          <w:i/>
          <w:color w:val="auto"/>
          <w:sz w:val="22"/>
          <w:szCs w:val="22"/>
        </w:rPr>
        <w:t>.</w:t>
      </w:r>
    </w:p>
    <w:p w14:paraId="09ED744F" w14:textId="77777777" w:rsidR="005D513D" w:rsidRPr="00D73D43" w:rsidRDefault="005D513D" w:rsidP="00EB6481">
      <w:pPr>
        <w:pStyle w:val="af6"/>
        <w:numPr>
          <w:ilvl w:val="0"/>
          <w:numId w:val="41"/>
        </w:numPr>
        <w:tabs>
          <w:tab w:val="left" w:pos="1134"/>
        </w:tabs>
        <w:spacing w:after="0" w:line="240" w:lineRule="auto"/>
        <w:ind w:left="0" w:firstLine="709"/>
        <w:contextualSpacing w:val="0"/>
        <w:jc w:val="both"/>
        <w:rPr>
          <w:rFonts w:ascii="Times New Roman" w:hAnsi="Times New Roman"/>
        </w:rPr>
      </w:pPr>
      <w:r w:rsidRPr="00D73D43">
        <w:rPr>
          <w:rFonts w:ascii="Times New Roman" w:hAnsi="Times New Roman"/>
        </w:rPr>
        <w:t xml:space="preserve">Освоение </w:t>
      </w:r>
      <w:proofErr w:type="gramStart"/>
      <w:r w:rsidRPr="00D73D43">
        <w:rPr>
          <w:rFonts w:ascii="Times New Roman" w:hAnsi="Times New Roman"/>
        </w:rPr>
        <w:t>обучающимися</w:t>
      </w:r>
      <w:proofErr w:type="gramEnd"/>
      <w:r w:rsidRPr="00D73D43">
        <w:rPr>
          <w:rFonts w:ascii="Times New Roman" w:hAnsi="Times New Roman"/>
        </w:rPr>
        <w:t xml:space="preserve"> знаний о роли и значимости пищевого фактора в сохранении и укреплении здоровья населения, профилактике болезней цивилизации.</w:t>
      </w:r>
    </w:p>
    <w:p w14:paraId="7593A974" w14:textId="77777777" w:rsidR="005D513D" w:rsidRPr="00D73D43" w:rsidRDefault="005D513D" w:rsidP="00EB6481">
      <w:pPr>
        <w:pStyle w:val="af6"/>
        <w:numPr>
          <w:ilvl w:val="0"/>
          <w:numId w:val="41"/>
        </w:numPr>
        <w:tabs>
          <w:tab w:val="left" w:pos="1134"/>
        </w:tabs>
        <w:spacing w:after="0" w:line="240" w:lineRule="auto"/>
        <w:ind w:left="0" w:firstLine="709"/>
        <w:contextualSpacing w:val="0"/>
        <w:jc w:val="both"/>
        <w:rPr>
          <w:rFonts w:ascii="Times New Roman" w:hAnsi="Times New Roman"/>
        </w:rPr>
      </w:pPr>
      <w:r w:rsidRPr="00D73D43">
        <w:rPr>
          <w:rFonts w:ascii="Times New Roman" w:hAnsi="Times New Roman"/>
        </w:rPr>
        <w:t>Формирование базовых знаний об основах физиологии пищеварения и значимости режима питания, основных компонентов пищи и критически значимых нутриентов в профилактике нарушений здоровья, обусловленных пищевым фактором.</w:t>
      </w:r>
    </w:p>
    <w:p w14:paraId="3CD8AE2B" w14:textId="77777777" w:rsidR="00146FA2" w:rsidRPr="00D73D43" w:rsidRDefault="005D513D" w:rsidP="00EB6481">
      <w:pPr>
        <w:pStyle w:val="af6"/>
        <w:numPr>
          <w:ilvl w:val="0"/>
          <w:numId w:val="41"/>
        </w:numPr>
        <w:tabs>
          <w:tab w:val="left" w:pos="1134"/>
        </w:tabs>
        <w:spacing w:after="0" w:line="240" w:lineRule="auto"/>
        <w:ind w:left="0" w:firstLine="709"/>
        <w:contextualSpacing w:val="0"/>
        <w:jc w:val="both"/>
        <w:rPr>
          <w:rFonts w:ascii="Times New Roman" w:hAnsi="Times New Roman"/>
        </w:rPr>
      </w:pPr>
      <w:r w:rsidRPr="00D73D43">
        <w:rPr>
          <w:rFonts w:ascii="Times New Roman" w:hAnsi="Times New Roman"/>
        </w:rPr>
        <w:t xml:space="preserve">Формирование у детей необходимых </w:t>
      </w:r>
      <w:proofErr w:type="gramStart"/>
      <w:r w:rsidRPr="00D73D43">
        <w:rPr>
          <w:rFonts w:ascii="Times New Roman" w:hAnsi="Times New Roman"/>
        </w:rPr>
        <w:t>навыков</w:t>
      </w:r>
      <w:proofErr w:type="gramEnd"/>
      <w:r w:rsidRPr="00D73D43">
        <w:rPr>
          <w:rFonts w:ascii="Times New Roman" w:hAnsi="Times New Roman"/>
        </w:rPr>
        <w:t xml:space="preserve"> обеспечивающих им осознанную потребность в здоровом питании как основном элементе образа жизни.</w:t>
      </w:r>
    </w:p>
    <w:p w14:paraId="5F9E782B" w14:textId="77777777" w:rsidR="005D513D" w:rsidRPr="00D73D43" w:rsidRDefault="005D513D" w:rsidP="00EB6481">
      <w:pPr>
        <w:pStyle w:val="af6"/>
        <w:tabs>
          <w:tab w:val="left" w:pos="1134"/>
        </w:tabs>
        <w:spacing w:after="0" w:line="240" w:lineRule="auto"/>
        <w:ind w:left="709"/>
        <w:contextualSpacing w:val="0"/>
        <w:jc w:val="both"/>
        <w:rPr>
          <w:rFonts w:ascii="Times New Roman" w:hAnsi="Times New Roman"/>
        </w:rPr>
      </w:pPr>
      <w:r w:rsidRPr="00D73D43">
        <w:rPr>
          <w:rFonts w:ascii="Times New Roman" w:hAnsi="Times New Roman"/>
          <w:b/>
          <w:i/>
        </w:rPr>
        <w:t>2.4. Целевая аудитория программы</w:t>
      </w:r>
      <w:r w:rsidR="00BE6572" w:rsidRPr="00D73D43">
        <w:rPr>
          <w:rFonts w:ascii="Times New Roman" w:hAnsi="Times New Roman"/>
          <w:b/>
          <w:i/>
        </w:rPr>
        <w:t>.</w:t>
      </w:r>
    </w:p>
    <w:p w14:paraId="5D74ED93" w14:textId="5A4999A7" w:rsidR="0007326A" w:rsidRPr="00D73D43" w:rsidRDefault="000A6A13" w:rsidP="00EB6481">
      <w:pPr>
        <w:ind w:firstLine="709"/>
        <w:jc w:val="both"/>
        <w:rPr>
          <w:rFonts w:ascii="Times New Roman" w:hAnsi="Times New Roman"/>
          <w:color w:val="auto"/>
          <w:sz w:val="22"/>
          <w:szCs w:val="22"/>
        </w:rPr>
      </w:pPr>
      <w:proofErr w:type="gramStart"/>
      <w:r w:rsidRPr="00D73D43">
        <w:rPr>
          <w:rFonts w:ascii="Times New Roman" w:hAnsi="Times New Roman"/>
          <w:color w:val="auto"/>
          <w:sz w:val="22"/>
          <w:szCs w:val="22"/>
        </w:rPr>
        <w:t>Обучающиеся 5-11 классов общеобразовательных организаций, работники общественного питания, родители обучающихся</w:t>
      </w:r>
      <w:r w:rsidR="0007326A" w:rsidRPr="00D73D43">
        <w:rPr>
          <w:rFonts w:ascii="Times New Roman" w:hAnsi="Times New Roman"/>
          <w:color w:val="auto"/>
          <w:sz w:val="22"/>
          <w:szCs w:val="22"/>
        </w:rPr>
        <w:t>.</w:t>
      </w:r>
      <w:proofErr w:type="gramEnd"/>
    </w:p>
    <w:p w14:paraId="69CB0614" w14:textId="77777777" w:rsidR="0007326A" w:rsidRPr="00D73D43" w:rsidRDefault="0007326A" w:rsidP="00EB6481">
      <w:pPr>
        <w:ind w:firstLine="709"/>
        <w:outlineLvl w:val="0"/>
        <w:rPr>
          <w:rFonts w:ascii="Times New Roman" w:hAnsi="Times New Roman"/>
          <w:b/>
          <w:i/>
          <w:color w:val="auto"/>
          <w:sz w:val="22"/>
          <w:szCs w:val="22"/>
        </w:rPr>
      </w:pPr>
      <w:r w:rsidRPr="00D73D43">
        <w:rPr>
          <w:rFonts w:ascii="Times New Roman" w:hAnsi="Times New Roman"/>
          <w:b/>
          <w:i/>
          <w:color w:val="auto"/>
          <w:sz w:val="22"/>
          <w:szCs w:val="22"/>
        </w:rPr>
        <w:t>2.5. Механизмы реализации программы.</w:t>
      </w:r>
    </w:p>
    <w:p w14:paraId="2CB519C3" w14:textId="77777777" w:rsidR="0007326A" w:rsidRPr="00D73D43" w:rsidRDefault="0007326A" w:rsidP="00EB6481">
      <w:pPr>
        <w:ind w:firstLine="709"/>
        <w:jc w:val="both"/>
        <w:rPr>
          <w:rFonts w:ascii="Times New Roman" w:hAnsi="Times New Roman"/>
          <w:color w:val="auto"/>
          <w:sz w:val="22"/>
          <w:szCs w:val="22"/>
        </w:rPr>
      </w:pPr>
      <w:r w:rsidRPr="00D73D43">
        <w:rPr>
          <w:rFonts w:ascii="Times New Roman" w:hAnsi="Times New Roman"/>
          <w:color w:val="auto"/>
          <w:sz w:val="22"/>
          <w:szCs w:val="22"/>
        </w:rPr>
        <w:t xml:space="preserve">Программа реализуется в форме тематических классных часов, родительских собраний, иных организационных мероприятий. </w:t>
      </w:r>
    </w:p>
    <w:p w14:paraId="3AAA2847" w14:textId="77777777" w:rsidR="0007326A" w:rsidRPr="00D73D43" w:rsidRDefault="0007326A" w:rsidP="00EB6481">
      <w:pPr>
        <w:ind w:firstLine="709"/>
        <w:jc w:val="both"/>
        <w:outlineLvl w:val="0"/>
        <w:rPr>
          <w:rFonts w:ascii="Times New Roman" w:hAnsi="Times New Roman"/>
          <w:b/>
          <w:i/>
          <w:color w:val="auto"/>
          <w:sz w:val="22"/>
          <w:szCs w:val="22"/>
        </w:rPr>
      </w:pPr>
      <w:r w:rsidRPr="00D73D43">
        <w:rPr>
          <w:rFonts w:ascii="Times New Roman" w:hAnsi="Times New Roman"/>
          <w:b/>
          <w:i/>
          <w:color w:val="auto"/>
          <w:sz w:val="22"/>
          <w:szCs w:val="22"/>
        </w:rPr>
        <w:t>2.5.1. Разработка программы</w:t>
      </w:r>
      <w:r w:rsidR="00BE6572" w:rsidRPr="00D73D43">
        <w:rPr>
          <w:rFonts w:ascii="Times New Roman" w:hAnsi="Times New Roman"/>
          <w:b/>
          <w:i/>
          <w:color w:val="auto"/>
          <w:sz w:val="22"/>
          <w:szCs w:val="22"/>
        </w:rPr>
        <w:t>.</w:t>
      </w:r>
    </w:p>
    <w:p w14:paraId="2CD80EDA" w14:textId="77777777" w:rsidR="00772383" w:rsidRPr="00D73D43" w:rsidRDefault="00B139FF" w:rsidP="00EB6481">
      <w:pPr>
        <w:ind w:firstLine="709"/>
        <w:jc w:val="both"/>
        <w:rPr>
          <w:rFonts w:ascii="Times New Roman" w:hAnsi="Times New Roman"/>
          <w:color w:val="auto"/>
          <w:sz w:val="22"/>
          <w:szCs w:val="22"/>
        </w:rPr>
      </w:pPr>
      <w:r w:rsidRPr="00D73D43">
        <w:rPr>
          <w:rFonts w:ascii="Times New Roman" w:hAnsi="Times New Roman"/>
          <w:color w:val="auto"/>
          <w:sz w:val="22"/>
          <w:szCs w:val="22"/>
        </w:rPr>
        <w:t>П</w:t>
      </w:r>
      <w:r w:rsidR="0007326A" w:rsidRPr="00D73D43">
        <w:rPr>
          <w:rFonts w:ascii="Times New Roman" w:hAnsi="Times New Roman"/>
          <w:color w:val="auto"/>
          <w:sz w:val="22"/>
          <w:szCs w:val="22"/>
        </w:rPr>
        <w:t xml:space="preserve">рограмма состоит из четырех тематических разделов, </w:t>
      </w:r>
      <w:r w:rsidR="00772383" w:rsidRPr="00D73D43">
        <w:rPr>
          <w:rFonts w:ascii="Times New Roman" w:hAnsi="Times New Roman"/>
          <w:color w:val="auto"/>
          <w:sz w:val="22"/>
          <w:szCs w:val="22"/>
        </w:rPr>
        <w:t xml:space="preserve">предусматривающих освоение </w:t>
      </w:r>
      <w:proofErr w:type="gramStart"/>
      <w:r w:rsidR="00772383" w:rsidRPr="00D73D43">
        <w:rPr>
          <w:rFonts w:ascii="Times New Roman" w:hAnsi="Times New Roman"/>
          <w:color w:val="auto"/>
          <w:sz w:val="22"/>
          <w:szCs w:val="22"/>
        </w:rPr>
        <w:t>обучающимися</w:t>
      </w:r>
      <w:proofErr w:type="gramEnd"/>
      <w:r w:rsidR="00772383" w:rsidRPr="00D73D43">
        <w:rPr>
          <w:rFonts w:ascii="Times New Roman" w:hAnsi="Times New Roman"/>
          <w:color w:val="auto"/>
          <w:sz w:val="22"/>
          <w:szCs w:val="22"/>
        </w:rPr>
        <w:t xml:space="preserve"> знаний о роли и значимости пищевого фактора в сохранении и укреплении здоровья населения, профилактике болезней цивилизации; формирование базовых знаний об основах физиологии пищеварения и значимости режима питания, основных компонентов пищи и критически </w:t>
      </w:r>
      <w:r w:rsidR="00772383" w:rsidRPr="00D73D43">
        <w:rPr>
          <w:rFonts w:ascii="Times New Roman" w:hAnsi="Times New Roman"/>
          <w:color w:val="auto"/>
          <w:sz w:val="22"/>
          <w:szCs w:val="22"/>
        </w:rPr>
        <w:lastRenderedPageBreak/>
        <w:t xml:space="preserve">значимых нутриентов в профилактике нарушений здоровья, обусловленных пищевым фактором; формирование необходимых навыков обеспечивающих </w:t>
      </w:r>
      <w:proofErr w:type="gramStart"/>
      <w:r w:rsidR="00772383" w:rsidRPr="00D73D43">
        <w:rPr>
          <w:rFonts w:ascii="Times New Roman" w:hAnsi="Times New Roman"/>
          <w:color w:val="auto"/>
          <w:sz w:val="22"/>
          <w:szCs w:val="22"/>
        </w:rPr>
        <w:t>обучающимся</w:t>
      </w:r>
      <w:proofErr w:type="gramEnd"/>
      <w:r w:rsidR="00772383" w:rsidRPr="00D73D43">
        <w:rPr>
          <w:rFonts w:ascii="Times New Roman" w:hAnsi="Times New Roman"/>
          <w:color w:val="auto"/>
          <w:sz w:val="22"/>
          <w:szCs w:val="22"/>
        </w:rPr>
        <w:t xml:space="preserve"> осознанную потребность в здоровом питании как основном элементе образа жизни.</w:t>
      </w:r>
    </w:p>
    <w:p w14:paraId="77BE799D" w14:textId="77777777" w:rsidR="0007326A" w:rsidRPr="00D73D43" w:rsidRDefault="0007326A" w:rsidP="00EB6481">
      <w:pPr>
        <w:ind w:firstLine="709"/>
        <w:jc w:val="both"/>
        <w:outlineLvl w:val="0"/>
        <w:rPr>
          <w:rFonts w:ascii="Times New Roman" w:hAnsi="Times New Roman"/>
          <w:b/>
          <w:i/>
          <w:color w:val="auto"/>
          <w:sz w:val="22"/>
          <w:szCs w:val="22"/>
        </w:rPr>
      </w:pPr>
      <w:r w:rsidRPr="00D73D43">
        <w:rPr>
          <w:rFonts w:ascii="Times New Roman" w:hAnsi="Times New Roman"/>
          <w:b/>
          <w:i/>
          <w:color w:val="auto"/>
          <w:sz w:val="22"/>
          <w:szCs w:val="22"/>
        </w:rPr>
        <w:t xml:space="preserve">2.5.2. Внедрение программы </w:t>
      </w:r>
    </w:p>
    <w:p w14:paraId="614C739E" w14:textId="77777777" w:rsidR="00DD20FF" w:rsidRPr="00D73D43" w:rsidRDefault="00DD20FF" w:rsidP="00DD20FF">
      <w:pPr>
        <w:ind w:firstLine="709"/>
        <w:jc w:val="both"/>
        <w:rPr>
          <w:rFonts w:ascii="Times New Roman" w:hAnsi="Times New Roman"/>
          <w:bCs/>
          <w:color w:val="auto"/>
          <w:sz w:val="22"/>
          <w:szCs w:val="22"/>
          <w:shd w:val="clear" w:color="auto" w:fill="FFFFFF"/>
        </w:rPr>
      </w:pPr>
      <w:r w:rsidRPr="00D73D43">
        <w:rPr>
          <w:rFonts w:ascii="Times New Roman" w:hAnsi="Times New Roman"/>
          <w:color w:val="auto"/>
          <w:sz w:val="22"/>
          <w:szCs w:val="22"/>
        </w:rPr>
        <w:t>Внедрение программы осуществляется на базе общеобразовательных организаций</w:t>
      </w:r>
      <w:r w:rsidRPr="00D73D43">
        <w:rPr>
          <w:rFonts w:ascii="Times New Roman" w:hAnsi="Times New Roman"/>
          <w:bCs/>
          <w:color w:val="auto"/>
          <w:sz w:val="22"/>
          <w:szCs w:val="22"/>
          <w:shd w:val="clear" w:color="auto" w:fill="FFFFFF"/>
        </w:rPr>
        <w:t xml:space="preserve">. </w:t>
      </w:r>
    </w:p>
    <w:p w14:paraId="4CFC70B4" w14:textId="77777777" w:rsidR="0007326A" w:rsidRPr="00D73D43" w:rsidRDefault="0007326A" w:rsidP="00EB6481">
      <w:pPr>
        <w:ind w:firstLine="709"/>
        <w:jc w:val="both"/>
        <w:outlineLvl w:val="0"/>
        <w:rPr>
          <w:rFonts w:ascii="Times New Roman" w:hAnsi="Times New Roman"/>
          <w:b/>
          <w:i/>
          <w:color w:val="auto"/>
          <w:sz w:val="22"/>
          <w:szCs w:val="22"/>
        </w:rPr>
      </w:pPr>
      <w:r w:rsidRPr="00D73D43">
        <w:rPr>
          <w:rFonts w:ascii="Times New Roman" w:hAnsi="Times New Roman"/>
          <w:b/>
          <w:i/>
          <w:color w:val="auto"/>
          <w:sz w:val="22"/>
          <w:szCs w:val="22"/>
        </w:rPr>
        <w:t>2.5.3. Реализация программы</w:t>
      </w:r>
      <w:r w:rsidR="00BE6572" w:rsidRPr="00D73D43">
        <w:rPr>
          <w:rFonts w:ascii="Times New Roman" w:hAnsi="Times New Roman"/>
          <w:b/>
          <w:i/>
          <w:color w:val="auto"/>
          <w:sz w:val="22"/>
          <w:szCs w:val="22"/>
        </w:rPr>
        <w:t>.</w:t>
      </w:r>
    </w:p>
    <w:p w14:paraId="0B7C9058" w14:textId="77777777" w:rsidR="00F30C8D" w:rsidRPr="00D73D43" w:rsidRDefault="0007326A" w:rsidP="00EB6481">
      <w:pPr>
        <w:ind w:firstLine="709"/>
        <w:jc w:val="both"/>
        <w:rPr>
          <w:rFonts w:ascii="Times New Roman" w:hAnsi="Times New Roman"/>
          <w:color w:val="auto"/>
          <w:sz w:val="22"/>
          <w:szCs w:val="22"/>
        </w:rPr>
      </w:pPr>
      <w:r w:rsidRPr="00D73D43">
        <w:rPr>
          <w:rFonts w:ascii="Times New Roman" w:hAnsi="Times New Roman"/>
          <w:color w:val="auto"/>
          <w:sz w:val="22"/>
          <w:szCs w:val="22"/>
        </w:rPr>
        <w:t>Основны</w:t>
      </w:r>
      <w:r w:rsidR="00FE42CF" w:rsidRPr="00D73D43">
        <w:rPr>
          <w:rFonts w:ascii="Times New Roman" w:hAnsi="Times New Roman"/>
          <w:color w:val="auto"/>
          <w:sz w:val="22"/>
          <w:szCs w:val="22"/>
        </w:rPr>
        <w:t>е</w:t>
      </w:r>
      <w:r w:rsidRPr="00D73D43">
        <w:rPr>
          <w:rFonts w:ascii="Times New Roman" w:hAnsi="Times New Roman"/>
          <w:color w:val="auto"/>
          <w:sz w:val="22"/>
          <w:szCs w:val="22"/>
        </w:rPr>
        <w:t xml:space="preserve"> форм</w:t>
      </w:r>
      <w:r w:rsidR="00FE42CF" w:rsidRPr="00D73D43">
        <w:rPr>
          <w:rFonts w:ascii="Times New Roman" w:hAnsi="Times New Roman"/>
          <w:color w:val="auto"/>
          <w:sz w:val="22"/>
          <w:szCs w:val="22"/>
        </w:rPr>
        <w:t>ы</w:t>
      </w:r>
      <w:r w:rsidRPr="00D73D43">
        <w:rPr>
          <w:rFonts w:ascii="Times New Roman" w:hAnsi="Times New Roman"/>
          <w:color w:val="auto"/>
          <w:sz w:val="22"/>
          <w:szCs w:val="22"/>
        </w:rPr>
        <w:t xml:space="preserve"> реализации программы </w:t>
      </w:r>
      <w:r w:rsidR="00F30C8D" w:rsidRPr="00D73D43">
        <w:rPr>
          <w:rFonts w:ascii="Times New Roman" w:hAnsi="Times New Roman"/>
          <w:color w:val="auto"/>
          <w:sz w:val="22"/>
          <w:szCs w:val="22"/>
        </w:rPr>
        <w:t>- тематически</w:t>
      </w:r>
      <w:r w:rsidR="00FE42CF" w:rsidRPr="00D73D43">
        <w:rPr>
          <w:rFonts w:ascii="Times New Roman" w:hAnsi="Times New Roman"/>
          <w:color w:val="auto"/>
          <w:sz w:val="22"/>
          <w:szCs w:val="22"/>
        </w:rPr>
        <w:t>е</w:t>
      </w:r>
      <w:r w:rsidR="00F30C8D" w:rsidRPr="00D73D43">
        <w:rPr>
          <w:rFonts w:ascii="Times New Roman" w:hAnsi="Times New Roman"/>
          <w:color w:val="auto"/>
          <w:sz w:val="22"/>
          <w:szCs w:val="22"/>
        </w:rPr>
        <w:t xml:space="preserve"> классны</w:t>
      </w:r>
      <w:r w:rsidR="00FE42CF" w:rsidRPr="00D73D43">
        <w:rPr>
          <w:rFonts w:ascii="Times New Roman" w:hAnsi="Times New Roman"/>
          <w:color w:val="auto"/>
          <w:sz w:val="22"/>
          <w:szCs w:val="22"/>
        </w:rPr>
        <w:t>е</w:t>
      </w:r>
      <w:r w:rsidR="00F30C8D" w:rsidRPr="00D73D43">
        <w:rPr>
          <w:rFonts w:ascii="Times New Roman" w:hAnsi="Times New Roman"/>
          <w:color w:val="auto"/>
          <w:sz w:val="22"/>
          <w:szCs w:val="22"/>
        </w:rPr>
        <w:t xml:space="preserve"> час</w:t>
      </w:r>
      <w:r w:rsidR="00FE42CF" w:rsidRPr="00D73D43">
        <w:rPr>
          <w:rFonts w:ascii="Times New Roman" w:hAnsi="Times New Roman"/>
          <w:color w:val="auto"/>
          <w:sz w:val="22"/>
          <w:szCs w:val="22"/>
        </w:rPr>
        <w:t>ы</w:t>
      </w:r>
      <w:r w:rsidR="00F30C8D" w:rsidRPr="00D73D43">
        <w:rPr>
          <w:rFonts w:ascii="Times New Roman" w:hAnsi="Times New Roman"/>
          <w:color w:val="auto"/>
          <w:sz w:val="22"/>
          <w:szCs w:val="22"/>
        </w:rPr>
        <w:t>, родительски</w:t>
      </w:r>
      <w:r w:rsidR="00FE42CF" w:rsidRPr="00D73D43">
        <w:rPr>
          <w:rFonts w:ascii="Times New Roman" w:hAnsi="Times New Roman"/>
          <w:color w:val="auto"/>
          <w:sz w:val="22"/>
          <w:szCs w:val="22"/>
        </w:rPr>
        <w:t>е</w:t>
      </w:r>
      <w:r w:rsidR="00F30C8D" w:rsidRPr="00D73D43">
        <w:rPr>
          <w:rFonts w:ascii="Times New Roman" w:hAnsi="Times New Roman"/>
          <w:color w:val="auto"/>
          <w:sz w:val="22"/>
          <w:szCs w:val="22"/>
        </w:rPr>
        <w:t xml:space="preserve"> собрани</w:t>
      </w:r>
      <w:r w:rsidR="00FE42CF" w:rsidRPr="00D73D43">
        <w:rPr>
          <w:rFonts w:ascii="Times New Roman" w:hAnsi="Times New Roman"/>
          <w:color w:val="auto"/>
          <w:sz w:val="22"/>
          <w:szCs w:val="22"/>
        </w:rPr>
        <w:t>я</w:t>
      </w:r>
      <w:r w:rsidR="00F30C8D" w:rsidRPr="00D73D43">
        <w:rPr>
          <w:rFonts w:ascii="Times New Roman" w:hAnsi="Times New Roman"/>
          <w:color w:val="auto"/>
          <w:sz w:val="22"/>
          <w:szCs w:val="22"/>
        </w:rPr>
        <w:t>, ины</w:t>
      </w:r>
      <w:r w:rsidR="00FE42CF" w:rsidRPr="00D73D43">
        <w:rPr>
          <w:rFonts w:ascii="Times New Roman" w:hAnsi="Times New Roman"/>
          <w:color w:val="auto"/>
          <w:sz w:val="22"/>
          <w:szCs w:val="22"/>
        </w:rPr>
        <w:t>е</w:t>
      </w:r>
      <w:r w:rsidR="00F30C8D" w:rsidRPr="00D73D43">
        <w:rPr>
          <w:rFonts w:ascii="Times New Roman" w:hAnsi="Times New Roman"/>
          <w:color w:val="auto"/>
          <w:sz w:val="22"/>
          <w:szCs w:val="22"/>
        </w:rPr>
        <w:t xml:space="preserve"> организационны</w:t>
      </w:r>
      <w:r w:rsidR="00FE42CF" w:rsidRPr="00D73D43">
        <w:rPr>
          <w:rFonts w:ascii="Times New Roman" w:hAnsi="Times New Roman"/>
          <w:color w:val="auto"/>
          <w:sz w:val="22"/>
          <w:szCs w:val="22"/>
        </w:rPr>
        <w:t>е</w:t>
      </w:r>
      <w:r w:rsidR="00F30C8D" w:rsidRPr="00D73D43">
        <w:rPr>
          <w:rFonts w:ascii="Times New Roman" w:hAnsi="Times New Roman"/>
          <w:color w:val="auto"/>
          <w:sz w:val="22"/>
          <w:szCs w:val="22"/>
        </w:rPr>
        <w:t xml:space="preserve"> мероприяти</w:t>
      </w:r>
      <w:r w:rsidR="00FE42CF" w:rsidRPr="00D73D43">
        <w:rPr>
          <w:rFonts w:ascii="Times New Roman" w:hAnsi="Times New Roman"/>
          <w:color w:val="auto"/>
          <w:sz w:val="22"/>
          <w:szCs w:val="22"/>
        </w:rPr>
        <w:t>я</w:t>
      </w:r>
      <w:r w:rsidR="00F30C8D" w:rsidRPr="00D73D43">
        <w:rPr>
          <w:rFonts w:ascii="Times New Roman" w:hAnsi="Times New Roman"/>
          <w:color w:val="auto"/>
          <w:sz w:val="22"/>
          <w:szCs w:val="22"/>
        </w:rPr>
        <w:t>, проводимы</w:t>
      </w:r>
      <w:r w:rsidR="00FE42CF" w:rsidRPr="00D73D43">
        <w:rPr>
          <w:rFonts w:ascii="Times New Roman" w:hAnsi="Times New Roman"/>
          <w:color w:val="auto"/>
          <w:sz w:val="22"/>
          <w:szCs w:val="22"/>
        </w:rPr>
        <w:t>е</w:t>
      </w:r>
      <w:r w:rsidR="00F30C8D" w:rsidRPr="00D73D43">
        <w:rPr>
          <w:rFonts w:ascii="Times New Roman" w:hAnsi="Times New Roman"/>
          <w:color w:val="auto"/>
          <w:sz w:val="22"/>
          <w:szCs w:val="22"/>
        </w:rPr>
        <w:t xml:space="preserve"> совместно с обучающимися и родителями. </w:t>
      </w:r>
    </w:p>
    <w:p w14:paraId="39A18811" w14:textId="77777777" w:rsidR="0007326A" w:rsidRPr="00D73D43" w:rsidRDefault="0007326A" w:rsidP="00EB6481">
      <w:pPr>
        <w:ind w:firstLine="709"/>
        <w:outlineLvl w:val="0"/>
        <w:rPr>
          <w:rFonts w:ascii="Times New Roman" w:hAnsi="Times New Roman"/>
          <w:b/>
          <w:i/>
          <w:color w:val="auto"/>
          <w:sz w:val="22"/>
          <w:szCs w:val="22"/>
        </w:rPr>
      </w:pPr>
      <w:r w:rsidRPr="00D73D43">
        <w:rPr>
          <w:rFonts w:ascii="Times New Roman" w:hAnsi="Times New Roman"/>
          <w:b/>
          <w:i/>
          <w:color w:val="auto"/>
          <w:sz w:val="22"/>
          <w:szCs w:val="22"/>
        </w:rPr>
        <w:t>2.6. Планируемые результаты освоения программы</w:t>
      </w:r>
      <w:r w:rsidR="00BE6572" w:rsidRPr="00D73D43">
        <w:rPr>
          <w:rFonts w:ascii="Times New Roman" w:hAnsi="Times New Roman"/>
          <w:b/>
          <w:i/>
          <w:color w:val="auto"/>
          <w:sz w:val="22"/>
          <w:szCs w:val="22"/>
        </w:rPr>
        <w:t>.</w:t>
      </w:r>
    </w:p>
    <w:p w14:paraId="04EDB73E" w14:textId="77777777" w:rsidR="00012461" w:rsidRPr="00D73D43" w:rsidRDefault="00EE763A" w:rsidP="00EB6481">
      <w:pPr>
        <w:ind w:firstLine="567"/>
        <w:jc w:val="both"/>
        <w:rPr>
          <w:rFonts w:ascii="Times New Roman" w:hAnsi="Times New Roman"/>
          <w:color w:val="auto"/>
          <w:sz w:val="22"/>
          <w:szCs w:val="22"/>
        </w:rPr>
      </w:pPr>
      <w:r w:rsidRPr="00D73D43">
        <w:rPr>
          <w:rFonts w:ascii="Times New Roman" w:hAnsi="Times New Roman"/>
          <w:color w:val="auto"/>
          <w:sz w:val="22"/>
          <w:szCs w:val="22"/>
        </w:rPr>
        <w:t>П</w:t>
      </w:r>
      <w:r w:rsidR="00012461" w:rsidRPr="00D73D43">
        <w:rPr>
          <w:rFonts w:ascii="Times New Roman" w:hAnsi="Times New Roman"/>
          <w:color w:val="auto"/>
          <w:sz w:val="22"/>
          <w:szCs w:val="22"/>
        </w:rPr>
        <w:t xml:space="preserve">рограмма </w:t>
      </w:r>
      <w:r w:rsidRPr="00D73D43">
        <w:rPr>
          <w:rFonts w:ascii="Times New Roman" w:hAnsi="Times New Roman"/>
          <w:color w:val="auto"/>
          <w:sz w:val="22"/>
          <w:szCs w:val="22"/>
        </w:rPr>
        <w:t>предусматривает</w:t>
      </w:r>
      <w:r w:rsidR="00012461" w:rsidRPr="00D73D43">
        <w:rPr>
          <w:rFonts w:ascii="Times New Roman" w:hAnsi="Times New Roman"/>
          <w:color w:val="auto"/>
          <w:sz w:val="22"/>
          <w:szCs w:val="22"/>
        </w:rPr>
        <w:t xml:space="preserve"> комплексно</w:t>
      </w:r>
      <w:r w:rsidRPr="00D73D43">
        <w:rPr>
          <w:rFonts w:ascii="Times New Roman" w:hAnsi="Times New Roman"/>
          <w:color w:val="auto"/>
          <w:sz w:val="22"/>
          <w:szCs w:val="22"/>
        </w:rPr>
        <w:t>е</w:t>
      </w:r>
      <w:r w:rsidR="00012461" w:rsidRPr="00D73D43">
        <w:rPr>
          <w:rFonts w:ascii="Times New Roman" w:hAnsi="Times New Roman"/>
          <w:color w:val="auto"/>
          <w:sz w:val="22"/>
          <w:szCs w:val="22"/>
        </w:rPr>
        <w:t xml:space="preserve"> рассмотрени</w:t>
      </w:r>
      <w:r w:rsidRPr="00D73D43">
        <w:rPr>
          <w:rFonts w:ascii="Times New Roman" w:hAnsi="Times New Roman"/>
          <w:color w:val="auto"/>
          <w:sz w:val="22"/>
          <w:szCs w:val="22"/>
        </w:rPr>
        <w:t>е</w:t>
      </w:r>
      <w:r w:rsidR="00012461" w:rsidRPr="00D73D43">
        <w:rPr>
          <w:rFonts w:ascii="Times New Roman" w:hAnsi="Times New Roman"/>
          <w:color w:val="auto"/>
          <w:sz w:val="22"/>
          <w:szCs w:val="22"/>
        </w:rPr>
        <w:t xml:space="preserve"> вопросов здорового питания, ознакомлени</w:t>
      </w:r>
      <w:r w:rsidRPr="00D73D43">
        <w:rPr>
          <w:rFonts w:ascii="Times New Roman" w:hAnsi="Times New Roman"/>
          <w:color w:val="auto"/>
          <w:sz w:val="22"/>
          <w:szCs w:val="22"/>
        </w:rPr>
        <w:t>е</w:t>
      </w:r>
      <w:r w:rsidR="00012461" w:rsidRPr="00D73D43">
        <w:rPr>
          <w:rFonts w:ascii="Times New Roman" w:hAnsi="Times New Roman"/>
          <w:color w:val="auto"/>
          <w:sz w:val="22"/>
          <w:szCs w:val="22"/>
        </w:rPr>
        <w:t xml:space="preserve"> с принципами здорового питания, значимост</w:t>
      </w:r>
      <w:r w:rsidRPr="00D73D43">
        <w:rPr>
          <w:rFonts w:ascii="Times New Roman" w:hAnsi="Times New Roman"/>
          <w:color w:val="auto"/>
          <w:sz w:val="22"/>
          <w:szCs w:val="22"/>
        </w:rPr>
        <w:t>ью</w:t>
      </w:r>
      <w:r w:rsidR="00012461" w:rsidRPr="00D73D43">
        <w:rPr>
          <w:rFonts w:ascii="Times New Roman" w:hAnsi="Times New Roman"/>
          <w:color w:val="auto"/>
          <w:sz w:val="22"/>
          <w:szCs w:val="22"/>
        </w:rPr>
        <w:t xml:space="preserve"> здорового питания в профилактике нарушений роста и развития, риска формирования заболеваний.</w:t>
      </w:r>
    </w:p>
    <w:p w14:paraId="2E9B6871" w14:textId="77777777" w:rsidR="0007326A" w:rsidRPr="00D73D43" w:rsidRDefault="00FE42CF" w:rsidP="00EB6481">
      <w:pPr>
        <w:ind w:firstLine="709"/>
        <w:jc w:val="both"/>
        <w:rPr>
          <w:rFonts w:ascii="Times New Roman" w:hAnsi="Times New Roman"/>
          <w:color w:val="auto"/>
          <w:sz w:val="22"/>
          <w:szCs w:val="22"/>
        </w:rPr>
      </w:pPr>
      <w:r w:rsidRPr="00D73D43">
        <w:rPr>
          <w:rFonts w:ascii="Times New Roman" w:hAnsi="Times New Roman"/>
          <w:color w:val="auto"/>
          <w:sz w:val="22"/>
          <w:szCs w:val="22"/>
        </w:rPr>
        <w:t xml:space="preserve">В результате освоения </w:t>
      </w:r>
      <w:r w:rsidR="001A03F7" w:rsidRPr="00D73D43">
        <w:rPr>
          <w:rFonts w:ascii="Times New Roman" w:eastAsia="Montserrat" w:hAnsi="Times New Roman"/>
          <w:sz w:val="22"/>
          <w:szCs w:val="22"/>
        </w:rPr>
        <w:t>о</w:t>
      </w:r>
      <w:r w:rsidR="001A03F7" w:rsidRPr="00D73D43">
        <w:rPr>
          <w:rFonts w:ascii="Times New Roman" w:hAnsi="Times New Roman"/>
          <w:sz w:val="22"/>
          <w:szCs w:val="22"/>
        </w:rPr>
        <w:t>бучающей (просветительской)</w:t>
      </w:r>
      <w:r w:rsidR="0007326A" w:rsidRPr="00D73D43">
        <w:rPr>
          <w:rFonts w:ascii="Times New Roman" w:hAnsi="Times New Roman"/>
          <w:color w:val="auto"/>
          <w:sz w:val="22"/>
          <w:szCs w:val="22"/>
        </w:rPr>
        <w:t xml:space="preserve"> программы </w:t>
      </w:r>
      <w:r w:rsidRPr="00D73D43">
        <w:rPr>
          <w:rFonts w:ascii="Times New Roman" w:hAnsi="Times New Roman"/>
          <w:color w:val="auto"/>
          <w:sz w:val="22"/>
          <w:szCs w:val="22"/>
        </w:rPr>
        <w:t xml:space="preserve">у </w:t>
      </w:r>
      <w:proofErr w:type="gramStart"/>
      <w:r w:rsidRPr="00D73D43">
        <w:rPr>
          <w:rFonts w:ascii="Times New Roman" w:hAnsi="Times New Roman"/>
          <w:color w:val="auto"/>
          <w:sz w:val="22"/>
          <w:szCs w:val="22"/>
        </w:rPr>
        <w:t>обучающихся</w:t>
      </w:r>
      <w:proofErr w:type="gramEnd"/>
      <w:r w:rsidRPr="00D73D43">
        <w:rPr>
          <w:rFonts w:ascii="Times New Roman" w:hAnsi="Times New Roman"/>
          <w:color w:val="auto"/>
          <w:sz w:val="22"/>
          <w:szCs w:val="22"/>
        </w:rPr>
        <w:t xml:space="preserve"> должны быть сформированы необходимые навыки и умения, обеспечивающие детям осознанную потребность в здоровом питании</w:t>
      </w:r>
      <w:r w:rsidR="006D7810" w:rsidRPr="00D73D43">
        <w:rPr>
          <w:rFonts w:ascii="Times New Roman" w:hAnsi="Times New Roman"/>
          <w:color w:val="auto"/>
          <w:sz w:val="22"/>
          <w:szCs w:val="22"/>
        </w:rPr>
        <w:t>,</w:t>
      </w:r>
      <w:r w:rsidRPr="00D73D43">
        <w:rPr>
          <w:rFonts w:ascii="Times New Roman" w:hAnsi="Times New Roman"/>
          <w:color w:val="auto"/>
          <w:sz w:val="22"/>
          <w:szCs w:val="22"/>
        </w:rPr>
        <w:t xml:space="preserve"> как основном элементе</w:t>
      </w:r>
      <w:r w:rsidR="006D7810" w:rsidRPr="00D73D43">
        <w:rPr>
          <w:rFonts w:ascii="Times New Roman" w:hAnsi="Times New Roman"/>
          <w:color w:val="auto"/>
          <w:sz w:val="22"/>
          <w:szCs w:val="22"/>
        </w:rPr>
        <w:t xml:space="preserve"> здорового</w:t>
      </w:r>
      <w:r w:rsidRPr="00D73D43">
        <w:rPr>
          <w:rFonts w:ascii="Times New Roman" w:hAnsi="Times New Roman"/>
          <w:color w:val="auto"/>
          <w:sz w:val="22"/>
          <w:szCs w:val="22"/>
        </w:rPr>
        <w:t xml:space="preserve"> образа жизни, составления рационального режима дня и рациона здорового питания.</w:t>
      </w:r>
    </w:p>
    <w:p w14:paraId="1B028341" w14:textId="77777777" w:rsidR="0007326A" w:rsidRPr="00D73D43" w:rsidRDefault="0007326A" w:rsidP="00EB6481">
      <w:pPr>
        <w:ind w:firstLine="709"/>
        <w:jc w:val="both"/>
        <w:rPr>
          <w:rFonts w:ascii="Times New Roman" w:hAnsi="Times New Roman"/>
          <w:color w:val="auto"/>
          <w:sz w:val="22"/>
          <w:szCs w:val="22"/>
        </w:rPr>
      </w:pPr>
    </w:p>
    <w:p w14:paraId="4A722409" w14:textId="77777777" w:rsidR="00511472" w:rsidRPr="00D73D43" w:rsidRDefault="00511472" w:rsidP="00EB6481">
      <w:pPr>
        <w:jc w:val="center"/>
        <w:outlineLvl w:val="0"/>
        <w:rPr>
          <w:rFonts w:ascii="Times New Roman" w:hAnsi="Times New Roman"/>
          <w:b/>
          <w:sz w:val="22"/>
          <w:szCs w:val="22"/>
        </w:rPr>
      </w:pPr>
      <w:r w:rsidRPr="00D73D43">
        <w:rPr>
          <w:rFonts w:ascii="Times New Roman" w:hAnsi="Times New Roman"/>
          <w:b/>
          <w:sz w:val="22"/>
          <w:szCs w:val="22"/>
        </w:rPr>
        <w:t>III. Содержательный раздел</w:t>
      </w:r>
    </w:p>
    <w:p w14:paraId="17DD5BCB" w14:textId="77777777" w:rsidR="00511472" w:rsidRPr="00D73D43" w:rsidRDefault="00511472" w:rsidP="00EB6481">
      <w:pPr>
        <w:ind w:firstLine="709"/>
        <w:outlineLvl w:val="0"/>
        <w:rPr>
          <w:rFonts w:ascii="Times New Roman" w:hAnsi="Times New Roman"/>
          <w:b/>
          <w:i/>
          <w:sz w:val="22"/>
          <w:szCs w:val="22"/>
        </w:rPr>
      </w:pPr>
      <w:r w:rsidRPr="00D73D43">
        <w:rPr>
          <w:rFonts w:ascii="Times New Roman" w:hAnsi="Times New Roman"/>
          <w:b/>
          <w:i/>
          <w:sz w:val="22"/>
          <w:szCs w:val="22"/>
        </w:rPr>
        <w:t>3.1. Общее содержание программы.</w:t>
      </w:r>
    </w:p>
    <w:p w14:paraId="22172B27" w14:textId="77777777" w:rsidR="00AD4CBA" w:rsidRPr="00D73D43" w:rsidRDefault="001A03F7" w:rsidP="00EB6481">
      <w:pPr>
        <w:ind w:firstLine="709"/>
        <w:jc w:val="both"/>
        <w:rPr>
          <w:rFonts w:ascii="Times New Roman" w:hAnsi="Times New Roman"/>
          <w:sz w:val="22"/>
          <w:szCs w:val="22"/>
        </w:rPr>
      </w:pPr>
      <w:r w:rsidRPr="00D73D43">
        <w:rPr>
          <w:rFonts w:ascii="Times New Roman" w:hAnsi="Times New Roman"/>
          <w:sz w:val="22"/>
          <w:szCs w:val="22"/>
        </w:rPr>
        <w:t>Обучающая (просветительская)</w:t>
      </w:r>
      <w:r w:rsidR="00511472" w:rsidRPr="00D73D43">
        <w:rPr>
          <w:rFonts w:ascii="Times New Roman" w:hAnsi="Times New Roman"/>
          <w:sz w:val="22"/>
          <w:szCs w:val="22"/>
        </w:rPr>
        <w:t xml:space="preserve"> программа включает три логически взаимосвязанных блока, изложение которых предусматривает: </w:t>
      </w:r>
    </w:p>
    <w:p w14:paraId="6DDF37AE" w14:textId="77777777" w:rsidR="00AD4CBA" w:rsidRPr="00D73D43" w:rsidRDefault="00511472" w:rsidP="00EB6481">
      <w:pPr>
        <w:ind w:firstLine="709"/>
        <w:jc w:val="both"/>
        <w:rPr>
          <w:rFonts w:ascii="Times New Roman" w:hAnsi="Times New Roman"/>
          <w:sz w:val="22"/>
          <w:szCs w:val="22"/>
        </w:rPr>
      </w:pPr>
      <w:r w:rsidRPr="00D73D43">
        <w:rPr>
          <w:rFonts w:ascii="Times New Roman" w:hAnsi="Times New Roman"/>
          <w:sz w:val="22"/>
          <w:szCs w:val="22"/>
        </w:rPr>
        <w:t>1) рол</w:t>
      </w:r>
      <w:r w:rsidR="006D7810" w:rsidRPr="00D73D43">
        <w:rPr>
          <w:rFonts w:ascii="Times New Roman" w:hAnsi="Times New Roman"/>
          <w:sz w:val="22"/>
          <w:szCs w:val="22"/>
        </w:rPr>
        <w:t>ь</w:t>
      </w:r>
      <w:r w:rsidRPr="00D73D43">
        <w:rPr>
          <w:rFonts w:ascii="Times New Roman" w:hAnsi="Times New Roman"/>
          <w:sz w:val="22"/>
          <w:szCs w:val="22"/>
        </w:rPr>
        <w:t xml:space="preserve"> и значимост</w:t>
      </w:r>
      <w:r w:rsidR="006D7810" w:rsidRPr="00D73D43">
        <w:rPr>
          <w:rFonts w:ascii="Times New Roman" w:hAnsi="Times New Roman"/>
          <w:sz w:val="22"/>
          <w:szCs w:val="22"/>
        </w:rPr>
        <w:t>ь</w:t>
      </w:r>
      <w:r w:rsidRPr="00D73D43">
        <w:rPr>
          <w:rFonts w:ascii="Times New Roman" w:hAnsi="Times New Roman"/>
          <w:sz w:val="22"/>
          <w:szCs w:val="22"/>
        </w:rPr>
        <w:t xml:space="preserve"> пищевого фактора в сохранении и укреплении здоровья населения, профилактике болезней цивилизации; </w:t>
      </w:r>
    </w:p>
    <w:p w14:paraId="2767F71D" w14:textId="77777777" w:rsidR="00AD4CBA" w:rsidRPr="00D73D43" w:rsidRDefault="00511472" w:rsidP="00EB6481">
      <w:pPr>
        <w:ind w:firstLine="709"/>
        <w:jc w:val="both"/>
        <w:rPr>
          <w:rFonts w:ascii="Times New Roman" w:hAnsi="Times New Roman"/>
          <w:sz w:val="22"/>
          <w:szCs w:val="22"/>
        </w:rPr>
      </w:pPr>
      <w:r w:rsidRPr="00D73D43">
        <w:rPr>
          <w:rFonts w:ascii="Times New Roman" w:hAnsi="Times New Roman"/>
          <w:sz w:val="22"/>
          <w:szCs w:val="22"/>
        </w:rPr>
        <w:t>2) физиологи</w:t>
      </w:r>
      <w:r w:rsidR="006D7810" w:rsidRPr="00D73D43">
        <w:rPr>
          <w:rFonts w:ascii="Times New Roman" w:hAnsi="Times New Roman"/>
          <w:sz w:val="22"/>
          <w:szCs w:val="22"/>
        </w:rPr>
        <w:t>я</w:t>
      </w:r>
      <w:r w:rsidRPr="00D73D43">
        <w:rPr>
          <w:rFonts w:ascii="Times New Roman" w:hAnsi="Times New Roman"/>
          <w:sz w:val="22"/>
          <w:szCs w:val="22"/>
        </w:rPr>
        <w:t xml:space="preserve"> пищеварения и значимости режима питания, основных компонентов пищи и критически значимых нутриентов в профилактике нарушений здоровья, обусловленных пищевым фактором; </w:t>
      </w:r>
    </w:p>
    <w:p w14:paraId="5A7FD266" w14:textId="77777777" w:rsidR="00511472" w:rsidRPr="00D73D43" w:rsidRDefault="00511472" w:rsidP="00EB6481">
      <w:pPr>
        <w:ind w:firstLine="709"/>
        <w:jc w:val="both"/>
        <w:rPr>
          <w:rFonts w:ascii="Times New Roman" w:hAnsi="Times New Roman"/>
          <w:sz w:val="22"/>
          <w:szCs w:val="22"/>
        </w:rPr>
      </w:pPr>
      <w:r w:rsidRPr="00D73D43">
        <w:rPr>
          <w:rFonts w:ascii="Times New Roman" w:hAnsi="Times New Roman"/>
          <w:sz w:val="22"/>
          <w:szCs w:val="22"/>
        </w:rPr>
        <w:t xml:space="preserve">3) формирование у детей необходимых </w:t>
      </w:r>
      <w:proofErr w:type="gramStart"/>
      <w:r w:rsidRPr="00D73D43">
        <w:rPr>
          <w:rFonts w:ascii="Times New Roman" w:hAnsi="Times New Roman"/>
          <w:sz w:val="22"/>
          <w:szCs w:val="22"/>
        </w:rPr>
        <w:t>навыков</w:t>
      </w:r>
      <w:proofErr w:type="gramEnd"/>
      <w:r w:rsidRPr="00D73D43">
        <w:rPr>
          <w:rFonts w:ascii="Times New Roman" w:hAnsi="Times New Roman"/>
          <w:sz w:val="22"/>
          <w:szCs w:val="22"/>
        </w:rPr>
        <w:t xml:space="preserve"> обеспечивающих им осознанную потребность в здоровом питании как основном элементе образа жизни. </w:t>
      </w:r>
    </w:p>
    <w:p w14:paraId="74B77C1A" w14:textId="77777777" w:rsidR="00511472" w:rsidRPr="00D73D43" w:rsidRDefault="00511472" w:rsidP="00EB6481">
      <w:pPr>
        <w:ind w:firstLine="709"/>
        <w:jc w:val="both"/>
        <w:rPr>
          <w:rFonts w:ascii="Times New Roman" w:hAnsi="Times New Roman"/>
          <w:sz w:val="22"/>
          <w:szCs w:val="22"/>
        </w:rPr>
      </w:pPr>
      <w:r w:rsidRPr="00D73D43">
        <w:rPr>
          <w:rFonts w:ascii="Times New Roman" w:hAnsi="Times New Roman"/>
          <w:sz w:val="22"/>
          <w:szCs w:val="22"/>
        </w:rPr>
        <w:t xml:space="preserve">Основная </w:t>
      </w:r>
      <w:r w:rsidR="001A03F7" w:rsidRPr="00D73D43">
        <w:rPr>
          <w:rFonts w:ascii="Times New Roman" w:hAnsi="Times New Roman"/>
          <w:sz w:val="22"/>
          <w:szCs w:val="22"/>
        </w:rPr>
        <w:t xml:space="preserve">обучающая </w:t>
      </w:r>
      <w:r w:rsidRPr="00D73D43">
        <w:rPr>
          <w:rFonts w:ascii="Times New Roman" w:hAnsi="Times New Roman"/>
          <w:sz w:val="22"/>
          <w:szCs w:val="22"/>
        </w:rPr>
        <w:t>часть программы</w:t>
      </w:r>
      <w:r w:rsidR="00F11F08" w:rsidRPr="00D73D43">
        <w:rPr>
          <w:rFonts w:ascii="Times New Roman" w:hAnsi="Times New Roman"/>
          <w:sz w:val="22"/>
          <w:szCs w:val="22"/>
        </w:rPr>
        <w:t xml:space="preserve"> может реализовываться </w:t>
      </w:r>
      <w:r w:rsidRPr="00D73D43">
        <w:rPr>
          <w:rFonts w:ascii="Times New Roman" w:hAnsi="Times New Roman"/>
          <w:sz w:val="22"/>
          <w:szCs w:val="22"/>
        </w:rPr>
        <w:t xml:space="preserve">как </w:t>
      </w:r>
      <w:r w:rsidR="00F11F08" w:rsidRPr="00D73D43">
        <w:rPr>
          <w:rFonts w:ascii="Times New Roman" w:hAnsi="Times New Roman"/>
          <w:sz w:val="22"/>
          <w:szCs w:val="22"/>
        </w:rPr>
        <w:t xml:space="preserve">в </w:t>
      </w:r>
      <w:r w:rsidRPr="00D73D43">
        <w:rPr>
          <w:rFonts w:ascii="Times New Roman" w:hAnsi="Times New Roman"/>
          <w:sz w:val="22"/>
          <w:szCs w:val="22"/>
        </w:rPr>
        <w:t>очной форм</w:t>
      </w:r>
      <w:r w:rsidR="00F11F08" w:rsidRPr="00D73D43">
        <w:rPr>
          <w:rFonts w:ascii="Times New Roman" w:hAnsi="Times New Roman"/>
          <w:sz w:val="22"/>
          <w:szCs w:val="22"/>
        </w:rPr>
        <w:t>е</w:t>
      </w:r>
      <w:r w:rsidRPr="00D73D43">
        <w:rPr>
          <w:rFonts w:ascii="Times New Roman" w:hAnsi="Times New Roman"/>
          <w:sz w:val="22"/>
          <w:szCs w:val="22"/>
        </w:rPr>
        <w:t xml:space="preserve">, так </w:t>
      </w:r>
      <w:r w:rsidR="00F11F08" w:rsidRPr="00D73D43">
        <w:rPr>
          <w:rFonts w:ascii="Times New Roman" w:hAnsi="Times New Roman"/>
          <w:sz w:val="22"/>
          <w:szCs w:val="22"/>
        </w:rPr>
        <w:t>в</w:t>
      </w:r>
      <w:r w:rsidRPr="00D73D43">
        <w:rPr>
          <w:rFonts w:ascii="Times New Roman" w:hAnsi="Times New Roman"/>
          <w:sz w:val="22"/>
          <w:szCs w:val="22"/>
        </w:rPr>
        <w:t xml:space="preserve"> дистанционной форм</w:t>
      </w:r>
      <w:r w:rsidR="00F11F08" w:rsidRPr="00D73D43">
        <w:rPr>
          <w:rFonts w:ascii="Times New Roman" w:hAnsi="Times New Roman"/>
          <w:sz w:val="22"/>
          <w:szCs w:val="22"/>
        </w:rPr>
        <w:t>е</w:t>
      </w:r>
      <w:r w:rsidRPr="00D73D43">
        <w:rPr>
          <w:rFonts w:ascii="Times New Roman" w:hAnsi="Times New Roman"/>
          <w:sz w:val="22"/>
          <w:szCs w:val="22"/>
        </w:rPr>
        <w:t xml:space="preserve"> обучения. Практические занятия, направленные на усвоение полученных самостоятельно (или в коллективе) новых знаний</w:t>
      </w:r>
      <w:r w:rsidR="00F11F08" w:rsidRPr="00D73D43">
        <w:rPr>
          <w:rFonts w:ascii="Times New Roman" w:hAnsi="Times New Roman"/>
          <w:sz w:val="22"/>
          <w:szCs w:val="22"/>
        </w:rPr>
        <w:t xml:space="preserve"> проводятся </w:t>
      </w:r>
      <w:r w:rsidRPr="00D73D43">
        <w:rPr>
          <w:rFonts w:ascii="Times New Roman" w:hAnsi="Times New Roman"/>
          <w:sz w:val="22"/>
          <w:szCs w:val="22"/>
        </w:rPr>
        <w:t>в форме классных часов, родительских собраний и иных организационны</w:t>
      </w:r>
      <w:r w:rsidR="00F11F08" w:rsidRPr="00D73D43">
        <w:rPr>
          <w:rFonts w:ascii="Times New Roman" w:hAnsi="Times New Roman"/>
          <w:sz w:val="22"/>
          <w:szCs w:val="22"/>
        </w:rPr>
        <w:t>х</w:t>
      </w:r>
      <w:r w:rsidRPr="00D73D43">
        <w:rPr>
          <w:rFonts w:ascii="Times New Roman" w:hAnsi="Times New Roman"/>
          <w:sz w:val="22"/>
          <w:szCs w:val="22"/>
        </w:rPr>
        <w:t xml:space="preserve"> мероприяти</w:t>
      </w:r>
      <w:r w:rsidR="00F11F08" w:rsidRPr="00D73D43">
        <w:rPr>
          <w:rFonts w:ascii="Times New Roman" w:hAnsi="Times New Roman"/>
          <w:sz w:val="22"/>
          <w:szCs w:val="22"/>
        </w:rPr>
        <w:t>й.</w:t>
      </w:r>
    </w:p>
    <w:p w14:paraId="3E20E49C" w14:textId="77777777" w:rsidR="00F11F08" w:rsidRPr="00D73D43" w:rsidRDefault="00F11F08" w:rsidP="00EB6481">
      <w:pPr>
        <w:ind w:firstLine="709"/>
        <w:jc w:val="both"/>
        <w:rPr>
          <w:rFonts w:ascii="Times New Roman" w:hAnsi="Times New Roman"/>
          <w:sz w:val="22"/>
          <w:szCs w:val="22"/>
        </w:rPr>
      </w:pPr>
      <w:r w:rsidRPr="00D73D43">
        <w:rPr>
          <w:rFonts w:ascii="Times New Roman" w:hAnsi="Times New Roman"/>
          <w:sz w:val="22"/>
          <w:szCs w:val="22"/>
        </w:rPr>
        <w:t xml:space="preserve">В результате освоения </w:t>
      </w:r>
      <w:r w:rsidR="001A03F7" w:rsidRPr="00D73D43">
        <w:rPr>
          <w:rFonts w:ascii="Times New Roman" w:eastAsia="Montserrat" w:hAnsi="Times New Roman"/>
          <w:sz w:val="22"/>
          <w:szCs w:val="22"/>
        </w:rPr>
        <w:t>о</w:t>
      </w:r>
      <w:r w:rsidR="001A03F7" w:rsidRPr="00D73D43">
        <w:rPr>
          <w:rFonts w:ascii="Times New Roman" w:hAnsi="Times New Roman"/>
          <w:sz w:val="22"/>
          <w:szCs w:val="22"/>
        </w:rPr>
        <w:t>бучающей (просветительской)</w:t>
      </w:r>
      <w:r w:rsidRPr="00D73D43">
        <w:rPr>
          <w:rFonts w:ascii="Times New Roman" w:hAnsi="Times New Roman"/>
          <w:sz w:val="22"/>
          <w:szCs w:val="22"/>
        </w:rPr>
        <w:t xml:space="preserve"> программы у </w:t>
      </w:r>
      <w:proofErr w:type="gramStart"/>
      <w:r w:rsidRPr="00D73D43">
        <w:rPr>
          <w:rFonts w:ascii="Times New Roman" w:hAnsi="Times New Roman"/>
          <w:sz w:val="22"/>
          <w:szCs w:val="22"/>
        </w:rPr>
        <w:t>обучающихся</w:t>
      </w:r>
      <w:proofErr w:type="gramEnd"/>
      <w:r w:rsidRPr="00D73D43">
        <w:rPr>
          <w:rFonts w:ascii="Times New Roman" w:hAnsi="Times New Roman"/>
          <w:sz w:val="22"/>
          <w:szCs w:val="22"/>
        </w:rPr>
        <w:t xml:space="preserve"> должны сформироваться навыки построения и оценки рациона здорового питания.</w:t>
      </w:r>
    </w:p>
    <w:p w14:paraId="0EEF158F" w14:textId="77777777" w:rsidR="00511472" w:rsidRPr="00D73D43" w:rsidRDefault="00511472" w:rsidP="00EB6481">
      <w:pPr>
        <w:ind w:firstLine="709"/>
        <w:outlineLvl w:val="0"/>
        <w:rPr>
          <w:rFonts w:ascii="Times New Roman" w:hAnsi="Times New Roman"/>
          <w:b/>
          <w:i/>
          <w:sz w:val="22"/>
          <w:szCs w:val="22"/>
        </w:rPr>
      </w:pPr>
      <w:r w:rsidRPr="00D73D43">
        <w:rPr>
          <w:rFonts w:ascii="Times New Roman" w:hAnsi="Times New Roman"/>
          <w:b/>
          <w:i/>
          <w:sz w:val="22"/>
          <w:szCs w:val="22"/>
        </w:rPr>
        <w:t>3.2. Этапы реализации программы.</w:t>
      </w:r>
    </w:p>
    <w:p w14:paraId="051ABD1C" w14:textId="77777777" w:rsidR="00511472" w:rsidRPr="00D73D43" w:rsidRDefault="001A03F7" w:rsidP="00EB6481">
      <w:pPr>
        <w:ind w:firstLine="709"/>
        <w:jc w:val="both"/>
        <w:rPr>
          <w:rFonts w:ascii="Times New Roman" w:hAnsi="Times New Roman"/>
          <w:sz w:val="22"/>
          <w:szCs w:val="22"/>
        </w:rPr>
      </w:pPr>
      <w:r w:rsidRPr="00D73D43">
        <w:rPr>
          <w:rFonts w:ascii="Times New Roman" w:hAnsi="Times New Roman"/>
          <w:sz w:val="22"/>
          <w:szCs w:val="22"/>
        </w:rPr>
        <w:t>Обучающая (просветительская)</w:t>
      </w:r>
      <w:r w:rsidR="00511472" w:rsidRPr="00D73D43">
        <w:rPr>
          <w:rFonts w:ascii="Times New Roman" w:hAnsi="Times New Roman"/>
          <w:sz w:val="22"/>
          <w:szCs w:val="22"/>
        </w:rPr>
        <w:t xml:space="preserve"> программа реализуется в течение </w:t>
      </w:r>
      <w:r w:rsidR="00F11F08" w:rsidRPr="00D73D43">
        <w:rPr>
          <w:rFonts w:ascii="Times New Roman" w:hAnsi="Times New Roman"/>
          <w:sz w:val="22"/>
          <w:szCs w:val="22"/>
        </w:rPr>
        <w:t>учебного года, форма преподнесения базовой информации предусматривает учет исходных знаний обучающихся. Исходные знания оцениваются по результатам входного анкетирования, промежуточные итоги и итоги обучения за год оцениваются по результатам выходного тестового контроля.</w:t>
      </w:r>
    </w:p>
    <w:p w14:paraId="6DD58A73" w14:textId="77777777" w:rsidR="00511472" w:rsidRPr="00D73D43" w:rsidRDefault="00511472" w:rsidP="00EB6481">
      <w:pPr>
        <w:ind w:firstLine="709"/>
        <w:rPr>
          <w:rFonts w:ascii="Times New Roman" w:hAnsi="Times New Roman"/>
          <w:b/>
          <w:i/>
          <w:sz w:val="22"/>
          <w:szCs w:val="22"/>
          <w:highlight w:val="yellow"/>
        </w:rPr>
      </w:pPr>
    </w:p>
    <w:p w14:paraId="342D4F38" w14:textId="77777777" w:rsidR="00A2174A" w:rsidRPr="00D73D43" w:rsidRDefault="00A2174A" w:rsidP="00EB6481">
      <w:pPr>
        <w:tabs>
          <w:tab w:val="left" w:pos="709"/>
        </w:tabs>
        <w:jc w:val="center"/>
        <w:outlineLvl w:val="0"/>
        <w:rPr>
          <w:rFonts w:ascii="Times New Roman" w:hAnsi="Times New Roman"/>
          <w:b/>
          <w:sz w:val="22"/>
          <w:szCs w:val="22"/>
        </w:rPr>
      </w:pPr>
      <w:r w:rsidRPr="00D73D43">
        <w:rPr>
          <w:rFonts w:ascii="Times New Roman" w:hAnsi="Times New Roman"/>
          <w:b/>
          <w:sz w:val="22"/>
          <w:szCs w:val="22"/>
        </w:rPr>
        <w:t>IV. Организационный раздел</w:t>
      </w:r>
    </w:p>
    <w:p w14:paraId="4944F17B" w14:textId="77777777" w:rsidR="00A2174A" w:rsidRPr="00D73D43" w:rsidRDefault="00A2174A" w:rsidP="00AD4CBA">
      <w:pPr>
        <w:pStyle w:val="af6"/>
        <w:numPr>
          <w:ilvl w:val="1"/>
          <w:numId w:val="44"/>
        </w:numPr>
        <w:tabs>
          <w:tab w:val="left" w:pos="1276"/>
        </w:tabs>
        <w:spacing w:after="0" w:line="240" w:lineRule="auto"/>
        <w:contextualSpacing w:val="0"/>
        <w:rPr>
          <w:rFonts w:ascii="Times New Roman" w:hAnsi="Times New Roman"/>
          <w:b/>
          <w:i/>
        </w:rPr>
      </w:pPr>
      <w:r w:rsidRPr="00D73D43">
        <w:rPr>
          <w:rFonts w:ascii="Times New Roman" w:hAnsi="Times New Roman"/>
          <w:b/>
          <w:i/>
        </w:rPr>
        <w:t xml:space="preserve">Общие рамки организации </w:t>
      </w:r>
      <w:r w:rsidR="001A03F7" w:rsidRPr="00D73D43">
        <w:rPr>
          <w:rFonts w:ascii="Times New Roman" w:hAnsi="Times New Roman"/>
          <w:b/>
          <w:i/>
        </w:rPr>
        <w:t>обучающего</w:t>
      </w:r>
      <w:r w:rsidRPr="00D73D43">
        <w:rPr>
          <w:rFonts w:ascii="Times New Roman" w:hAnsi="Times New Roman"/>
          <w:b/>
          <w:i/>
        </w:rPr>
        <w:t xml:space="preserve"> процесса</w:t>
      </w:r>
      <w:r w:rsidR="006E096E" w:rsidRPr="00D73D43">
        <w:rPr>
          <w:rFonts w:ascii="Times New Roman" w:hAnsi="Times New Roman"/>
          <w:b/>
          <w:i/>
        </w:rPr>
        <w:t>.</w:t>
      </w:r>
    </w:p>
    <w:p w14:paraId="74F0E93A" w14:textId="77777777" w:rsidR="00A2174A" w:rsidRPr="00D73D43" w:rsidRDefault="00A2174A" w:rsidP="00EB6481">
      <w:pPr>
        <w:pStyle w:val="af5"/>
        <w:shd w:val="clear" w:color="auto" w:fill="FFFFFF"/>
        <w:tabs>
          <w:tab w:val="left" w:pos="709"/>
        </w:tabs>
        <w:spacing w:before="0" w:beforeAutospacing="0" w:after="0" w:afterAutospacing="0"/>
        <w:ind w:firstLine="709"/>
        <w:jc w:val="both"/>
        <w:rPr>
          <w:sz w:val="22"/>
          <w:szCs w:val="22"/>
        </w:rPr>
      </w:pPr>
      <w:r w:rsidRPr="00D73D43">
        <w:rPr>
          <w:sz w:val="22"/>
          <w:szCs w:val="22"/>
        </w:rPr>
        <w:t xml:space="preserve">Программа рассчитана на </w:t>
      </w:r>
      <w:r w:rsidR="00AD4CBA" w:rsidRPr="00D73D43">
        <w:rPr>
          <w:sz w:val="22"/>
          <w:szCs w:val="22"/>
        </w:rPr>
        <w:t>15</w:t>
      </w:r>
      <w:r w:rsidRPr="00D73D43">
        <w:rPr>
          <w:sz w:val="22"/>
          <w:szCs w:val="22"/>
        </w:rPr>
        <w:t xml:space="preserve"> учебных часов и предполагает различные виды деятельности учащихся (прослушивание лекций, </w:t>
      </w:r>
      <w:r w:rsidR="00D949C2" w:rsidRPr="00D73D43">
        <w:rPr>
          <w:sz w:val="22"/>
          <w:szCs w:val="22"/>
        </w:rPr>
        <w:t>самостоятельну</w:t>
      </w:r>
      <w:r w:rsidR="00AD4CBA" w:rsidRPr="00D73D43">
        <w:rPr>
          <w:sz w:val="22"/>
          <w:szCs w:val="22"/>
        </w:rPr>
        <w:t xml:space="preserve">ю и </w:t>
      </w:r>
      <w:r w:rsidRPr="00D73D43">
        <w:rPr>
          <w:sz w:val="22"/>
          <w:szCs w:val="22"/>
        </w:rPr>
        <w:t xml:space="preserve">практическую работу, выполняемую коллективно и самостоятельно). </w:t>
      </w:r>
    </w:p>
    <w:p w14:paraId="59304556" w14:textId="77777777" w:rsidR="00A2174A" w:rsidRPr="00D73D43" w:rsidRDefault="00A2174A" w:rsidP="00EB6481">
      <w:pPr>
        <w:pStyle w:val="af5"/>
        <w:shd w:val="clear" w:color="auto" w:fill="FFFFFF"/>
        <w:tabs>
          <w:tab w:val="left" w:pos="709"/>
        </w:tabs>
        <w:spacing w:before="0" w:beforeAutospacing="0" w:after="0" w:afterAutospacing="0"/>
        <w:ind w:firstLine="709"/>
        <w:jc w:val="both"/>
        <w:rPr>
          <w:sz w:val="22"/>
          <w:szCs w:val="22"/>
        </w:rPr>
      </w:pPr>
      <w:r w:rsidRPr="00D73D43">
        <w:rPr>
          <w:sz w:val="22"/>
          <w:szCs w:val="22"/>
        </w:rPr>
        <w:t xml:space="preserve">В рамках изучения программы используется базовая </w:t>
      </w:r>
      <w:proofErr w:type="gramStart"/>
      <w:r w:rsidRPr="00D73D43">
        <w:rPr>
          <w:sz w:val="22"/>
          <w:szCs w:val="22"/>
        </w:rPr>
        <w:t>информация</w:t>
      </w:r>
      <w:proofErr w:type="gramEnd"/>
      <w:r w:rsidRPr="00D73D43">
        <w:rPr>
          <w:sz w:val="22"/>
          <w:szCs w:val="22"/>
        </w:rPr>
        <w:t xml:space="preserve"> приведенная в программе, а также рекомендованные программой дополнительные литературные источники.</w:t>
      </w:r>
      <w:r w:rsidR="006E096E" w:rsidRPr="00D73D43">
        <w:rPr>
          <w:sz w:val="22"/>
          <w:szCs w:val="22"/>
        </w:rPr>
        <w:t xml:space="preserve"> Приведение в программе базовой информации, делает ее максимально удобной в практическом использовании. Для самоконтроля усвоения полученной информации рекомендуется ответить вопросы по теме.</w:t>
      </w:r>
    </w:p>
    <w:p w14:paraId="2BE0EA68" w14:textId="77777777" w:rsidR="00A2174A" w:rsidRPr="00D73D43" w:rsidRDefault="00A2174A" w:rsidP="00EB6481">
      <w:pPr>
        <w:pStyle w:val="af5"/>
        <w:shd w:val="clear" w:color="auto" w:fill="FFFFFF"/>
        <w:tabs>
          <w:tab w:val="left" w:pos="709"/>
        </w:tabs>
        <w:spacing w:before="0" w:beforeAutospacing="0" w:after="0" w:afterAutospacing="0"/>
        <w:ind w:firstLine="709"/>
        <w:jc w:val="both"/>
        <w:rPr>
          <w:sz w:val="22"/>
          <w:szCs w:val="22"/>
        </w:rPr>
      </w:pPr>
      <w:r w:rsidRPr="00D73D43">
        <w:rPr>
          <w:sz w:val="22"/>
          <w:szCs w:val="22"/>
        </w:rPr>
        <w:t>Технологическое обеспечение программы подразумевает наличие в учебной аудитории презентационной техники (проектор, экран, компьютер/ноутбук), а также возможности подключения к сети Интернет.</w:t>
      </w:r>
    </w:p>
    <w:p w14:paraId="6E8D5C6A" w14:textId="77777777" w:rsidR="00A2174A" w:rsidRPr="00D73D43" w:rsidRDefault="00A2174A" w:rsidP="00EB6481">
      <w:pPr>
        <w:jc w:val="center"/>
        <w:rPr>
          <w:rFonts w:ascii="Times New Roman" w:hAnsi="Times New Roman" w:cs="Times New Roman"/>
          <w:b/>
          <w:color w:val="auto"/>
          <w:sz w:val="22"/>
          <w:szCs w:val="22"/>
        </w:rPr>
      </w:pPr>
    </w:p>
    <w:p w14:paraId="401F3708" w14:textId="77777777" w:rsidR="006E096E" w:rsidRPr="00D73D43" w:rsidRDefault="00DC52F4" w:rsidP="00AD4CBA">
      <w:pPr>
        <w:pStyle w:val="af5"/>
        <w:shd w:val="clear" w:color="auto" w:fill="FFFFFF"/>
        <w:tabs>
          <w:tab w:val="left" w:pos="709"/>
        </w:tabs>
        <w:spacing w:before="0" w:beforeAutospacing="0" w:after="0" w:afterAutospacing="0"/>
        <w:ind w:left="720"/>
        <w:rPr>
          <w:b/>
          <w:i/>
          <w:sz w:val="22"/>
          <w:szCs w:val="22"/>
        </w:rPr>
      </w:pPr>
      <w:r w:rsidRPr="00D73D43">
        <w:rPr>
          <w:b/>
          <w:i/>
          <w:sz w:val="22"/>
          <w:szCs w:val="22"/>
        </w:rPr>
        <w:t xml:space="preserve">4.2. </w:t>
      </w:r>
      <w:r w:rsidR="006E096E" w:rsidRPr="00D73D43">
        <w:rPr>
          <w:b/>
          <w:i/>
          <w:sz w:val="22"/>
          <w:szCs w:val="22"/>
        </w:rPr>
        <w:t>Содержание учебного курса</w:t>
      </w:r>
      <w:r w:rsidR="00BE6572" w:rsidRPr="00D73D43">
        <w:rPr>
          <w:b/>
          <w:i/>
          <w:sz w:val="22"/>
          <w:szCs w:val="22"/>
        </w:rPr>
        <w:t>.</w:t>
      </w:r>
    </w:p>
    <w:p w14:paraId="088F16BC" w14:textId="77777777" w:rsidR="00CE26EA" w:rsidRPr="00D73D43" w:rsidRDefault="00DC52F4" w:rsidP="00EB6481">
      <w:pPr>
        <w:rPr>
          <w:rFonts w:ascii="Times New Roman" w:hAnsi="Times New Roman" w:cs="Times New Roman"/>
          <w:b/>
          <w:color w:val="auto"/>
          <w:sz w:val="22"/>
          <w:szCs w:val="22"/>
        </w:rPr>
      </w:pPr>
      <w:r w:rsidRPr="00D73D43">
        <w:rPr>
          <w:rFonts w:ascii="Times New Roman" w:hAnsi="Times New Roman" w:cs="Times New Roman"/>
          <w:b/>
          <w:color w:val="auto"/>
          <w:sz w:val="22"/>
          <w:szCs w:val="22"/>
        </w:rPr>
        <w:t xml:space="preserve">4.2.1. </w:t>
      </w:r>
      <w:r w:rsidR="007D3D5D" w:rsidRPr="00D73D43">
        <w:rPr>
          <w:rFonts w:ascii="Times New Roman" w:hAnsi="Times New Roman" w:cs="Times New Roman"/>
          <w:b/>
          <w:color w:val="auto"/>
          <w:sz w:val="22"/>
          <w:szCs w:val="22"/>
        </w:rPr>
        <w:t>Тема № 1 «</w:t>
      </w:r>
      <w:r w:rsidR="006E096E" w:rsidRPr="00D73D43">
        <w:rPr>
          <w:rFonts w:ascii="Times New Roman" w:hAnsi="Times New Roman" w:cs="Times New Roman"/>
          <w:b/>
          <w:color w:val="auto"/>
          <w:sz w:val="22"/>
          <w:szCs w:val="22"/>
        </w:rPr>
        <w:t>Роль и значимость пищевого фактора в сохранении и укреплении здоровья населения,</w:t>
      </w:r>
      <w:r w:rsidR="006E096E" w:rsidRPr="00D73D43">
        <w:rPr>
          <w:rFonts w:ascii="Times New Roman" w:hAnsi="Times New Roman" w:cs="Times New Roman"/>
          <w:b/>
          <w:sz w:val="22"/>
          <w:szCs w:val="22"/>
        </w:rPr>
        <w:t xml:space="preserve"> </w:t>
      </w:r>
      <w:r w:rsidR="006E096E" w:rsidRPr="00D73D43">
        <w:rPr>
          <w:rFonts w:ascii="Times New Roman" w:hAnsi="Times New Roman" w:cs="Times New Roman"/>
          <w:b/>
          <w:color w:val="auto"/>
          <w:sz w:val="22"/>
          <w:szCs w:val="22"/>
        </w:rPr>
        <w:t>профилактике болезней цивилизации</w:t>
      </w:r>
      <w:r w:rsidR="007D3D5D" w:rsidRPr="00D73D43">
        <w:rPr>
          <w:rFonts w:ascii="Times New Roman" w:hAnsi="Times New Roman" w:cs="Times New Roman"/>
          <w:b/>
          <w:color w:val="auto"/>
          <w:sz w:val="22"/>
          <w:szCs w:val="22"/>
        </w:rPr>
        <w:t>»</w:t>
      </w:r>
    </w:p>
    <w:p w14:paraId="7467E231" w14:textId="77777777" w:rsidR="00DC52F4" w:rsidRPr="00D73D43" w:rsidRDefault="00DC52F4" w:rsidP="00EB6481">
      <w:pPr>
        <w:rPr>
          <w:rFonts w:ascii="Times New Roman" w:hAnsi="Times New Roman" w:cs="Times New Roman"/>
          <w:b/>
          <w:sz w:val="22"/>
          <w:szCs w:val="22"/>
        </w:rPr>
      </w:pPr>
    </w:p>
    <w:p w14:paraId="505D5EF8" w14:textId="77777777" w:rsidR="007D3D5D" w:rsidRPr="00D73D43" w:rsidRDefault="007D3D5D" w:rsidP="00EB6481">
      <w:pPr>
        <w:rPr>
          <w:rFonts w:ascii="Times New Roman" w:hAnsi="Times New Roman" w:cs="Times New Roman"/>
          <w:sz w:val="22"/>
          <w:szCs w:val="22"/>
        </w:rPr>
      </w:pPr>
      <w:r w:rsidRPr="00D73D43">
        <w:rPr>
          <w:rFonts w:ascii="Times New Roman" w:hAnsi="Times New Roman" w:cs="Times New Roman"/>
          <w:b/>
          <w:sz w:val="22"/>
          <w:szCs w:val="22"/>
        </w:rPr>
        <w:lastRenderedPageBreak/>
        <w:t>Цель:</w:t>
      </w:r>
      <w:r w:rsidRPr="00D73D43">
        <w:rPr>
          <w:rFonts w:ascii="Times New Roman" w:hAnsi="Times New Roman" w:cs="Times New Roman"/>
          <w:sz w:val="22"/>
          <w:szCs w:val="22"/>
        </w:rPr>
        <w:t xml:space="preserve"> Рассмотреть роль и значимость пищевого фактора в сохранении и укреплении здоровья</w:t>
      </w:r>
      <w:r w:rsidR="00997184" w:rsidRPr="00D73D43">
        <w:rPr>
          <w:rFonts w:ascii="Times New Roman" w:hAnsi="Times New Roman" w:cs="Times New Roman"/>
          <w:sz w:val="22"/>
          <w:szCs w:val="22"/>
        </w:rPr>
        <w:t xml:space="preserve"> населения</w:t>
      </w:r>
      <w:r w:rsidRPr="00D73D43">
        <w:rPr>
          <w:rFonts w:ascii="Times New Roman" w:hAnsi="Times New Roman" w:cs="Times New Roman"/>
          <w:sz w:val="22"/>
          <w:szCs w:val="22"/>
        </w:rPr>
        <w:t>, профилактике болезней цивилизации.</w:t>
      </w:r>
    </w:p>
    <w:p w14:paraId="291142F6" w14:textId="77777777" w:rsidR="00DC52F4" w:rsidRPr="00D73D43" w:rsidRDefault="00DC52F4" w:rsidP="00EB6481">
      <w:pPr>
        <w:rPr>
          <w:rFonts w:ascii="Times New Roman" w:hAnsi="Times New Roman" w:cs="Times New Roman"/>
          <w:b/>
          <w:sz w:val="22"/>
          <w:szCs w:val="22"/>
        </w:rPr>
      </w:pPr>
    </w:p>
    <w:p w14:paraId="16429C4E" w14:textId="77777777" w:rsidR="007D3D5D" w:rsidRPr="00D73D43" w:rsidRDefault="00997184" w:rsidP="00EB6481">
      <w:pPr>
        <w:rPr>
          <w:rFonts w:ascii="Times New Roman" w:hAnsi="Times New Roman" w:cs="Times New Roman"/>
          <w:b/>
          <w:sz w:val="22"/>
          <w:szCs w:val="22"/>
        </w:rPr>
      </w:pPr>
      <w:r w:rsidRPr="00D73D43">
        <w:rPr>
          <w:rFonts w:ascii="Times New Roman" w:hAnsi="Times New Roman" w:cs="Times New Roman"/>
          <w:b/>
          <w:sz w:val="22"/>
          <w:szCs w:val="22"/>
        </w:rPr>
        <w:t>Контрольные вопросы:</w:t>
      </w:r>
    </w:p>
    <w:p w14:paraId="14731403" w14:textId="77777777" w:rsidR="00997184" w:rsidRPr="00D73D43" w:rsidRDefault="00997184" w:rsidP="00EB6481">
      <w:pPr>
        <w:pStyle w:val="af6"/>
        <w:numPr>
          <w:ilvl w:val="0"/>
          <w:numId w:val="28"/>
        </w:numPr>
        <w:spacing w:after="0" w:line="240" w:lineRule="auto"/>
        <w:contextualSpacing w:val="0"/>
        <w:rPr>
          <w:rFonts w:ascii="Times New Roman" w:hAnsi="Times New Roman"/>
        </w:rPr>
      </w:pPr>
      <w:r w:rsidRPr="00D73D43">
        <w:rPr>
          <w:rFonts w:ascii="Times New Roman" w:hAnsi="Times New Roman"/>
        </w:rPr>
        <w:t>От чего зависит потребность организма в основных в пищевых веществах, витаминах и микроэлементах?</w:t>
      </w:r>
    </w:p>
    <w:p w14:paraId="1DD368FF" w14:textId="77777777" w:rsidR="00997184" w:rsidRPr="00D73D43" w:rsidRDefault="00997184" w:rsidP="00EB6481">
      <w:pPr>
        <w:pStyle w:val="af6"/>
        <w:numPr>
          <w:ilvl w:val="0"/>
          <w:numId w:val="28"/>
        </w:numPr>
        <w:spacing w:after="0" w:line="240" w:lineRule="auto"/>
        <w:contextualSpacing w:val="0"/>
        <w:rPr>
          <w:rFonts w:ascii="Times New Roman" w:hAnsi="Times New Roman"/>
        </w:rPr>
      </w:pPr>
      <w:r w:rsidRPr="00D73D43">
        <w:rPr>
          <w:rFonts w:ascii="Times New Roman" w:hAnsi="Times New Roman"/>
        </w:rPr>
        <w:t>Какие вы знаете болезни цивилизации</w:t>
      </w:r>
      <w:r w:rsidR="00182BD1" w:rsidRPr="00D73D43">
        <w:rPr>
          <w:rFonts w:ascii="Times New Roman" w:hAnsi="Times New Roman"/>
        </w:rPr>
        <w:t>, почему их так называют, в чем их причина, основные направления профилактики</w:t>
      </w:r>
      <w:r w:rsidRPr="00D73D43">
        <w:rPr>
          <w:rFonts w:ascii="Times New Roman" w:hAnsi="Times New Roman"/>
        </w:rPr>
        <w:t>?</w:t>
      </w:r>
    </w:p>
    <w:p w14:paraId="526FB110" w14:textId="77777777" w:rsidR="00182BD1" w:rsidRPr="00D73D43" w:rsidRDefault="00997184" w:rsidP="00EB6481">
      <w:pPr>
        <w:pStyle w:val="af6"/>
        <w:numPr>
          <w:ilvl w:val="0"/>
          <w:numId w:val="28"/>
        </w:numPr>
        <w:spacing w:after="0" w:line="240" w:lineRule="auto"/>
        <w:contextualSpacing w:val="0"/>
        <w:rPr>
          <w:rFonts w:ascii="Times New Roman" w:hAnsi="Times New Roman"/>
        </w:rPr>
      </w:pPr>
      <w:r w:rsidRPr="00D73D43">
        <w:rPr>
          <w:rFonts w:ascii="Times New Roman" w:hAnsi="Times New Roman"/>
        </w:rPr>
        <w:t>Как</w:t>
      </w:r>
      <w:r w:rsidR="00182BD1" w:rsidRPr="00D73D43">
        <w:rPr>
          <w:rFonts w:ascii="Times New Roman" w:hAnsi="Times New Roman"/>
        </w:rPr>
        <w:t>ое</w:t>
      </w:r>
      <w:r w:rsidRPr="00D73D43">
        <w:rPr>
          <w:rFonts w:ascii="Times New Roman" w:hAnsi="Times New Roman"/>
        </w:rPr>
        <w:t xml:space="preserve"> влия</w:t>
      </w:r>
      <w:r w:rsidR="00D3019E" w:rsidRPr="00D73D43">
        <w:rPr>
          <w:rFonts w:ascii="Times New Roman" w:hAnsi="Times New Roman"/>
        </w:rPr>
        <w:t>ние</w:t>
      </w:r>
      <w:r w:rsidRPr="00D73D43">
        <w:rPr>
          <w:rFonts w:ascii="Times New Roman" w:hAnsi="Times New Roman"/>
        </w:rPr>
        <w:t xml:space="preserve"> на здоровье человека </w:t>
      </w:r>
      <w:r w:rsidR="00182BD1" w:rsidRPr="00D73D43">
        <w:rPr>
          <w:rFonts w:ascii="Times New Roman" w:hAnsi="Times New Roman"/>
        </w:rPr>
        <w:t xml:space="preserve">имеет </w:t>
      </w:r>
      <w:r w:rsidRPr="00D73D43">
        <w:rPr>
          <w:rFonts w:ascii="Times New Roman" w:hAnsi="Times New Roman"/>
        </w:rPr>
        <w:t xml:space="preserve">сохранение </w:t>
      </w:r>
      <w:r w:rsidR="00182BD1" w:rsidRPr="00D73D43">
        <w:rPr>
          <w:rFonts w:ascii="Times New Roman" w:hAnsi="Times New Roman"/>
        </w:rPr>
        <w:t xml:space="preserve">и резкое изменение пищевых </w:t>
      </w:r>
      <w:r w:rsidRPr="00D73D43">
        <w:rPr>
          <w:rFonts w:ascii="Times New Roman" w:hAnsi="Times New Roman"/>
        </w:rPr>
        <w:t xml:space="preserve">традиций питания? </w:t>
      </w:r>
    </w:p>
    <w:p w14:paraId="21E89605" w14:textId="77777777" w:rsidR="00182BD1" w:rsidRPr="00D73D43" w:rsidRDefault="00182BD1" w:rsidP="00EB6481">
      <w:pPr>
        <w:pStyle w:val="af6"/>
        <w:numPr>
          <w:ilvl w:val="0"/>
          <w:numId w:val="28"/>
        </w:numPr>
        <w:spacing w:after="0" w:line="240" w:lineRule="auto"/>
        <w:contextualSpacing w:val="0"/>
        <w:rPr>
          <w:rFonts w:ascii="Times New Roman" w:hAnsi="Times New Roman"/>
        </w:rPr>
      </w:pPr>
      <w:r w:rsidRPr="00D73D43">
        <w:rPr>
          <w:rFonts w:ascii="Times New Roman" w:hAnsi="Times New Roman"/>
        </w:rPr>
        <w:t>Что понимается под здоровым питанием?</w:t>
      </w:r>
    </w:p>
    <w:p w14:paraId="72D0042C" w14:textId="77777777" w:rsidR="00182BD1" w:rsidRPr="00D73D43" w:rsidRDefault="00182BD1" w:rsidP="00EB6481">
      <w:pPr>
        <w:pStyle w:val="af6"/>
        <w:numPr>
          <w:ilvl w:val="0"/>
          <w:numId w:val="28"/>
        </w:numPr>
        <w:spacing w:after="0" w:line="240" w:lineRule="auto"/>
        <w:contextualSpacing w:val="0"/>
        <w:rPr>
          <w:rFonts w:ascii="Times New Roman" w:hAnsi="Times New Roman"/>
        </w:rPr>
      </w:pPr>
      <w:r w:rsidRPr="00D73D43">
        <w:rPr>
          <w:rFonts w:ascii="Times New Roman" w:hAnsi="Times New Roman"/>
        </w:rPr>
        <w:t>Назовите основные принципы здорового питания?</w:t>
      </w:r>
    </w:p>
    <w:p w14:paraId="313CFB54" w14:textId="77777777" w:rsidR="001E3E32" w:rsidRPr="00D73D43" w:rsidRDefault="001E3E32" w:rsidP="00EB6481">
      <w:pPr>
        <w:ind w:left="720"/>
        <w:rPr>
          <w:rFonts w:ascii="Times New Roman" w:hAnsi="Times New Roman" w:cs="Times New Roman"/>
          <w:b/>
          <w:sz w:val="22"/>
          <w:szCs w:val="22"/>
        </w:rPr>
      </w:pPr>
    </w:p>
    <w:p w14:paraId="0B829C5C" w14:textId="77777777" w:rsidR="00381965" w:rsidRPr="00D73D43" w:rsidRDefault="00182BD1" w:rsidP="00EB6481">
      <w:pPr>
        <w:ind w:left="720"/>
        <w:rPr>
          <w:rFonts w:ascii="Times New Roman" w:hAnsi="Times New Roman" w:cs="Times New Roman"/>
          <w:b/>
          <w:sz w:val="22"/>
          <w:szCs w:val="22"/>
        </w:rPr>
      </w:pPr>
      <w:r w:rsidRPr="00D73D43">
        <w:rPr>
          <w:rFonts w:ascii="Times New Roman" w:hAnsi="Times New Roman" w:cs="Times New Roman"/>
          <w:b/>
          <w:sz w:val="22"/>
          <w:szCs w:val="22"/>
        </w:rPr>
        <w:t>Справочные материалы по теме:</w:t>
      </w:r>
    </w:p>
    <w:p w14:paraId="2CB53CE8"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Питание является важнейшим процессом в жизни человека, обеспечивает жизнь, а вместе с ней и функционирование всех систем гомеостаза</w:t>
      </w:r>
      <w:r w:rsidR="00381965" w:rsidRPr="00D73D43">
        <w:rPr>
          <w:rStyle w:val="a9"/>
          <w:rFonts w:ascii="Times New Roman" w:hAnsi="Times New Roman" w:cs="Times New Roman"/>
          <w:sz w:val="22"/>
          <w:szCs w:val="22"/>
        </w:rPr>
        <w:footnoteReference w:id="2"/>
      </w:r>
      <w:r w:rsidRPr="00D73D43">
        <w:rPr>
          <w:rFonts w:ascii="Times New Roman" w:hAnsi="Times New Roman" w:cs="Times New Roman"/>
          <w:sz w:val="22"/>
          <w:szCs w:val="22"/>
        </w:rPr>
        <w:t xml:space="preserve">, включая </w:t>
      </w:r>
      <w:r w:rsidR="0027062C" w:rsidRPr="00D73D43">
        <w:rPr>
          <w:rFonts w:ascii="Times New Roman" w:hAnsi="Times New Roman" w:cs="Times New Roman"/>
          <w:sz w:val="22"/>
          <w:szCs w:val="22"/>
        </w:rPr>
        <w:t xml:space="preserve">гармоничное развитие, формирование </w:t>
      </w:r>
      <w:r w:rsidRPr="00D73D43">
        <w:rPr>
          <w:rFonts w:ascii="Times New Roman" w:hAnsi="Times New Roman" w:cs="Times New Roman"/>
          <w:sz w:val="22"/>
          <w:szCs w:val="22"/>
        </w:rPr>
        <w:t>интеллект</w:t>
      </w:r>
      <w:r w:rsidR="0027062C" w:rsidRPr="00D73D43">
        <w:rPr>
          <w:rFonts w:ascii="Times New Roman" w:hAnsi="Times New Roman" w:cs="Times New Roman"/>
          <w:sz w:val="22"/>
          <w:szCs w:val="22"/>
        </w:rPr>
        <w:t>а</w:t>
      </w:r>
      <w:r w:rsidRPr="00D73D43">
        <w:rPr>
          <w:rFonts w:ascii="Times New Roman" w:hAnsi="Times New Roman" w:cs="Times New Roman"/>
          <w:sz w:val="22"/>
          <w:szCs w:val="22"/>
        </w:rPr>
        <w:t xml:space="preserve">, </w:t>
      </w:r>
      <w:r w:rsidR="0027062C" w:rsidRPr="00D73D43">
        <w:rPr>
          <w:rFonts w:ascii="Times New Roman" w:hAnsi="Times New Roman" w:cs="Times New Roman"/>
          <w:sz w:val="22"/>
          <w:szCs w:val="22"/>
        </w:rPr>
        <w:t>реализацию всех жизненно необходимых функций человека</w:t>
      </w:r>
      <w:r w:rsidRPr="00D73D43">
        <w:rPr>
          <w:rFonts w:ascii="Times New Roman" w:hAnsi="Times New Roman" w:cs="Times New Roman"/>
          <w:sz w:val="22"/>
          <w:szCs w:val="22"/>
        </w:rPr>
        <w:t>. Поэтому мысль о том, что человек есть то, что он ест</w:t>
      </w:r>
      <w:r w:rsidR="0027062C" w:rsidRPr="00D73D43">
        <w:rPr>
          <w:rFonts w:ascii="Times New Roman" w:hAnsi="Times New Roman" w:cs="Times New Roman"/>
          <w:sz w:val="22"/>
          <w:szCs w:val="22"/>
        </w:rPr>
        <w:t>, действительно справедлива</w:t>
      </w:r>
      <w:r w:rsidRPr="00D73D43">
        <w:rPr>
          <w:rFonts w:ascii="Times New Roman" w:hAnsi="Times New Roman" w:cs="Times New Roman"/>
          <w:sz w:val="22"/>
          <w:szCs w:val="22"/>
        </w:rPr>
        <w:t xml:space="preserve">. </w:t>
      </w:r>
      <w:r w:rsidR="0027062C" w:rsidRPr="00D73D43">
        <w:rPr>
          <w:rFonts w:ascii="Times New Roman" w:hAnsi="Times New Roman" w:cs="Times New Roman"/>
          <w:sz w:val="22"/>
          <w:szCs w:val="22"/>
        </w:rPr>
        <w:t>Так,</w:t>
      </w:r>
      <w:r w:rsidRPr="00D73D43">
        <w:rPr>
          <w:rFonts w:ascii="Times New Roman" w:hAnsi="Times New Roman" w:cs="Times New Roman"/>
          <w:sz w:val="22"/>
          <w:szCs w:val="22"/>
        </w:rPr>
        <w:t xml:space="preserve"> с</w:t>
      </w:r>
      <w:r w:rsidR="0027062C" w:rsidRPr="00D73D43">
        <w:rPr>
          <w:rFonts w:ascii="Times New Roman" w:hAnsi="Times New Roman" w:cs="Times New Roman"/>
          <w:sz w:val="22"/>
          <w:szCs w:val="22"/>
        </w:rPr>
        <w:t>о</w:t>
      </w:r>
      <w:r w:rsidRPr="00D73D43">
        <w:rPr>
          <w:rFonts w:ascii="Times New Roman" w:hAnsi="Times New Roman" w:cs="Times New Roman"/>
          <w:sz w:val="22"/>
          <w:szCs w:val="22"/>
        </w:rPr>
        <w:t xml:space="preserve"> </w:t>
      </w:r>
      <w:r w:rsidR="0027062C" w:rsidRPr="00D73D43">
        <w:rPr>
          <w:rFonts w:ascii="Times New Roman" w:hAnsi="Times New Roman" w:cs="Times New Roman"/>
          <w:sz w:val="22"/>
          <w:szCs w:val="22"/>
        </w:rPr>
        <w:t xml:space="preserve">здоровой </w:t>
      </w:r>
      <w:r w:rsidRPr="00D73D43">
        <w:rPr>
          <w:rFonts w:ascii="Times New Roman" w:hAnsi="Times New Roman" w:cs="Times New Roman"/>
          <w:sz w:val="22"/>
          <w:szCs w:val="22"/>
        </w:rPr>
        <w:t>пищей человек может обеспечить</w:t>
      </w:r>
      <w:r w:rsidR="0027062C" w:rsidRPr="00D73D43">
        <w:rPr>
          <w:rFonts w:ascii="Times New Roman" w:hAnsi="Times New Roman" w:cs="Times New Roman"/>
          <w:sz w:val="22"/>
          <w:szCs w:val="22"/>
        </w:rPr>
        <w:t xml:space="preserve"> себе гармоничный</w:t>
      </w:r>
      <w:r w:rsidRPr="00D73D43">
        <w:rPr>
          <w:rFonts w:ascii="Times New Roman" w:hAnsi="Times New Roman" w:cs="Times New Roman"/>
          <w:sz w:val="22"/>
          <w:szCs w:val="22"/>
        </w:rPr>
        <w:t xml:space="preserve"> рост и развитие организма,</w:t>
      </w:r>
      <w:r w:rsidR="0027062C" w:rsidRPr="00D73D43">
        <w:rPr>
          <w:rFonts w:ascii="Times New Roman" w:hAnsi="Times New Roman" w:cs="Times New Roman"/>
          <w:sz w:val="22"/>
          <w:szCs w:val="22"/>
        </w:rPr>
        <w:t xml:space="preserve"> с нездоровой – нарушения развития</w:t>
      </w:r>
      <w:r w:rsidR="00405601" w:rsidRPr="00D73D43">
        <w:rPr>
          <w:rFonts w:ascii="Times New Roman" w:hAnsi="Times New Roman" w:cs="Times New Roman"/>
          <w:sz w:val="22"/>
          <w:szCs w:val="22"/>
        </w:rPr>
        <w:t xml:space="preserve"> и</w:t>
      </w:r>
      <w:r w:rsidR="0027062C" w:rsidRPr="00D73D43">
        <w:rPr>
          <w:rFonts w:ascii="Times New Roman" w:hAnsi="Times New Roman" w:cs="Times New Roman"/>
          <w:sz w:val="22"/>
          <w:szCs w:val="22"/>
        </w:rPr>
        <w:t xml:space="preserve"> </w:t>
      </w:r>
      <w:r w:rsidRPr="00D73D43">
        <w:rPr>
          <w:rFonts w:ascii="Times New Roman" w:hAnsi="Times New Roman" w:cs="Times New Roman"/>
          <w:sz w:val="22"/>
          <w:szCs w:val="22"/>
        </w:rPr>
        <w:t>болезни.</w:t>
      </w:r>
    </w:p>
    <w:p w14:paraId="3FEE4EB2"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 xml:space="preserve">Поэтому из поколения в поколение человек </w:t>
      </w:r>
      <w:r w:rsidR="0027062C" w:rsidRPr="00D73D43">
        <w:rPr>
          <w:rFonts w:ascii="Times New Roman" w:hAnsi="Times New Roman" w:cs="Times New Roman"/>
          <w:sz w:val="22"/>
          <w:szCs w:val="22"/>
        </w:rPr>
        <w:t>уделяет</w:t>
      </w:r>
      <w:r w:rsidRPr="00D73D43">
        <w:rPr>
          <w:rFonts w:ascii="Times New Roman" w:hAnsi="Times New Roman" w:cs="Times New Roman"/>
          <w:sz w:val="22"/>
          <w:szCs w:val="22"/>
        </w:rPr>
        <w:t xml:space="preserve"> </w:t>
      </w:r>
      <w:r w:rsidR="00405601" w:rsidRPr="00D73D43">
        <w:rPr>
          <w:rFonts w:ascii="Times New Roman" w:hAnsi="Times New Roman" w:cs="Times New Roman"/>
          <w:sz w:val="22"/>
          <w:szCs w:val="22"/>
        </w:rPr>
        <w:t xml:space="preserve">большое </w:t>
      </w:r>
      <w:r w:rsidRPr="00D73D43">
        <w:rPr>
          <w:rFonts w:ascii="Times New Roman" w:hAnsi="Times New Roman" w:cs="Times New Roman"/>
          <w:sz w:val="22"/>
          <w:szCs w:val="22"/>
        </w:rPr>
        <w:t xml:space="preserve">внимание медико-биологическим аспектам питания, </w:t>
      </w:r>
      <w:r w:rsidR="0027062C" w:rsidRPr="00D73D43">
        <w:rPr>
          <w:rFonts w:ascii="Times New Roman" w:hAnsi="Times New Roman" w:cs="Times New Roman"/>
          <w:sz w:val="22"/>
          <w:szCs w:val="22"/>
        </w:rPr>
        <w:t xml:space="preserve">качеству и количеству потребляемых </w:t>
      </w:r>
      <w:r w:rsidRPr="00D73D43">
        <w:rPr>
          <w:rFonts w:ascii="Times New Roman" w:hAnsi="Times New Roman" w:cs="Times New Roman"/>
          <w:sz w:val="22"/>
          <w:szCs w:val="22"/>
        </w:rPr>
        <w:t>пищевы</w:t>
      </w:r>
      <w:r w:rsidR="0027062C" w:rsidRPr="00D73D43">
        <w:rPr>
          <w:rFonts w:ascii="Times New Roman" w:hAnsi="Times New Roman" w:cs="Times New Roman"/>
          <w:sz w:val="22"/>
          <w:szCs w:val="22"/>
        </w:rPr>
        <w:t>х</w:t>
      </w:r>
      <w:r w:rsidRPr="00D73D43">
        <w:rPr>
          <w:rFonts w:ascii="Times New Roman" w:hAnsi="Times New Roman" w:cs="Times New Roman"/>
          <w:sz w:val="22"/>
          <w:szCs w:val="22"/>
        </w:rPr>
        <w:t xml:space="preserve"> продукт</w:t>
      </w:r>
      <w:r w:rsidR="0027062C" w:rsidRPr="00D73D43">
        <w:rPr>
          <w:rFonts w:ascii="Times New Roman" w:hAnsi="Times New Roman" w:cs="Times New Roman"/>
          <w:sz w:val="22"/>
          <w:szCs w:val="22"/>
        </w:rPr>
        <w:t>ов.</w:t>
      </w:r>
      <w:r w:rsidRPr="00D73D43">
        <w:rPr>
          <w:rFonts w:ascii="Times New Roman" w:hAnsi="Times New Roman" w:cs="Times New Roman"/>
          <w:sz w:val="22"/>
          <w:szCs w:val="22"/>
        </w:rPr>
        <w:t xml:space="preserve"> </w:t>
      </w:r>
      <w:r w:rsidR="0027062C" w:rsidRPr="00D73D43">
        <w:rPr>
          <w:rFonts w:ascii="Times New Roman" w:hAnsi="Times New Roman" w:cs="Times New Roman"/>
          <w:sz w:val="22"/>
          <w:szCs w:val="22"/>
        </w:rPr>
        <w:t>П</w:t>
      </w:r>
      <w:r w:rsidRPr="00D73D43">
        <w:rPr>
          <w:rFonts w:ascii="Times New Roman" w:hAnsi="Times New Roman" w:cs="Times New Roman"/>
          <w:sz w:val="22"/>
          <w:szCs w:val="22"/>
        </w:rPr>
        <w:t xml:space="preserve">ищевые продукты при включении </w:t>
      </w:r>
      <w:r w:rsidR="0027062C" w:rsidRPr="00D73D43">
        <w:rPr>
          <w:rFonts w:ascii="Times New Roman" w:hAnsi="Times New Roman" w:cs="Times New Roman"/>
          <w:sz w:val="22"/>
          <w:szCs w:val="22"/>
        </w:rPr>
        <w:t xml:space="preserve">их </w:t>
      </w:r>
      <w:r w:rsidRPr="00D73D43">
        <w:rPr>
          <w:rFonts w:ascii="Times New Roman" w:hAnsi="Times New Roman" w:cs="Times New Roman"/>
          <w:sz w:val="22"/>
          <w:szCs w:val="22"/>
        </w:rPr>
        <w:t>в рацион</w:t>
      </w:r>
      <w:r w:rsidR="00405601" w:rsidRPr="00D73D43">
        <w:rPr>
          <w:rFonts w:ascii="Times New Roman" w:hAnsi="Times New Roman" w:cs="Times New Roman"/>
          <w:sz w:val="22"/>
          <w:szCs w:val="22"/>
        </w:rPr>
        <w:t xml:space="preserve"> питания</w:t>
      </w:r>
      <w:r w:rsidRPr="00D73D43">
        <w:rPr>
          <w:rFonts w:ascii="Times New Roman" w:hAnsi="Times New Roman" w:cs="Times New Roman"/>
          <w:sz w:val="22"/>
          <w:szCs w:val="22"/>
        </w:rPr>
        <w:t xml:space="preserve"> обеспечивают организм человека энергетическим и пластическим материалом, модулируют </w:t>
      </w:r>
      <w:r w:rsidR="0027062C" w:rsidRPr="00D73D43">
        <w:rPr>
          <w:rFonts w:ascii="Times New Roman" w:hAnsi="Times New Roman" w:cs="Times New Roman"/>
          <w:sz w:val="22"/>
          <w:szCs w:val="22"/>
        </w:rPr>
        <w:t>оптимальные</w:t>
      </w:r>
      <w:r w:rsidRPr="00D73D43">
        <w:rPr>
          <w:rFonts w:ascii="Times New Roman" w:hAnsi="Times New Roman" w:cs="Times New Roman"/>
          <w:sz w:val="22"/>
          <w:szCs w:val="22"/>
        </w:rPr>
        <w:t xml:space="preserve"> физиологические </w:t>
      </w:r>
      <w:r w:rsidR="0027062C" w:rsidRPr="00D73D43">
        <w:rPr>
          <w:rFonts w:ascii="Times New Roman" w:hAnsi="Times New Roman" w:cs="Times New Roman"/>
          <w:sz w:val="22"/>
          <w:szCs w:val="22"/>
        </w:rPr>
        <w:t>реакции на воздействие эндогенных и экзогенных факторов,</w:t>
      </w:r>
      <w:r w:rsidRPr="00D73D43">
        <w:rPr>
          <w:rFonts w:ascii="Times New Roman" w:hAnsi="Times New Roman" w:cs="Times New Roman"/>
          <w:sz w:val="22"/>
          <w:szCs w:val="22"/>
        </w:rPr>
        <w:t xml:space="preserve"> способствуют поддержанию здоровья, снижают риск</w:t>
      </w:r>
      <w:r w:rsidR="0027062C" w:rsidRPr="00D73D43">
        <w:rPr>
          <w:rFonts w:ascii="Times New Roman" w:hAnsi="Times New Roman" w:cs="Times New Roman"/>
          <w:sz w:val="22"/>
          <w:szCs w:val="22"/>
        </w:rPr>
        <w:t>и</w:t>
      </w:r>
      <w:r w:rsidRPr="00D73D43">
        <w:rPr>
          <w:rFonts w:ascii="Times New Roman" w:hAnsi="Times New Roman" w:cs="Times New Roman"/>
          <w:sz w:val="22"/>
          <w:szCs w:val="22"/>
        </w:rPr>
        <w:t xml:space="preserve"> возникновения </w:t>
      </w:r>
      <w:r w:rsidR="0027062C" w:rsidRPr="00D73D43">
        <w:rPr>
          <w:rFonts w:ascii="Times New Roman" w:hAnsi="Times New Roman" w:cs="Times New Roman"/>
          <w:sz w:val="22"/>
          <w:szCs w:val="22"/>
        </w:rPr>
        <w:t>заболевани</w:t>
      </w:r>
      <w:r w:rsidR="00405601" w:rsidRPr="00D73D43">
        <w:rPr>
          <w:rFonts w:ascii="Times New Roman" w:hAnsi="Times New Roman" w:cs="Times New Roman"/>
          <w:sz w:val="22"/>
          <w:szCs w:val="22"/>
        </w:rPr>
        <w:t>й</w:t>
      </w:r>
      <w:r w:rsidR="0027062C" w:rsidRPr="00D73D43">
        <w:rPr>
          <w:rFonts w:ascii="Times New Roman" w:hAnsi="Times New Roman" w:cs="Times New Roman"/>
          <w:sz w:val="22"/>
          <w:szCs w:val="22"/>
        </w:rPr>
        <w:t>,</w:t>
      </w:r>
      <w:r w:rsidRPr="00D73D43">
        <w:rPr>
          <w:rFonts w:ascii="Times New Roman" w:hAnsi="Times New Roman" w:cs="Times New Roman"/>
          <w:sz w:val="22"/>
          <w:szCs w:val="22"/>
        </w:rPr>
        <w:t xml:space="preserve"> ускоряют процесс</w:t>
      </w:r>
      <w:r w:rsidR="0027062C" w:rsidRPr="00D73D43">
        <w:rPr>
          <w:rFonts w:ascii="Times New Roman" w:hAnsi="Times New Roman" w:cs="Times New Roman"/>
          <w:sz w:val="22"/>
          <w:szCs w:val="22"/>
        </w:rPr>
        <w:t>ы реабилитации и</w:t>
      </w:r>
      <w:r w:rsidRPr="00D73D43">
        <w:rPr>
          <w:rFonts w:ascii="Times New Roman" w:hAnsi="Times New Roman" w:cs="Times New Roman"/>
          <w:sz w:val="22"/>
          <w:szCs w:val="22"/>
        </w:rPr>
        <w:t xml:space="preserve"> выздоровления</w:t>
      </w:r>
      <w:r w:rsidR="0027062C" w:rsidRPr="00D73D43">
        <w:rPr>
          <w:rFonts w:ascii="Times New Roman" w:hAnsi="Times New Roman" w:cs="Times New Roman"/>
          <w:sz w:val="22"/>
          <w:szCs w:val="22"/>
        </w:rPr>
        <w:t>.</w:t>
      </w:r>
    </w:p>
    <w:p w14:paraId="344DE845"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 xml:space="preserve">В состав продуктов питания помимо белков, жиров, углеводов, воды </w:t>
      </w:r>
      <w:r w:rsidR="0027062C" w:rsidRPr="00D73D43">
        <w:rPr>
          <w:rFonts w:ascii="Times New Roman" w:hAnsi="Times New Roman" w:cs="Times New Roman"/>
          <w:sz w:val="22"/>
          <w:szCs w:val="22"/>
        </w:rPr>
        <w:t>входят</w:t>
      </w:r>
      <w:r w:rsidRPr="00D73D43">
        <w:rPr>
          <w:rFonts w:ascii="Times New Roman" w:hAnsi="Times New Roman" w:cs="Times New Roman"/>
          <w:sz w:val="22"/>
          <w:szCs w:val="22"/>
        </w:rPr>
        <w:t xml:space="preserve"> пищевые волокна, </w:t>
      </w:r>
      <w:proofErr w:type="spellStart"/>
      <w:r w:rsidRPr="00D73D43">
        <w:rPr>
          <w:rFonts w:ascii="Times New Roman" w:hAnsi="Times New Roman" w:cs="Times New Roman"/>
          <w:sz w:val="22"/>
          <w:szCs w:val="22"/>
        </w:rPr>
        <w:t>фруктоолигосахариды</w:t>
      </w:r>
      <w:proofErr w:type="spellEnd"/>
      <w:r w:rsidRPr="00D73D43">
        <w:rPr>
          <w:rFonts w:ascii="Times New Roman" w:hAnsi="Times New Roman" w:cs="Times New Roman"/>
          <w:sz w:val="22"/>
          <w:szCs w:val="22"/>
        </w:rPr>
        <w:t xml:space="preserve">, </w:t>
      </w:r>
      <w:proofErr w:type="spellStart"/>
      <w:r w:rsidRPr="00D73D43">
        <w:rPr>
          <w:rFonts w:ascii="Times New Roman" w:hAnsi="Times New Roman" w:cs="Times New Roman"/>
          <w:sz w:val="22"/>
          <w:szCs w:val="22"/>
        </w:rPr>
        <w:t>сахароспирты</w:t>
      </w:r>
      <w:proofErr w:type="spellEnd"/>
      <w:r w:rsidRPr="00D73D43">
        <w:rPr>
          <w:rFonts w:ascii="Times New Roman" w:hAnsi="Times New Roman" w:cs="Times New Roman"/>
          <w:sz w:val="22"/>
          <w:szCs w:val="22"/>
        </w:rPr>
        <w:t xml:space="preserve">, аминокислоты, пептиды, минералы, витамины, </w:t>
      </w:r>
      <w:proofErr w:type="spellStart"/>
      <w:r w:rsidRPr="00D73D43">
        <w:rPr>
          <w:rFonts w:ascii="Times New Roman" w:hAnsi="Times New Roman" w:cs="Times New Roman"/>
          <w:sz w:val="22"/>
          <w:szCs w:val="22"/>
        </w:rPr>
        <w:t>изопреноиды</w:t>
      </w:r>
      <w:proofErr w:type="spellEnd"/>
      <w:r w:rsidRPr="00D73D43">
        <w:rPr>
          <w:rFonts w:ascii="Times New Roman" w:hAnsi="Times New Roman" w:cs="Times New Roman"/>
          <w:sz w:val="22"/>
          <w:szCs w:val="22"/>
        </w:rPr>
        <w:t>, ненасыщенные жирные кислоты, холины и другие</w:t>
      </w:r>
      <w:r w:rsidR="0027062C" w:rsidRPr="00D73D43">
        <w:rPr>
          <w:rFonts w:ascii="Times New Roman" w:hAnsi="Times New Roman" w:cs="Times New Roman"/>
          <w:sz w:val="22"/>
          <w:szCs w:val="22"/>
        </w:rPr>
        <w:t xml:space="preserve"> вещества и соединения.</w:t>
      </w:r>
      <w:r w:rsidRPr="00D73D43">
        <w:rPr>
          <w:rFonts w:ascii="Times New Roman" w:hAnsi="Times New Roman" w:cs="Times New Roman"/>
          <w:sz w:val="22"/>
          <w:szCs w:val="22"/>
        </w:rPr>
        <w:t xml:space="preserve"> </w:t>
      </w:r>
      <w:r w:rsidR="0027062C" w:rsidRPr="00D73D43">
        <w:rPr>
          <w:rFonts w:ascii="Times New Roman" w:hAnsi="Times New Roman" w:cs="Times New Roman"/>
          <w:sz w:val="22"/>
          <w:szCs w:val="22"/>
        </w:rPr>
        <w:t>На разных этапах роста и развития, при выполнении работ, характеризующихся факторами вредности, различными уровнями двигательной активности,</w:t>
      </w:r>
      <w:r w:rsidRPr="00D73D43">
        <w:rPr>
          <w:rFonts w:ascii="Times New Roman" w:hAnsi="Times New Roman" w:cs="Times New Roman"/>
          <w:sz w:val="22"/>
          <w:szCs w:val="22"/>
        </w:rPr>
        <w:t xml:space="preserve"> потребност</w:t>
      </w:r>
      <w:r w:rsidR="0027062C" w:rsidRPr="00D73D43">
        <w:rPr>
          <w:rFonts w:ascii="Times New Roman" w:hAnsi="Times New Roman" w:cs="Times New Roman"/>
          <w:sz w:val="22"/>
          <w:szCs w:val="22"/>
        </w:rPr>
        <w:t>ь</w:t>
      </w:r>
      <w:r w:rsidRPr="00D73D43">
        <w:rPr>
          <w:rFonts w:ascii="Times New Roman" w:hAnsi="Times New Roman" w:cs="Times New Roman"/>
          <w:sz w:val="22"/>
          <w:szCs w:val="22"/>
        </w:rPr>
        <w:t xml:space="preserve"> в вышеуказанных пищевых компонентах достаточно специфичн</w:t>
      </w:r>
      <w:r w:rsidR="0027062C" w:rsidRPr="00D73D43">
        <w:rPr>
          <w:rFonts w:ascii="Times New Roman" w:hAnsi="Times New Roman" w:cs="Times New Roman"/>
          <w:sz w:val="22"/>
          <w:szCs w:val="22"/>
        </w:rPr>
        <w:t>а</w:t>
      </w:r>
      <w:r w:rsidRPr="00D73D43">
        <w:rPr>
          <w:rFonts w:ascii="Times New Roman" w:hAnsi="Times New Roman" w:cs="Times New Roman"/>
          <w:sz w:val="22"/>
          <w:szCs w:val="22"/>
        </w:rPr>
        <w:t>. Между компонентами пищи существует</w:t>
      </w:r>
      <w:r w:rsidR="00381965" w:rsidRPr="00D73D43">
        <w:rPr>
          <w:rFonts w:ascii="Times New Roman" w:hAnsi="Times New Roman" w:cs="Times New Roman"/>
          <w:sz w:val="22"/>
          <w:szCs w:val="22"/>
        </w:rPr>
        <w:t xml:space="preserve"> </w:t>
      </w:r>
      <w:r w:rsidRPr="00D73D43">
        <w:rPr>
          <w:rFonts w:ascii="Times New Roman" w:hAnsi="Times New Roman" w:cs="Times New Roman"/>
          <w:sz w:val="22"/>
          <w:szCs w:val="22"/>
        </w:rPr>
        <w:t xml:space="preserve">сложная система </w:t>
      </w:r>
      <w:proofErr w:type="spellStart"/>
      <w:r w:rsidRPr="00D73D43">
        <w:rPr>
          <w:rFonts w:ascii="Times New Roman" w:hAnsi="Times New Roman" w:cs="Times New Roman"/>
          <w:sz w:val="22"/>
          <w:szCs w:val="22"/>
        </w:rPr>
        <w:t>синерги</w:t>
      </w:r>
      <w:r w:rsidR="0027062C" w:rsidRPr="00D73D43">
        <w:rPr>
          <w:rFonts w:ascii="Times New Roman" w:hAnsi="Times New Roman" w:cs="Times New Roman"/>
          <w:sz w:val="22"/>
          <w:szCs w:val="22"/>
        </w:rPr>
        <w:t>чных</w:t>
      </w:r>
      <w:proofErr w:type="spellEnd"/>
      <w:r w:rsidR="0027062C" w:rsidRPr="00D73D43">
        <w:rPr>
          <w:rStyle w:val="a9"/>
          <w:rFonts w:ascii="Times New Roman" w:hAnsi="Times New Roman" w:cs="Times New Roman"/>
          <w:sz w:val="22"/>
          <w:szCs w:val="22"/>
        </w:rPr>
        <w:footnoteReference w:id="3"/>
      </w:r>
      <w:r w:rsidRPr="00D73D43">
        <w:rPr>
          <w:rFonts w:ascii="Times New Roman" w:hAnsi="Times New Roman" w:cs="Times New Roman"/>
          <w:sz w:val="22"/>
          <w:szCs w:val="22"/>
        </w:rPr>
        <w:t xml:space="preserve"> и антагонистических</w:t>
      </w:r>
      <w:r w:rsidR="00381965" w:rsidRPr="00D73D43">
        <w:rPr>
          <w:rStyle w:val="a9"/>
          <w:rFonts w:ascii="Times New Roman" w:hAnsi="Times New Roman" w:cs="Times New Roman"/>
          <w:sz w:val="22"/>
          <w:szCs w:val="22"/>
        </w:rPr>
        <w:footnoteReference w:id="4"/>
      </w:r>
      <w:r w:rsidRPr="00D73D43">
        <w:rPr>
          <w:rFonts w:ascii="Times New Roman" w:hAnsi="Times New Roman" w:cs="Times New Roman"/>
          <w:sz w:val="22"/>
          <w:szCs w:val="22"/>
        </w:rPr>
        <w:t xml:space="preserve"> взаимоотношений.</w:t>
      </w:r>
    </w:p>
    <w:p w14:paraId="2BD45E3C"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 xml:space="preserve">В процессе эволюции у живых организмов </w:t>
      </w:r>
      <w:r w:rsidR="00381965" w:rsidRPr="00D73D43">
        <w:rPr>
          <w:rFonts w:ascii="Times New Roman" w:hAnsi="Times New Roman" w:cs="Times New Roman"/>
          <w:sz w:val="22"/>
          <w:szCs w:val="22"/>
        </w:rPr>
        <w:t>сформировались</w:t>
      </w:r>
      <w:r w:rsidRPr="00D73D43">
        <w:rPr>
          <w:rFonts w:ascii="Times New Roman" w:hAnsi="Times New Roman" w:cs="Times New Roman"/>
          <w:sz w:val="22"/>
          <w:szCs w:val="22"/>
        </w:rPr>
        <w:t xml:space="preserve"> вначале первичны</w:t>
      </w:r>
      <w:r w:rsidR="00381965" w:rsidRPr="00D73D43">
        <w:rPr>
          <w:rFonts w:ascii="Times New Roman" w:hAnsi="Times New Roman" w:cs="Times New Roman"/>
          <w:sz w:val="22"/>
          <w:szCs w:val="22"/>
        </w:rPr>
        <w:t>е</w:t>
      </w:r>
      <w:r w:rsidRPr="00D73D43">
        <w:rPr>
          <w:rFonts w:ascii="Times New Roman" w:hAnsi="Times New Roman" w:cs="Times New Roman"/>
          <w:sz w:val="22"/>
          <w:szCs w:val="22"/>
        </w:rPr>
        <w:t xml:space="preserve"> базовы</w:t>
      </w:r>
      <w:r w:rsidR="00381965" w:rsidRPr="00D73D43">
        <w:rPr>
          <w:rFonts w:ascii="Times New Roman" w:hAnsi="Times New Roman" w:cs="Times New Roman"/>
          <w:sz w:val="22"/>
          <w:szCs w:val="22"/>
        </w:rPr>
        <w:t>е</w:t>
      </w:r>
      <w:r w:rsidRPr="00D73D43">
        <w:rPr>
          <w:rFonts w:ascii="Times New Roman" w:hAnsi="Times New Roman" w:cs="Times New Roman"/>
          <w:sz w:val="22"/>
          <w:szCs w:val="22"/>
        </w:rPr>
        <w:t>, а затем более сложны</w:t>
      </w:r>
      <w:r w:rsidR="00381965" w:rsidRPr="00D73D43">
        <w:rPr>
          <w:rFonts w:ascii="Times New Roman" w:hAnsi="Times New Roman" w:cs="Times New Roman"/>
          <w:sz w:val="22"/>
          <w:szCs w:val="22"/>
        </w:rPr>
        <w:t>е</w:t>
      </w:r>
      <w:r w:rsidRPr="00D73D43">
        <w:rPr>
          <w:rFonts w:ascii="Times New Roman" w:hAnsi="Times New Roman" w:cs="Times New Roman"/>
          <w:sz w:val="22"/>
          <w:szCs w:val="22"/>
        </w:rPr>
        <w:t xml:space="preserve"> вторичны</w:t>
      </w:r>
      <w:r w:rsidR="00381965" w:rsidRPr="00D73D43">
        <w:rPr>
          <w:rFonts w:ascii="Times New Roman" w:hAnsi="Times New Roman" w:cs="Times New Roman"/>
          <w:sz w:val="22"/>
          <w:szCs w:val="22"/>
        </w:rPr>
        <w:t>е</w:t>
      </w:r>
      <w:r w:rsidRPr="00D73D43">
        <w:rPr>
          <w:rFonts w:ascii="Times New Roman" w:hAnsi="Times New Roman" w:cs="Times New Roman"/>
          <w:sz w:val="22"/>
          <w:szCs w:val="22"/>
        </w:rPr>
        <w:t xml:space="preserve"> механизм</w:t>
      </w:r>
      <w:r w:rsidR="00381965" w:rsidRPr="00D73D43">
        <w:rPr>
          <w:rFonts w:ascii="Times New Roman" w:hAnsi="Times New Roman" w:cs="Times New Roman"/>
          <w:sz w:val="22"/>
          <w:szCs w:val="22"/>
        </w:rPr>
        <w:t>ы</w:t>
      </w:r>
      <w:r w:rsidRPr="00D73D43">
        <w:rPr>
          <w:rFonts w:ascii="Times New Roman" w:hAnsi="Times New Roman" w:cs="Times New Roman"/>
          <w:sz w:val="22"/>
          <w:szCs w:val="22"/>
        </w:rPr>
        <w:t xml:space="preserve"> поддержания гомеостаза. </w:t>
      </w:r>
      <w:r w:rsidR="00381965" w:rsidRPr="00D73D43">
        <w:rPr>
          <w:rFonts w:ascii="Times New Roman" w:hAnsi="Times New Roman" w:cs="Times New Roman"/>
          <w:sz w:val="22"/>
          <w:szCs w:val="22"/>
        </w:rPr>
        <w:t>П</w:t>
      </w:r>
      <w:r w:rsidRPr="00D73D43">
        <w:rPr>
          <w:rFonts w:ascii="Times New Roman" w:hAnsi="Times New Roman" w:cs="Times New Roman"/>
          <w:sz w:val="22"/>
          <w:szCs w:val="22"/>
        </w:rPr>
        <w:t xml:space="preserve">осле образования воды, растворения в ней солей, присутствующих в земной коре, а в последующем </w:t>
      </w:r>
      <w:r w:rsidR="00381965" w:rsidRPr="00D73D43">
        <w:rPr>
          <w:rFonts w:ascii="Times New Roman" w:hAnsi="Times New Roman" w:cs="Times New Roman"/>
          <w:sz w:val="22"/>
          <w:szCs w:val="22"/>
        </w:rPr>
        <w:t xml:space="preserve">с </w:t>
      </w:r>
      <w:r w:rsidRPr="00D73D43">
        <w:rPr>
          <w:rFonts w:ascii="Times New Roman" w:hAnsi="Times New Roman" w:cs="Times New Roman"/>
          <w:sz w:val="22"/>
          <w:szCs w:val="22"/>
        </w:rPr>
        <w:t xml:space="preserve">появлением древнейших анаэробных микроорганизмов на Земле появились и стали развиваться простейшие, а затем и все более сложные живые организмы. Недостаток или избыток пищевых субстратов </w:t>
      </w:r>
      <w:r w:rsidR="00405601" w:rsidRPr="00D73D43">
        <w:rPr>
          <w:rFonts w:ascii="Times New Roman" w:hAnsi="Times New Roman" w:cs="Times New Roman"/>
          <w:sz w:val="22"/>
          <w:szCs w:val="22"/>
        </w:rPr>
        <w:t>служит</w:t>
      </w:r>
      <w:r w:rsidRPr="00D73D43">
        <w:rPr>
          <w:rFonts w:ascii="Times New Roman" w:hAnsi="Times New Roman" w:cs="Times New Roman"/>
          <w:sz w:val="22"/>
          <w:szCs w:val="22"/>
        </w:rPr>
        <w:t xml:space="preserve"> сигналом для базовых</w:t>
      </w:r>
      <w:r w:rsidR="00381965" w:rsidRPr="00D73D43">
        <w:rPr>
          <w:rFonts w:ascii="Times New Roman" w:hAnsi="Times New Roman" w:cs="Times New Roman"/>
          <w:sz w:val="22"/>
          <w:szCs w:val="22"/>
        </w:rPr>
        <w:t xml:space="preserve"> механизмов поддержания гомеостаза</w:t>
      </w:r>
      <w:r w:rsidRPr="00D73D43">
        <w:rPr>
          <w:rFonts w:ascii="Times New Roman" w:hAnsi="Times New Roman" w:cs="Times New Roman"/>
          <w:sz w:val="22"/>
          <w:szCs w:val="22"/>
        </w:rPr>
        <w:t xml:space="preserve">, </w:t>
      </w:r>
      <w:r w:rsidR="00381965" w:rsidRPr="00D73D43">
        <w:rPr>
          <w:rFonts w:ascii="Times New Roman" w:hAnsi="Times New Roman" w:cs="Times New Roman"/>
          <w:sz w:val="22"/>
          <w:szCs w:val="22"/>
        </w:rPr>
        <w:t xml:space="preserve">вовлекает </w:t>
      </w:r>
      <w:r w:rsidRPr="00D73D43">
        <w:rPr>
          <w:rFonts w:ascii="Times New Roman" w:hAnsi="Times New Roman" w:cs="Times New Roman"/>
          <w:sz w:val="22"/>
          <w:szCs w:val="22"/>
        </w:rPr>
        <w:t>иммунн</w:t>
      </w:r>
      <w:r w:rsidR="00381965" w:rsidRPr="00D73D43">
        <w:rPr>
          <w:rFonts w:ascii="Times New Roman" w:hAnsi="Times New Roman" w:cs="Times New Roman"/>
          <w:sz w:val="22"/>
          <w:szCs w:val="22"/>
        </w:rPr>
        <w:t>ую</w:t>
      </w:r>
      <w:r w:rsidRPr="00D73D43">
        <w:rPr>
          <w:rFonts w:ascii="Times New Roman" w:hAnsi="Times New Roman" w:cs="Times New Roman"/>
          <w:sz w:val="22"/>
          <w:szCs w:val="22"/>
        </w:rPr>
        <w:t xml:space="preserve"> и нейроэндокринн</w:t>
      </w:r>
      <w:r w:rsidR="00381965" w:rsidRPr="00D73D43">
        <w:rPr>
          <w:rFonts w:ascii="Times New Roman" w:hAnsi="Times New Roman" w:cs="Times New Roman"/>
          <w:sz w:val="22"/>
          <w:szCs w:val="22"/>
        </w:rPr>
        <w:t>ую</w:t>
      </w:r>
      <w:r w:rsidRPr="00D73D43">
        <w:rPr>
          <w:rFonts w:ascii="Times New Roman" w:hAnsi="Times New Roman" w:cs="Times New Roman"/>
          <w:sz w:val="22"/>
          <w:szCs w:val="22"/>
        </w:rPr>
        <w:t xml:space="preserve"> систем</w:t>
      </w:r>
      <w:r w:rsidR="00381965" w:rsidRPr="00D73D43">
        <w:rPr>
          <w:rFonts w:ascii="Times New Roman" w:hAnsi="Times New Roman" w:cs="Times New Roman"/>
          <w:sz w:val="22"/>
          <w:szCs w:val="22"/>
        </w:rPr>
        <w:t>ы</w:t>
      </w:r>
      <w:r w:rsidRPr="00D73D43">
        <w:rPr>
          <w:rFonts w:ascii="Times New Roman" w:hAnsi="Times New Roman" w:cs="Times New Roman"/>
          <w:sz w:val="22"/>
          <w:szCs w:val="22"/>
        </w:rPr>
        <w:t xml:space="preserve"> регуляции гомеостаза организма человека, </w:t>
      </w:r>
      <w:r w:rsidR="00381965" w:rsidRPr="00D73D43">
        <w:rPr>
          <w:rFonts w:ascii="Times New Roman" w:hAnsi="Times New Roman" w:cs="Times New Roman"/>
          <w:sz w:val="22"/>
          <w:szCs w:val="22"/>
        </w:rPr>
        <w:t>определяет возможности</w:t>
      </w:r>
      <w:r w:rsidRPr="00D73D43">
        <w:rPr>
          <w:rFonts w:ascii="Times New Roman" w:hAnsi="Times New Roman" w:cs="Times New Roman"/>
          <w:sz w:val="22"/>
          <w:szCs w:val="22"/>
        </w:rPr>
        <w:t xml:space="preserve"> адаптации к меняющимся условиям внешней и внутренней среды. Меняя количественное содержание и соотношение поступающих с продуктами питания функциональных ингредиентов</w:t>
      </w:r>
      <w:r w:rsidR="00197AE3" w:rsidRPr="00D73D43">
        <w:rPr>
          <w:rStyle w:val="a9"/>
          <w:rFonts w:ascii="Times New Roman" w:hAnsi="Times New Roman" w:cs="Times New Roman"/>
          <w:sz w:val="22"/>
          <w:szCs w:val="22"/>
        </w:rPr>
        <w:footnoteReference w:id="5"/>
      </w:r>
      <w:r w:rsidRPr="00D73D43">
        <w:rPr>
          <w:rFonts w:ascii="Times New Roman" w:hAnsi="Times New Roman" w:cs="Times New Roman"/>
          <w:sz w:val="22"/>
          <w:szCs w:val="22"/>
        </w:rPr>
        <w:t xml:space="preserve">, </w:t>
      </w:r>
      <w:r w:rsidR="00405601" w:rsidRPr="00D73D43">
        <w:rPr>
          <w:rFonts w:ascii="Times New Roman" w:hAnsi="Times New Roman" w:cs="Times New Roman"/>
          <w:sz w:val="22"/>
          <w:szCs w:val="22"/>
        </w:rPr>
        <w:t xml:space="preserve">регулируются </w:t>
      </w:r>
      <w:r w:rsidRPr="00D73D43">
        <w:rPr>
          <w:rFonts w:ascii="Times New Roman" w:hAnsi="Times New Roman" w:cs="Times New Roman"/>
          <w:sz w:val="22"/>
          <w:szCs w:val="22"/>
        </w:rPr>
        <w:t>процессы, происходящие в органах и тканях</w:t>
      </w:r>
      <w:r w:rsidR="00405601" w:rsidRPr="00D73D43">
        <w:rPr>
          <w:rFonts w:ascii="Times New Roman" w:hAnsi="Times New Roman" w:cs="Times New Roman"/>
          <w:sz w:val="22"/>
          <w:szCs w:val="22"/>
        </w:rPr>
        <w:t xml:space="preserve">. </w:t>
      </w:r>
    </w:p>
    <w:p w14:paraId="0D2FDBFF"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 xml:space="preserve">Выявление благоприятных взаимоотношений между известными и вновь обнаруживаемыми пищевыми регуляторными компонентами и функциями организма человека, установление механизма </w:t>
      </w:r>
      <w:r w:rsidRPr="00D73D43">
        <w:rPr>
          <w:rFonts w:ascii="Times New Roman" w:hAnsi="Times New Roman" w:cs="Times New Roman"/>
          <w:sz w:val="22"/>
          <w:szCs w:val="22"/>
        </w:rPr>
        <w:lastRenderedPageBreak/>
        <w:t xml:space="preserve">этих взаимоотношений, научно обоснованное </w:t>
      </w:r>
      <w:r w:rsidR="00197AE3" w:rsidRPr="00D73D43">
        <w:rPr>
          <w:rFonts w:ascii="Times New Roman" w:hAnsi="Times New Roman" w:cs="Times New Roman"/>
          <w:sz w:val="22"/>
          <w:szCs w:val="22"/>
        </w:rPr>
        <w:t xml:space="preserve">их </w:t>
      </w:r>
      <w:r w:rsidRPr="00D73D43">
        <w:rPr>
          <w:rFonts w:ascii="Times New Roman" w:hAnsi="Times New Roman" w:cs="Times New Roman"/>
          <w:sz w:val="22"/>
          <w:szCs w:val="22"/>
        </w:rPr>
        <w:t>комбинировани</w:t>
      </w:r>
      <w:r w:rsidR="00197AE3" w:rsidRPr="00D73D43">
        <w:rPr>
          <w:rFonts w:ascii="Times New Roman" w:hAnsi="Times New Roman" w:cs="Times New Roman"/>
          <w:sz w:val="22"/>
          <w:szCs w:val="22"/>
        </w:rPr>
        <w:t>е</w:t>
      </w:r>
      <w:r w:rsidRPr="00D73D43">
        <w:rPr>
          <w:rFonts w:ascii="Times New Roman" w:hAnsi="Times New Roman" w:cs="Times New Roman"/>
          <w:sz w:val="22"/>
          <w:szCs w:val="22"/>
        </w:rPr>
        <w:t xml:space="preserve"> </w:t>
      </w:r>
      <w:r w:rsidR="00197AE3" w:rsidRPr="00D73D43">
        <w:rPr>
          <w:rFonts w:ascii="Times New Roman" w:hAnsi="Times New Roman" w:cs="Times New Roman"/>
          <w:sz w:val="22"/>
          <w:szCs w:val="22"/>
        </w:rPr>
        <w:t>является в настоящее время одним из стратегических</w:t>
      </w:r>
      <w:r w:rsidRPr="00D73D43">
        <w:rPr>
          <w:rFonts w:ascii="Times New Roman" w:hAnsi="Times New Roman" w:cs="Times New Roman"/>
          <w:sz w:val="22"/>
          <w:szCs w:val="22"/>
        </w:rPr>
        <w:t xml:space="preserve"> направлени</w:t>
      </w:r>
      <w:r w:rsidR="008B6A82" w:rsidRPr="00D73D43">
        <w:rPr>
          <w:rFonts w:ascii="Times New Roman" w:hAnsi="Times New Roman" w:cs="Times New Roman"/>
          <w:sz w:val="22"/>
          <w:szCs w:val="22"/>
        </w:rPr>
        <w:t>й</w:t>
      </w:r>
      <w:r w:rsidRPr="00D73D43">
        <w:rPr>
          <w:rFonts w:ascii="Times New Roman" w:hAnsi="Times New Roman" w:cs="Times New Roman"/>
          <w:sz w:val="22"/>
          <w:szCs w:val="22"/>
        </w:rPr>
        <w:t xml:space="preserve"> развития индустрии продуктов общего и функционального питания.</w:t>
      </w:r>
    </w:p>
    <w:p w14:paraId="001781F5"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 xml:space="preserve">В настоящее время продукты функционального питания составляют не более 3% всех известных пищевых продуктов. </w:t>
      </w:r>
      <w:r w:rsidR="00440184" w:rsidRPr="00D73D43">
        <w:rPr>
          <w:rFonts w:ascii="Times New Roman" w:hAnsi="Times New Roman" w:cs="Times New Roman"/>
          <w:sz w:val="22"/>
          <w:szCs w:val="22"/>
        </w:rPr>
        <w:t>В</w:t>
      </w:r>
      <w:r w:rsidRPr="00D73D43">
        <w:rPr>
          <w:rFonts w:ascii="Times New Roman" w:hAnsi="Times New Roman" w:cs="Times New Roman"/>
          <w:sz w:val="22"/>
          <w:szCs w:val="22"/>
        </w:rPr>
        <w:t xml:space="preserve"> ближайшие 15-20 лет доля </w:t>
      </w:r>
      <w:r w:rsidR="00440184" w:rsidRPr="00D73D43">
        <w:rPr>
          <w:rFonts w:ascii="Times New Roman" w:hAnsi="Times New Roman" w:cs="Times New Roman"/>
          <w:sz w:val="22"/>
          <w:szCs w:val="22"/>
        </w:rPr>
        <w:t xml:space="preserve">функциональных продуктов </w:t>
      </w:r>
      <w:r w:rsidRPr="00D73D43">
        <w:rPr>
          <w:rFonts w:ascii="Times New Roman" w:hAnsi="Times New Roman" w:cs="Times New Roman"/>
          <w:sz w:val="22"/>
          <w:szCs w:val="22"/>
        </w:rPr>
        <w:t>может достичь 30% всего продуктового рынка</w:t>
      </w:r>
      <w:r w:rsidR="008B6A82" w:rsidRPr="00D73D43">
        <w:rPr>
          <w:rFonts w:ascii="Times New Roman" w:hAnsi="Times New Roman" w:cs="Times New Roman"/>
          <w:sz w:val="22"/>
          <w:szCs w:val="22"/>
        </w:rPr>
        <w:t xml:space="preserve">, они могут </w:t>
      </w:r>
      <w:r w:rsidRPr="00D73D43">
        <w:rPr>
          <w:rFonts w:ascii="Times New Roman" w:hAnsi="Times New Roman" w:cs="Times New Roman"/>
          <w:sz w:val="22"/>
          <w:szCs w:val="22"/>
        </w:rPr>
        <w:t>на 35-50% вытесн</w:t>
      </w:r>
      <w:r w:rsidR="008B6A82" w:rsidRPr="00D73D43">
        <w:rPr>
          <w:rFonts w:ascii="Times New Roman" w:hAnsi="Times New Roman" w:cs="Times New Roman"/>
          <w:sz w:val="22"/>
          <w:szCs w:val="22"/>
        </w:rPr>
        <w:t>ить</w:t>
      </w:r>
      <w:r w:rsidRPr="00D73D43">
        <w:rPr>
          <w:rFonts w:ascii="Times New Roman" w:hAnsi="Times New Roman" w:cs="Times New Roman"/>
          <w:sz w:val="22"/>
          <w:szCs w:val="22"/>
        </w:rPr>
        <w:t xml:space="preserve"> </w:t>
      </w:r>
      <w:r w:rsidR="00440184" w:rsidRPr="00D73D43">
        <w:rPr>
          <w:rFonts w:ascii="Times New Roman" w:hAnsi="Times New Roman" w:cs="Times New Roman"/>
          <w:sz w:val="22"/>
          <w:szCs w:val="22"/>
        </w:rPr>
        <w:t xml:space="preserve">традиционные лекарственные препараты </w:t>
      </w:r>
      <w:r w:rsidRPr="00D73D43">
        <w:rPr>
          <w:rFonts w:ascii="Times New Roman" w:hAnsi="Times New Roman" w:cs="Times New Roman"/>
          <w:sz w:val="22"/>
          <w:szCs w:val="22"/>
        </w:rPr>
        <w:t xml:space="preserve">из сферы реализации. </w:t>
      </w:r>
      <w:r w:rsidR="00440184" w:rsidRPr="00D73D43">
        <w:rPr>
          <w:rFonts w:ascii="Times New Roman" w:hAnsi="Times New Roman" w:cs="Times New Roman"/>
          <w:sz w:val="22"/>
          <w:szCs w:val="22"/>
        </w:rPr>
        <w:t>На сегодняшний день, ф</w:t>
      </w:r>
      <w:r w:rsidR="008B6A82" w:rsidRPr="00D73D43">
        <w:rPr>
          <w:rFonts w:ascii="Times New Roman" w:hAnsi="Times New Roman" w:cs="Times New Roman"/>
          <w:sz w:val="22"/>
          <w:szCs w:val="22"/>
        </w:rPr>
        <w:t>ункциональные продукты</w:t>
      </w:r>
      <w:r w:rsidR="00440184" w:rsidRPr="00D73D43">
        <w:rPr>
          <w:rFonts w:ascii="Times New Roman" w:hAnsi="Times New Roman" w:cs="Times New Roman"/>
          <w:sz w:val="22"/>
          <w:szCs w:val="22"/>
        </w:rPr>
        <w:t xml:space="preserve"> являются</w:t>
      </w:r>
      <w:r w:rsidR="008B6A82" w:rsidRPr="00D73D43">
        <w:rPr>
          <w:rFonts w:ascii="Times New Roman" w:hAnsi="Times New Roman" w:cs="Times New Roman"/>
          <w:sz w:val="22"/>
          <w:szCs w:val="22"/>
        </w:rPr>
        <w:t xml:space="preserve"> существенны</w:t>
      </w:r>
      <w:r w:rsidR="00440184" w:rsidRPr="00D73D43">
        <w:rPr>
          <w:rFonts w:ascii="Times New Roman" w:hAnsi="Times New Roman" w:cs="Times New Roman"/>
          <w:sz w:val="22"/>
          <w:szCs w:val="22"/>
        </w:rPr>
        <w:t>м</w:t>
      </w:r>
      <w:r w:rsidR="008B6A82" w:rsidRPr="00D73D43">
        <w:rPr>
          <w:rFonts w:ascii="Times New Roman" w:hAnsi="Times New Roman" w:cs="Times New Roman"/>
          <w:sz w:val="22"/>
          <w:szCs w:val="22"/>
        </w:rPr>
        <w:t xml:space="preserve"> резерв</w:t>
      </w:r>
      <w:r w:rsidR="00440184" w:rsidRPr="00D73D43">
        <w:rPr>
          <w:rFonts w:ascii="Times New Roman" w:hAnsi="Times New Roman" w:cs="Times New Roman"/>
          <w:sz w:val="22"/>
          <w:szCs w:val="22"/>
        </w:rPr>
        <w:t>ом</w:t>
      </w:r>
      <w:r w:rsidR="008B6A82" w:rsidRPr="00D73D43">
        <w:rPr>
          <w:rFonts w:ascii="Times New Roman" w:hAnsi="Times New Roman" w:cs="Times New Roman"/>
          <w:sz w:val="22"/>
          <w:szCs w:val="22"/>
        </w:rPr>
        <w:t xml:space="preserve"> </w:t>
      </w:r>
      <w:r w:rsidRPr="00D73D43">
        <w:rPr>
          <w:rFonts w:ascii="Times New Roman" w:hAnsi="Times New Roman" w:cs="Times New Roman"/>
          <w:sz w:val="22"/>
          <w:szCs w:val="22"/>
        </w:rPr>
        <w:t xml:space="preserve">увеличения средней продолжительности </w:t>
      </w:r>
      <w:r w:rsidR="008B6A82" w:rsidRPr="00D73D43">
        <w:rPr>
          <w:rFonts w:ascii="Times New Roman" w:hAnsi="Times New Roman" w:cs="Times New Roman"/>
          <w:sz w:val="22"/>
          <w:szCs w:val="22"/>
        </w:rPr>
        <w:t xml:space="preserve">активной </w:t>
      </w:r>
      <w:r w:rsidRPr="00D73D43">
        <w:rPr>
          <w:rFonts w:ascii="Times New Roman" w:hAnsi="Times New Roman" w:cs="Times New Roman"/>
          <w:sz w:val="22"/>
          <w:szCs w:val="22"/>
        </w:rPr>
        <w:t>жизни</w:t>
      </w:r>
      <w:r w:rsidR="008B6A82" w:rsidRPr="00D73D43">
        <w:rPr>
          <w:rFonts w:ascii="Times New Roman" w:hAnsi="Times New Roman" w:cs="Times New Roman"/>
          <w:sz w:val="22"/>
          <w:szCs w:val="22"/>
        </w:rPr>
        <w:t xml:space="preserve"> населения</w:t>
      </w:r>
      <w:r w:rsidRPr="00D73D43">
        <w:rPr>
          <w:rFonts w:ascii="Times New Roman" w:hAnsi="Times New Roman" w:cs="Times New Roman"/>
          <w:sz w:val="22"/>
          <w:szCs w:val="22"/>
        </w:rPr>
        <w:t xml:space="preserve">. </w:t>
      </w:r>
      <w:bookmarkStart w:id="3" w:name="bookmark2"/>
    </w:p>
    <w:bookmarkEnd w:id="3"/>
    <w:p w14:paraId="20E14FF3" w14:textId="77777777" w:rsidR="00CE26EA" w:rsidRPr="00D73D43" w:rsidRDefault="00CE26EA" w:rsidP="00EB6481">
      <w:pPr>
        <w:ind w:firstLine="543"/>
        <w:jc w:val="both"/>
        <w:rPr>
          <w:rFonts w:ascii="Times New Roman" w:hAnsi="Times New Roman" w:cs="Times New Roman"/>
          <w:sz w:val="22"/>
          <w:szCs w:val="22"/>
        </w:rPr>
      </w:pPr>
      <w:proofErr w:type="gramStart"/>
      <w:r w:rsidRPr="00D73D43">
        <w:rPr>
          <w:rFonts w:ascii="Times New Roman" w:hAnsi="Times New Roman" w:cs="Times New Roman"/>
          <w:sz w:val="22"/>
          <w:szCs w:val="22"/>
        </w:rPr>
        <w:t>Здоровье — это такое состояние человека, которое позволяет ему в конкретных условиях чувствовать себя с физической, психической, социальной и нравственной точек зрения наиболее комфортно.</w:t>
      </w:r>
      <w:proofErr w:type="gramEnd"/>
      <w:r w:rsidRPr="00D73D43">
        <w:rPr>
          <w:rFonts w:ascii="Times New Roman" w:hAnsi="Times New Roman" w:cs="Times New Roman"/>
          <w:sz w:val="22"/>
          <w:szCs w:val="22"/>
        </w:rPr>
        <w:t xml:space="preserve"> У здорового человека на оптимальном уровне в соответствии с возрастными нормами и постоянными изменениями внутренней, внешней и социальной среды осуществляются все его физиологические функции и поведенческие реакции (рождение, развитие, создание и воспитание потомства, выживание, физическая, духовная и социальная адаптация). Это означает, что человек, у которого нет никаких болезненных ощущений, когда его органы и ткани работают, выполняя свои функции </w:t>
      </w:r>
      <w:r w:rsidR="008B6A82" w:rsidRPr="00D73D43">
        <w:rPr>
          <w:rFonts w:ascii="Times New Roman" w:hAnsi="Times New Roman" w:cs="Times New Roman"/>
          <w:sz w:val="22"/>
          <w:szCs w:val="22"/>
        </w:rPr>
        <w:t>в полном объеме (без ограничений)</w:t>
      </w:r>
      <w:r w:rsidRPr="00D73D43">
        <w:rPr>
          <w:rFonts w:ascii="Times New Roman" w:hAnsi="Times New Roman" w:cs="Times New Roman"/>
          <w:sz w:val="22"/>
          <w:szCs w:val="22"/>
        </w:rPr>
        <w:t>, может считать себя здоровым.</w:t>
      </w:r>
    </w:p>
    <w:p w14:paraId="7EC4DCBD" w14:textId="77777777" w:rsidR="00454F54"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 xml:space="preserve">Анализ </w:t>
      </w:r>
      <w:proofErr w:type="gramStart"/>
      <w:r w:rsidR="00405601" w:rsidRPr="00D73D43">
        <w:rPr>
          <w:rFonts w:ascii="Times New Roman" w:hAnsi="Times New Roman" w:cs="Times New Roman"/>
          <w:sz w:val="22"/>
          <w:szCs w:val="22"/>
        </w:rPr>
        <w:t xml:space="preserve">показателей, характеризующих </w:t>
      </w:r>
      <w:r w:rsidRPr="00D73D43">
        <w:rPr>
          <w:rFonts w:ascii="Times New Roman" w:hAnsi="Times New Roman" w:cs="Times New Roman"/>
          <w:sz w:val="22"/>
          <w:szCs w:val="22"/>
        </w:rPr>
        <w:t>здоровь</w:t>
      </w:r>
      <w:r w:rsidR="00405601" w:rsidRPr="00D73D43">
        <w:rPr>
          <w:rFonts w:ascii="Times New Roman" w:hAnsi="Times New Roman" w:cs="Times New Roman"/>
          <w:sz w:val="22"/>
          <w:szCs w:val="22"/>
        </w:rPr>
        <w:t>е</w:t>
      </w:r>
      <w:r w:rsidRPr="00D73D43">
        <w:rPr>
          <w:rFonts w:ascii="Times New Roman" w:hAnsi="Times New Roman" w:cs="Times New Roman"/>
          <w:sz w:val="22"/>
          <w:szCs w:val="22"/>
        </w:rPr>
        <w:t xml:space="preserve"> населения убедительно свидетельствует</w:t>
      </w:r>
      <w:proofErr w:type="gramEnd"/>
      <w:r w:rsidRPr="00D73D43">
        <w:rPr>
          <w:rFonts w:ascii="Times New Roman" w:hAnsi="Times New Roman" w:cs="Times New Roman"/>
          <w:sz w:val="22"/>
          <w:szCs w:val="22"/>
        </w:rPr>
        <w:t xml:space="preserve"> о неуклонном росте числа лиц, страдающих или склонных к различным заболеваниям, прежде всего к таким, которые получили название «болезн</w:t>
      </w:r>
      <w:r w:rsidR="00405601" w:rsidRPr="00D73D43">
        <w:rPr>
          <w:rFonts w:ascii="Times New Roman" w:hAnsi="Times New Roman" w:cs="Times New Roman"/>
          <w:sz w:val="22"/>
          <w:szCs w:val="22"/>
        </w:rPr>
        <w:t>ей</w:t>
      </w:r>
      <w:r w:rsidRPr="00D73D43">
        <w:rPr>
          <w:rFonts w:ascii="Times New Roman" w:hAnsi="Times New Roman" w:cs="Times New Roman"/>
          <w:sz w:val="22"/>
          <w:szCs w:val="22"/>
        </w:rPr>
        <w:t xml:space="preserve"> цивилизации». К ним следует отнести так называемые оппортунистические инфекции, поражающие новорожденных и больных, находящихся в стационарах, болезни </w:t>
      </w:r>
      <w:r w:rsidR="008B6A82" w:rsidRPr="00D73D43">
        <w:rPr>
          <w:rFonts w:ascii="Times New Roman" w:hAnsi="Times New Roman" w:cs="Times New Roman"/>
          <w:sz w:val="22"/>
          <w:szCs w:val="22"/>
        </w:rPr>
        <w:t xml:space="preserve">системы </w:t>
      </w:r>
      <w:r w:rsidR="00440184" w:rsidRPr="00D73D43">
        <w:rPr>
          <w:rFonts w:ascii="Times New Roman" w:hAnsi="Times New Roman" w:cs="Times New Roman"/>
          <w:sz w:val="22"/>
          <w:szCs w:val="22"/>
        </w:rPr>
        <w:t>кровообращения</w:t>
      </w:r>
      <w:r w:rsidRPr="00D73D43">
        <w:rPr>
          <w:rFonts w:ascii="Times New Roman" w:hAnsi="Times New Roman" w:cs="Times New Roman"/>
          <w:sz w:val="22"/>
          <w:szCs w:val="22"/>
        </w:rPr>
        <w:t xml:space="preserve">, </w:t>
      </w:r>
      <w:r w:rsidR="008B6A82" w:rsidRPr="00D73D43">
        <w:rPr>
          <w:rFonts w:ascii="Times New Roman" w:hAnsi="Times New Roman" w:cs="Times New Roman"/>
          <w:sz w:val="22"/>
          <w:szCs w:val="22"/>
        </w:rPr>
        <w:t>онкологические заболевания</w:t>
      </w:r>
      <w:r w:rsidRPr="00D73D43">
        <w:rPr>
          <w:rFonts w:ascii="Times New Roman" w:hAnsi="Times New Roman" w:cs="Times New Roman"/>
          <w:sz w:val="22"/>
          <w:szCs w:val="22"/>
        </w:rPr>
        <w:t>, мочекаменн</w:t>
      </w:r>
      <w:r w:rsidR="00405601" w:rsidRPr="00D73D43">
        <w:rPr>
          <w:rFonts w:ascii="Times New Roman" w:hAnsi="Times New Roman" w:cs="Times New Roman"/>
          <w:sz w:val="22"/>
          <w:szCs w:val="22"/>
        </w:rPr>
        <w:t>ую</w:t>
      </w:r>
      <w:r w:rsidRPr="00D73D43">
        <w:rPr>
          <w:rFonts w:ascii="Times New Roman" w:hAnsi="Times New Roman" w:cs="Times New Roman"/>
          <w:sz w:val="22"/>
          <w:szCs w:val="22"/>
        </w:rPr>
        <w:t xml:space="preserve"> и </w:t>
      </w:r>
      <w:proofErr w:type="spellStart"/>
      <w:r w:rsidRPr="00D73D43">
        <w:rPr>
          <w:rFonts w:ascii="Times New Roman" w:hAnsi="Times New Roman" w:cs="Times New Roman"/>
          <w:sz w:val="22"/>
          <w:szCs w:val="22"/>
        </w:rPr>
        <w:t>желчекаменн</w:t>
      </w:r>
      <w:r w:rsidR="00405601" w:rsidRPr="00D73D43">
        <w:rPr>
          <w:rFonts w:ascii="Times New Roman" w:hAnsi="Times New Roman" w:cs="Times New Roman"/>
          <w:sz w:val="22"/>
          <w:szCs w:val="22"/>
        </w:rPr>
        <w:t>ую</w:t>
      </w:r>
      <w:proofErr w:type="spellEnd"/>
      <w:r w:rsidRPr="00D73D43">
        <w:rPr>
          <w:rFonts w:ascii="Times New Roman" w:hAnsi="Times New Roman" w:cs="Times New Roman"/>
          <w:sz w:val="22"/>
          <w:szCs w:val="22"/>
        </w:rPr>
        <w:t xml:space="preserve"> болезни, бронхиальн</w:t>
      </w:r>
      <w:r w:rsidR="00405601" w:rsidRPr="00D73D43">
        <w:rPr>
          <w:rFonts w:ascii="Times New Roman" w:hAnsi="Times New Roman" w:cs="Times New Roman"/>
          <w:sz w:val="22"/>
          <w:szCs w:val="22"/>
        </w:rPr>
        <w:t>ую</w:t>
      </w:r>
      <w:r w:rsidRPr="00D73D43">
        <w:rPr>
          <w:rFonts w:ascii="Times New Roman" w:hAnsi="Times New Roman" w:cs="Times New Roman"/>
          <w:sz w:val="22"/>
          <w:szCs w:val="22"/>
        </w:rPr>
        <w:t xml:space="preserve"> астм</w:t>
      </w:r>
      <w:r w:rsidR="00405601" w:rsidRPr="00D73D43">
        <w:rPr>
          <w:rFonts w:ascii="Times New Roman" w:hAnsi="Times New Roman" w:cs="Times New Roman"/>
          <w:sz w:val="22"/>
          <w:szCs w:val="22"/>
        </w:rPr>
        <w:t>у</w:t>
      </w:r>
      <w:r w:rsidRPr="00D73D43">
        <w:rPr>
          <w:rFonts w:ascii="Times New Roman" w:hAnsi="Times New Roman" w:cs="Times New Roman"/>
          <w:sz w:val="22"/>
          <w:szCs w:val="22"/>
        </w:rPr>
        <w:t xml:space="preserve"> и другие аллергические заболевания, гепатиты, ожирение, подагр</w:t>
      </w:r>
      <w:r w:rsidR="00405601" w:rsidRPr="00D73D43">
        <w:rPr>
          <w:rFonts w:ascii="Times New Roman" w:hAnsi="Times New Roman" w:cs="Times New Roman"/>
          <w:sz w:val="22"/>
          <w:szCs w:val="22"/>
        </w:rPr>
        <w:t>у</w:t>
      </w:r>
      <w:r w:rsidRPr="00D73D43">
        <w:rPr>
          <w:rFonts w:ascii="Times New Roman" w:hAnsi="Times New Roman" w:cs="Times New Roman"/>
          <w:sz w:val="22"/>
          <w:szCs w:val="22"/>
        </w:rPr>
        <w:t xml:space="preserve">, остеохондроз и </w:t>
      </w:r>
      <w:r w:rsidR="00405601" w:rsidRPr="00D73D43">
        <w:rPr>
          <w:rFonts w:ascii="Times New Roman" w:hAnsi="Times New Roman" w:cs="Times New Roman"/>
          <w:sz w:val="22"/>
          <w:szCs w:val="22"/>
        </w:rPr>
        <w:t>иные</w:t>
      </w:r>
      <w:r w:rsidRPr="00D73D43">
        <w:rPr>
          <w:rFonts w:ascii="Times New Roman" w:hAnsi="Times New Roman" w:cs="Times New Roman"/>
          <w:sz w:val="22"/>
          <w:szCs w:val="22"/>
        </w:rPr>
        <w:t xml:space="preserve"> поражения суставов, остеопороз, диабет. По данным Всемирной организации здравоохранения многие из этих болезней, </w:t>
      </w:r>
      <w:r w:rsidR="00543FDD" w:rsidRPr="00D73D43">
        <w:rPr>
          <w:rFonts w:ascii="Times New Roman" w:hAnsi="Times New Roman" w:cs="Times New Roman"/>
          <w:sz w:val="22"/>
          <w:szCs w:val="22"/>
        </w:rPr>
        <w:t>являются причиной</w:t>
      </w:r>
      <w:r w:rsidRPr="00D73D43">
        <w:rPr>
          <w:rFonts w:ascii="Times New Roman" w:hAnsi="Times New Roman" w:cs="Times New Roman"/>
          <w:sz w:val="22"/>
          <w:szCs w:val="22"/>
        </w:rPr>
        <w:t xml:space="preserve"> смерти</w:t>
      </w:r>
      <w:r w:rsidR="00543FDD" w:rsidRPr="00D73D43">
        <w:rPr>
          <w:rFonts w:ascii="Times New Roman" w:hAnsi="Times New Roman" w:cs="Times New Roman"/>
          <w:sz w:val="22"/>
          <w:szCs w:val="22"/>
        </w:rPr>
        <w:t xml:space="preserve"> и</w:t>
      </w:r>
      <w:r w:rsidRPr="00D73D43">
        <w:rPr>
          <w:rFonts w:ascii="Times New Roman" w:hAnsi="Times New Roman" w:cs="Times New Roman"/>
          <w:sz w:val="22"/>
          <w:szCs w:val="22"/>
        </w:rPr>
        <w:t xml:space="preserve"> </w:t>
      </w:r>
      <w:r w:rsidR="00543FDD" w:rsidRPr="00D73D43">
        <w:rPr>
          <w:rFonts w:ascii="Times New Roman" w:hAnsi="Times New Roman" w:cs="Times New Roman"/>
          <w:sz w:val="22"/>
          <w:szCs w:val="22"/>
        </w:rPr>
        <w:t>инвалидности</w:t>
      </w:r>
      <w:r w:rsidRPr="00D73D43">
        <w:rPr>
          <w:rFonts w:ascii="Times New Roman" w:hAnsi="Times New Roman" w:cs="Times New Roman"/>
          <w:sz w:val="22"/>
          <w:szCs w:val="22"/>
        </w:rPr>
        <w:t xml:space="preserve"> в работоспособном возрасте</w:t>
      </w:r>
      <w:r w:rsidR="00543FDD" w:rsidRPr="00D73D43">
        <w:rPr>
          <w:rFonts w:ascii="Times New Roman" w:hAnsi="Times New Roman" w:cs="Times New Roman"/>
          <w:sz w:val="22"/>
          <w:szCs w:val="22"/>
        </w:rPr>
        <w:t>.</w:t>
      </w:r>
      <w:r w:rsidRPr="00D73D43">
        <w:rPr>
          <w:rFonts w:ascii="Times New Roman" w:hAnsi="Times New Roman" w:cs="Times New Roman"/>
          <w:sz w:val="22"/>
          <w:szCs w:val="22"/>
        </w:rPr>
        <w:t xml:space="preserve"> </w:t>
      </w:r>
      <w:r w:rsidR="00440184" w:rsidRPr="00D73D43">
        <w:rPr>
          <w:rFonts w:ascii="Times New Roman" w:hAnsi="Times New Roman" w:cs="Times New Roman"/>
          <w:sz w:val="22"/>
          <w:szCs w:val="22"/>
        </w:rPr>
        <w:t>З</w:t>
      </w:r>
      <w:r w:rsidRPr="00D73D43">
        <w:rPr>
          <w:rFonts w:ascii="Times New Roman" w:hAnsi="Times New Roman" w:cs="Times New Roman"/>
          <w:sz w:val="22"/>
          <w:szCs w:val="22"/>
        </w:rPr>
        <w:t xml:space="preserve">аболеваниями </w:t>
      </w:r>
      <w:r w:rsidR="00440184" w:rsidRPr="00D73D43">
        <w:rPr>
          <w:rFonts w:ascii="Times New Roman" w:hAnsi="Times New Roman" w:cs="Times New Roman"/>
          <w:sz w:val="22"/>
          <w:szCs w:val="22"/>
        </w:rPr>
        <w:t xml:space="preserve">системы кровообращения </w:t>
      </w:r>
      <w:r w:rsidRPr="00D73D43">
        <w:rPr>
          <w:rFonts w:ascii="Times New Roman" w:hAnsi="Times New Roman" w:cs="Times New Roman"/>
          <w:sz w:val="22"/>
          <w:szCs w:val="22"/>
        </w:rPr>
        <w:t>в н</w:t>
      </w:r>
      <w:r w:rsidR="003D06E4" w:rsidRPr="00D73D43">
        <w:rPr>
          <w:rFonts w:ascii="Times New Roman" w:hAnsi="Times New Roman" w:cs="Times New Roman"/>
          <w:sz w:val="22"/>
          <w:szCs w:val="22"/>
        </w:rPr>
        <w:t>а</w:t>
      </w:r>
      <w:r w:rsidRPr="00D73D43">
        <w:rPr>
          <w:rFonts w:ascii="Times New Roman" w:hAnsi="Times New Roman" w:cs="Times New Roman"/>
          <w:sz w:val="22"/>
          <w:szCs w:val="22"/>
        </w:rPr>
        <w:t xml:space="preserve">стоящее время страдают до 40% населения. </w:t>
      </w:r>
      <w:proofErr w:type="gramStart"/>
      <w:r w:rsidRPr="00D73D43">
        <w:rPr>
          <w:rFonts w:ascii="Times New Roman" w:hAnsi="Times New Roman" w:cs="Times New Roman"/>
          <w:sz w:val="22"/>
          <w:szCs w:val="22"/>
        </w:rPr>
        <w:t>Злокачественные новообразования и предраковые состояния отмечаются у 30% взрослого населения, болезни желудочно-кишечного тракта обнаруживаются у более 20% взрослых и детей и, по прогнозам, к 20</w:t>
      </w:r>
      <w:r w:rsidR="00454F54" w:rsidRPr="00D73D43">
        <w:rPr>
          <w:rFonts w:ascii="Times New Roman" w:hAnsi="Times New Roman" w:cs="Times New Roman"/>
          <w:sz w:val="22"/>
          <w:szCs w:val="22"/>
        </w:rPr>
        <w:t>3</w:t>
      </w:r>
      <w:r w:rsidRPr="00D73D43">
        <w:rPr>
          <w:rFonts w:ascii="Times New Roman" w:hAnsi="Times New Roman" w:cs="Times New Roman"/>
          <w:sz w:val="22"/>
          <w:szCs w:val="22"/>
        </w:rPr>
        <w:t>0 году эта цифра достигнет 40%. У 53% мужчин и 19% женщин, проживающих в индустриальных странах, выявлено повышенное содержание щавелевой кислоты в моче, при этом у 5-20% людей при достижении 70-летнего возраста, отмеча</w:t>
      </w:r>
      <w:r w:rsidR="00454F54" w:rsidRPr="00D73D43">
        <w:rPr>
          <w:rFonts w:ascii="Times New Roman" w:hAnsi="Times New Roman" w:cs="Times New Roman"/>
          <w:sz w:val="22"/>
          <w:szCs w:val="22"/>
        </w:rPr>
        <w:t>ю</w:t>
      </w:r>
      <w:r w:rsidRPr="00D73D43">
        <w:rPr>
          <w:rFonts w:ascii="Times New Roman" w:hAnsi="Times New Roman" w:cs="Times New Roman"/>
          <w:sz w:val="22"/>
          <w:szCs w:val="22"/>
        </w:rPr>
        <w:t>тся приступ</w:t>
      </w:r>
      <w:r w:rsidR="00454F54" w:rsidRPr="00D73D43">
        <w:rPr>
          <w:rFonts w:ascii="Times New Roman" w:hAnsi="Times New Roman" w:cs="Times New Roman"/>
          <w:sz w:val="22"/>
          <w:szCs w:val="22"/>
        </w:rPr>
        <w:t>ы</w:t>
      </w:r>
      <w:r w:rsidRPr="00D73D43">
        <w:rPr>
          <w:rFonts w:ascii="Times New Roman" w:hAnsi="Times New Roman" w:cs="Times New Roman"/>
          <w:sz w:val="22"/>
          <w:szCs w:val="22"/>
        </w:rPr>
        <w:t xml:space="preserve"> мочекаменной болезни</w:t>
      </w:r>
      <w:proofErr w:type="gramEnd"/>
      <w:r w:rsidRPr="00D73D43">
        <w:rPr>
          <w:rFonts w:ascii="Times New Roman" w:hAnsi="Times New Roman" w:cs="Times New Roman"/>
          <w:sz w:val="22"/>
          <w:szCs w:val="22"/>
        </w:rPr>
        <w:t xml:space="preserve">. У каждого третьего жителя планеты имеются те или иные аллергические проявления. </w:t>
      </w:r>
    </w:p>
    <w:p w14:paraId="615546BA" w14:textId="77777777" w:rsidR="00405601" w:rsidRPr="00D73D43" w:rsidRDefault="00405601" w:rsidP="00EB6481">
      <w:pPr>
        <w:ind w:firstLine="543"/>
        <w:jc w:val="both"/>
        <w:rPr>
          <w:rFonts w:ascii="Times New Roman" w:hAnsi="Times New Roman" w:cs="Times New Roman"/>
          <w:color w:val="auto"/>
          <w:sz w:val="22"/>
          <w:szCs w:val="22"/>
        </w:rPr>
      </w:pPr>
      <w:r w:rsidRPr="00D73D43">
        <w:rPr>
          <w:rFonts w:ascii="Times New Roman" w:hAnsi="Times New Roman" w:cs="Times New Roman"/>
          <w:sz w:val="22"/>
          <w:szCs w:val="22"/>
        </w:rPr>
        <w:t xml:space="preserve">Динамика показателей заболеваемости детей и подростков, обусловленная </w:t>
      </w:r>
      <w:r w:rsidR="00B95B2B" w:rsidRPr="00D73D43">
        <w:rPr>
          <w:rFonts w:ascii="Times New Roman" w:hAnsi="Times New Roman" w:cs="Times New Roman"/>
          <w:sz w:val="22"/>
          <w:szCs w:val="22"/>
        </w:rPr>
        <w:t xml:space="preserve">воздействием факторов питания, образом жизни представлена </w:t>
      </w:r>
      <w:r w:rsidR="00B95B2B" w:rsidRPr="00D73D43">
        <w:rPr>
          <w:rFonts w:ascii="Times New Roman" w:hAnsi="Times New Roman" w:cs="Times New Roman"/>
          <w:color w:val="auto"/>
          <w:sz w:val="22"/>
          <w:szCs w:val="22"/>
        </w:rPr>
        <w:t>в приложении 1.</w:t>
      </w:r>
    </w:p>
    <w:p w14:paraId="1F874861" w14:textId="77777777" w:rsidR="00454F54"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 xml:space="preserve">На протяжении всего периода существования человеческой цивилизации предпринимались попытки ответить на вопрос: почему </w:t>
      </w:r>
      <w:r w:rsidR="00454F54" w:rsidRPr="00D73D43">
        <w:rPr>
          <w:rFonts w:ascii="Times New Roman" w:hAnsi="Times New Roman" w:cs="Times New Roman"/>
          <w:sz w:val="22"/>
          <w:szCs w:val="22"/>
        </w:rPr>
        <w:t xml:space="preserve">это </w:t>
      </w:r>
      <w:r w:rsidRPr="00D73D43">
        <w:rPr>
          <w:rFonts w:ascii="Times New Roman" w:hAnsi="Times New Roman" w:cs="Times New Roman"/>
          <w:sz w:val="22"/>
          <w:szCs w:val="22"/>
        </w:rPr>
        <w:t>происход</w:t>
      </w:r>
      <w:r w:rsidR="00454F54" w:rsidRPr="00D73D43">
        <w:rPr>
          <w:rFonts w:ascii="Times New Roman" w:hAnsi="Times New Roman" w:cs="Times New Roman"/>
          <w:sz w:val="22"/>
          <w:szCs w:val="22"/>
        </w:rPr>
        <w:t>и</w:t>
      </w:r>
      <w:r w:rsidRPr="00D73D43">
        <w:rPr>
          <w:rFonts w:ascii="Times New Roman" w:hAnsi="Times New Roman" w:cs="Times New Roman"/>
          <w:sz w:val="22"/>
          <w:szCs w:val="22"/>
        </w:rPr>
        <w:t xml:space="preserve">т и как начинаются болезни? Этот вопрос вопросов для медицины всех времен сохраняет свою актуальность и в наши дни. Во второй половине XIX и начале XX века в период так называемого «золотого века» микробиологии, благодаря научным достижениям Луи Пастера, Роберта Коха, Пауля Эрлиха и других выдающихся микробиологов, удалось установить, что многие заболевания, склонные к распространению, связаны с конкретными микроорганизмами — возбудителями инфекций. </w:t>
      </w:r>
      <w:proofErr w:type="gramStart"/>
      <w:r w:rsidRPr="00D73D43">
        <w:rPr>
          <w:rFonts w:ascii="Times New Roman" w:hAnsi="Times New Roman" w:cs="Times New Roman"/>
          <w:sz w:val="22"/>
          <w:szCs w:val="22"/>
        </w:rPr>
        <w:t xml:space="preserve">Основываясь на этих достижениях, были разработаны химиотерапевтические препараты, вакцины, чувствительные методы диагностики, позволившие осуществлять раннее выявление, профилактику и лечение таких инфекционных заболеваний, как: чума, холера, дизентерия, туляремия, сифилис, туберкулез, гонорея, лепра, эпидемический менингит, оспа, полиомиелит, брюшной и сыпной тифы, бруцеллез, туберкулез, столбняк, дифтерия, малярия и многие другие. </w:t>
      </w:r>
      <w:proofErr w:type="gramEnd"/>
    </w:p>
    <w:p w14:paraId="23F07FEA" w14:textId="77777777" w:rsidR="00454F54"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В 1907 году И.И.</w:t>
      </w:r>
      <w:r w:rsidR="00440184" w:rsidRPr="00D73D43">
        <w:rPr>
          <w:rFonts w:ascii="Times New Roman" w:hAnsi="Times New Roman" w:cs="Times New Roman"/>
          <w:sz w:val="22"/>
          <w:szCs w:val="22"/>
        </w:rPr>
        <w:t xml:space="preserve"> </w:t>
      </w:r>
      <w:r w:rsidRPr="00D73D43">
        <w:rPr>
          <w:rFonts w:ascii="Times New Roman" w:hAnsi="Times New Roman" w:cs="Times New Roman"/>
          <w:sz w:val="22"/>
          <w:szCs w:val="22"/>
        </w:rPr>
        <w:t xml:space="preserve">Мечников высказал предположение, что причиной возникновения многих заболеваний является совокупный эффект на клетки и ткани </w:t>
      </w:r>
      <w:proofErr w:type="spellStart"/>
      <w:r w:rsidRPr="00D73D43">
        <w:rPr>
          <w:rFonts w:ascii="Times New Roman" w:hAnsi="Times New Roman" w:cs="Times New Roman"/>
          <w:sz w:val="22"/>
          <w:szCs w:val="22"/>
        </w:rPr>
        <w:t>макроорганизма</w:t>
      </w:r>
      <w:proofErr w:type="spellEnd"/>
      <w:r w:rsidRPr="00D73D43">
        <w:rPr>
          <w:rFonts w:ascii="Times New Roman" w:hAnsi="Times New Roman" w:cs="Times New Roman"/>
          <w:sz w:val="22"/>
          <w:szCs w:val="22"/>
        </w:rPr>
        <w:t xml:space="preserve"> разнообразных токсинов и других метаболитов, продуцируемых микроорганизмами, во множестве присутствующими на коже и слизистых человека и животных, прежде всего в пищеварительном тракте. К сожалению, в последующие годы в силу ряда объективных и субъективных причин внимание </w:t>
      </w:r>
      <w:r w:rsidR="00B95B2B" w:rsidRPr="00D73D43">
        <w:rPr>
          <w:rFonts w:ascii="Times New Roman" w:hAnsi="Times New Roman" w:cs="Times New Roman"/>
          <w:sz w:val="22"/>
          <w:szCs w:val="22"/>
        </w:rPr>
        <w:t>к</w:t>
      </w:r>
      <w:r w:rsidRPr="00D73D43">
        <w:rPr>
          <w:rFonts w:ascii="Times New Roman" w:hAnsi="Times New Roman" w:cs="Times New Roman"/>
          <w:sz w:val="22"/>
          <w:szCs w:val="22"/>
        </w:rPr>
        <w:t xml:space="preserve"> роли микроорганизмов хозяина в развитии многих распространенных заболеваний человека </w:t>
      </w:r>
      <w:proofErr w:type="gramStart"/>
      <w:r w:rsidR="00454F54" w:rsidRPr="00D73D43">
        <w:rPr>
          <w:rFonts w:ascii="Times New Roman" w:hAnsi="Times New Roman" w:cs="Times New Roman"/>
          <w:sz w:val="22"/>
          <w:szCs w:val="22"/>
        </w:rPr>
        <w:t xml:space="preserve">не </w:t>
      </w:r>
      <w:proofErr w:type="spellStart"/>
      <w:r w:rsidR="00454F54" w:rsidRPr="00D73D43">
        <w:rPr>
          <w:rFonts w:ascii="Times New Roman" w:hAnsi="Times New Roman" w:cs="Times New Roman"/>
          <w:sz w:val="22"/>
          <w:szCs w:val="22"/>
        </w:rPr>
        <w:t>дооценивалось</w:t>
      </w:r>
      <w:proofErr w:type="spellEnd"/>
      <w:proofErr w:type="gramEnd"/>
      <w:r w:rsidRPr="00D73D43">
        <w:rPr>
          <w:rFonts w:ascii="Times New Roman" w:hAnsi="Times New Roman" w:cs="Times New Roman"/>
          <w:sz w:val="22"/>
          <w:szCs w:val="22"/>
        </w:rPr>
        <w:t xml:space="preserve">. </w:t>
      </w:r>
    </w:p>
    <w:p w14:paraId="5C680335" w14:textId="77777777" w:rsidR="00454F54"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 xml:space="preserve">В 30-60 годы </w:t>
      </w:r>
      <w:r w:rsidR="00454F54" w:rsidRPr="00D73D43">
        <w:rPr>
          <w:rFonts w:ascii="Times New Roman" w:hAnsi="Times New Roman" w:cs="Times New Roman"/>
          <w:sz w:val="22"/>
          <w:szCs w:val="22"/>
          <w:lang w:val="en-US"/>
        </w:rPr>
        <w:t>XX</w:t>
      </w:r>
      <w:r w:rsidRPr="00D73D43">
        <w:rPr>
          <w:rFonts w:ascii="Times New Roman" w:hAnsi="Times New Roman" w:cs="Times New Roman"/>
          <w:sz w:val="22"/>
          <w:szCs w:val="22"/>
        </w:rPr>
        <w:t xml:space="preserve"> столетия первопричину многих патологических процессов стали связывать с нарушениями, возникающими в центральной нервной системе. </w:t>
      </w:r>
    </w:p>
    <w:p w14:paraId="1D4FE1DF" w14:textId="77777777" w:rsidR="00454F54"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 xml:space="preserve">В 70 годах </w:t>
      </w:r>
      <w:r w:rsidR="00454F54" w:rsidRPr="00D73D43">
        <w:rPr>
          <w:rFonts w:ascii="Times New Roman" w:hAnsi="Times New Roman" w:cs="Times New Roman"/>
          <w:sz w:val="22"/>
          <w:szCs w:val="22"/>
          <w:lang w:val="en-US"/>
        </w:rPr>
        <w:t>XX</w:t>
      </w:r>
      <w:r w:rsidR="00454F54" w:rsidRPr="00D73D43">
        <w:rPr>
          <w:rFonts w:ascii="Times New Roman" w:hAnsi="Times New Roman" w:cs="Times New Roman"/>
          <w:sz w:val="22"/>
          <w:szCs w:val="22"/>
        </w:rPr>
        <w:t xml:space="preserve"> столетия </w:t>
      </w:r>
      <w:r w:rsidRPr="00D73D43">
        <w:rPr>
          <w:rFonts w:ascii="Times New Roman" w:hAnsi="Times New Roman" w:cs="Times New Roman"/>
          <w:sz w:val="22"/>
          <w:szCs w:val="22"/>
        </w:rPr>
        <w:t xml:space="preserve">канадский патолог Ганс </w:t>
      </w:r>
      <w:proofErr w:type="spellStart"/>
      <w:r w:rsidRPr="00D73D43">
        <w:rPr>
          <w:rFonts w:ascii="Times New Roman" w:hAnsi="Times New Roman" w:cs="Times New Roman"/>
          <w:sz w:val="22"/>
          <w:szCs w:val="22"/>
        </w:rPr>
        <w:t>Селье</w:t>
      </w:r>
      <w:proofErr w:type="spellEnd"/>
      <w:r w:rsidRPr="00D73D43">
        <w:rPr>
          <w:rFonts w:ascii="Times New Roman" w:hAnsi="Times New Roman" w:cs="Times New Roman"/>
          <w:sz w:val="22"/>
          <w:szCs w:val="22"/>
        </w:rPr>
        <w:t xml:space="preserve"> сформулировал концепцию стресса, ввел понятие «болезни адаптации», считая, что в основе многих болезней человека лежат нарушения баланса электролитов и стероидных гормонов. </w:t>
      </w:r>
    </w:p>
    <w:p w14:paraId="1C98E4C8" w14:textId="77777777" w:rsidR="00454F54"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lastRenderedPageBreak/>
        <w:t xml:space="preserve">Достижения в области генетики и молекулярной биологии, а также в области экспериментальной иммунологии в </w:t>
      </w:r>
      <w:r w:rsidR="00454F54" w:rsidRPr="00D73D43">
        <w:rPr>
          <w:rFonts w:ascii="Times New Roman" w:hAnsi="Times New Roman" w:cs="Times New Roman"/>
          <w:sz w:val="22"/>
          <w:szCs w:val="22"/>
        </w:rPr>
        <w:t>7</w:t>
      </w:r>
      <w:r w:rsidRPr="00D73D43">
        <w:rPr>
          <w:rFonts w:ascii="Times New Roman" w:hAnsi="Times New Roman" w:cs="Times New Roman"/>
          <w:sz w:val="22"/>
          <w:szCs w:val="22"/>
        </w:rPr>
        <w:t xml:space="preserve">0-80 годах </w:t>
      </w:r>
      <w:r w:rsidR="00454F54" w:rsidRPr="00D73D43">
        <w:rPr>
          <w:rFonts w:ascii="Times New Roman" w:hAnsi="Times New Roman" w:cs="Times New Roman"/>
          <w:sz w:val="22"/>
          <w:szCs w:val="22"/>
          <w:lang w:val="en-US"/>
        </w:rPr>
        <w:t>XX</w:t>
      </w:r>
      <w:r w:rsidR="00454F54" w:rsidRPr="00D73D43">
        <w:rPr>
          <w:rFonts w:ascii="Times New Roman" w:hAnsi="Times New Roman" w:cs="Times New Roman"/>
          <w:sz w:val="22"/>
          <w:szCs w:val="22"/>
        </w:rPr>
        <w:t xml:space="preserve"> столетия </w:t>
      </w:r>
      <w:r w:rsidRPr="00D73D43">
        <w:rPr>
          <w:rFonts w:ascii="Times New Roman" w:hAnsi="Times New Roman" w:cs="Times New Roman"/>
          <w:sz w:val="22"/>
          <w:szCs w:val="22"/>
        </w:rPr>
        <w:t xml:space="preserve">позволили сместить акценты в пользу наследственного и/или иммунного генеза многих современных заболеваний человека. Начались активные поиски дефектных генов в хромосомах, первичных и вторичных иммунодефицитов, причин их возникновения и патофизиологических изменений как следствие этих нарушений в </w:t>
      </w:r>
      <w:proofErr w:type="spellStart"/>
      <w:r w:rsidRPr="00D73D43">
        <w:rPr>
          <w:rFonts w:ascii="Times New Roman" w:hAnsi="Times New Roman" w:cs="Times New Roman"/>
          <w:sz w:val="22"/>
          <w:szCs w:val="22"/>
        </w:rPr>
        <w:t>макроорганизме</w:t>
      </w:r>
      <w:proofErr w:type="spellEnd"/>
      <w:r w:rsidRPr="00D73D43">
        <w:rPr>
          <w:rFonts w:ascii="Times New Roman" w:hAnsi="Times New Roman" w:cs="Times New Roman"/>
          <w:sz w:val="22"/>
          <w:szCs w:val="22"/>
        </w:rPr>
        <w:t xml:space="preserve">. С начала 80-годов увеличение числа болезней человека стали связывать с ухудшением состояния окружающей среды антропогенного происхождения, высокой степенью урбанизации, гиподинамией, химизацией сельскохозяйственного и промышленного производства, широким внедрением в быт и здравоохранение новых химических соединений синтетической природы. </w:t>
      </w:r>
    </w:p>
    <w:p w14:paraId="308D8C0C" w14:textId="77777777" w:rsidR="00CE26EA" w:rsidRPr="00D73D43" w:rsidRDefault="00CE26EA" w:rsidP="00EB6481">
      <w:pPr>
        <w:ind w:firstLine="543"/>
        <w:jc w:val="both"/>
        <w:rPr>
          <w:rFonts w:ascii="Times New Roman" w:hAnsi="Times New Roman" w:cs="Times New Roman"/>
          <w:color w:val="auto"/>
          <w:sz w:val="22"/>
          <w:szCs w:val="22"/>
        </w:rPr>
      </w:pPr>
      <w:r w:rsidRPr="00D73D43">
        <w:rPr>
          <w:rFonts w:ascii="Times New Roman" w:hAnsi="Times New Roman" w:cs="Times New Roman"/>
          <w:sz w:val="22"/>
          <w:szCs w:val="22"/>
        </w:rPr>
        <w:t xml:space="preserve">Перечисленные подходы к пониманию причин возникновения заболеваний объединяет </w:t>
      </w:r>
      <w:r w:rsidR="00454F54" w:rsidRPr="00D73D43">
        <w:rPr>
          <w:rFonts w:ascii="Times New Roman" w:hAnsi="Times New Roman" w:cs="Times New Roman"/>
          <w:sz w:val="22"/>
          <w:szCs w:val="22"/>
        </w:rPr>
        <w:t>понимание</w:t>
      </w:r>
      <w:r w:rsidRPr="00D73D43">
        <w:rPr>
          <w:rFonts w:ascii="Times New Roman" w:hAnsi="Times New Roman" w:cs="Times New Roman"/>
          <w:sz w:val="22"/>
          <w:szCs w:val="22"/>
        </w:rPr>
        <w:t>, что первичн</w:t>
      </w:r>
      <w:r w:rsidR="00440184" w:rsidRPr="00D73D43">
        <w:rPr>
          <w:rFonts w:ascii="Times New Roman" w:hAnsi="Times New Roman" w:cs="Times New Roman"/>
          <w:sz w:val="22"/>
          <w:szCs w:val="22"/>
        </w:rPr>
        <w:t>ая</w:t>
      </w:r>
      <w:r w:rsidRPr="00D73D43">
        <w:rPr>
          <w:rFonts w:ascii="Times New Roman" w:hAnsi="Times New Roman" w:cs="Times New Roman"/>
          <w:sz w:val="22"/>
          <w:szCs w:val="22"/>
        </w:rPr>
        <w:t xml:space="preserve"> роль в </w:t>
      </w:r>
      <w:r w:rsidR="00B95B2B" w:rsidRPr="00D73D43">
        <w:rPr>
          <w:rFonts w:ascii="Times New Roman" w:hAnsi="Times New Roman" w:cs="Times New Roman"/>
          <w:sz w:val="22"/>
          <w:szCs w:val="22"/>
        </w:rPr>
        <w:t>формировании</w:t>
      </w:r>
      <w:r w:rsidRPr="00D73D43">
        <w:rPr>
          <w:rFonts w:ascii="Times New Roman" w:hAnsi="Times New Roman" w:cs="Times New Roman"/>
          <w:sz w:val="22"/>
          <w:szCs w:val="22"/>
        </w:rPr>
        <w:t xml:space="preserve"> так называемых «соматических» заболеваний </w:t>
      </w:r>
      <w:r w:rsidR="00440184" w:rsidRPr="00D73D43">
        <w:rPr>
          <w:rFonts w:ascii="Times New Roman" w:hAnsi="Times New Roman" w:cs="Times New Roman"/>
          <w:sz w:val="22"/>
          <w:szCs w:val="22"/>
        </w:rPr>
        <w:t>определяется</w:t>
      </w:r>
      <w:r w:rsidRPr="00D73D43">
        <w:rPr>
          <w:rFonts w:ascii="Times New Roman" w:hAnsi="Times New Roman" w:cs="Times New Roman"/>
          <w:sz w:val="22"/>
          <w:szCs w:val="22"/>
        </w:rPr>
        <w:t xml:space="preserve"> изменениям</w:t>
      </w:r>
      <w:r w:rsidR="00454F54" w:rsidRPr="00D73D43">
        <w:rPr>
          <w:rFonts w:ascii="Times New Roman" w:hAnsi="Times New Roman" w:cs="Times New Roman"/>
          <w:sz w:val="22"/>
          <w:szCs w:val="22"/>
        </w:rPr>
        <w:t>и</w:t>
      </w:r>
      <w:r w:rsidRPr="00D73D43">
        <w:rPr>
          <w:rFonts w:ascii="Times New Roman" w:hAnsi="Times New Roman" w:cs="Times New Roman"/>
          <w:sz w:val="22"/>
          <w:szCs w:val="22"/>
        </w:rPr>
        <w:t xml:space="preserve"> в функциях и биохимических реакци</w:t>
      </w:r>
      <w:r w:rsidR="00454F54" w:rsidRPr="00D73D43">
        <w:rPr>
          <w:rFonts w:ascii="Times New Roman" w:hAnsi="Times New Roman" w:cs="Times New Roman"/>
          <w:sz w:val="22"/>
          <w:szCs w:val="22"/>
        </w:rPr>
        <w:t>ях</w:t>
      </w:r>
      <w:r w:rsidRPr="00D73D43">
        <w:rPr>
          <w:rFonts w:ascii="Times New Roman" w:hAnsi="Times New Roman" w:cs="Times New Roman"/>
          <w:sz w:val="22"/>
          <w:szCs w:val="22"/>
        </w:rPr>
        <w:t xml:space="preserve"> </w:t>
      </w:r>
      <w:proofErr w:type="spellStart"/>
      <w:r w:rsidRPr="00D73D43">
        <w:rPr>
          <w:rFonts w:ascii="Times New Roman" w:hAnsi="Times New Roman" w:cs="Times New Roman"/>
          <w:sz w:val="22"/>
          <w:szCs w:val="22"/>
        </w:rPr>
        <w:t>эукариотических</w:t>
      </w:r>
      <w:proofErr w:type="spellEnd"/>
      <w:r w:rsidR="00440184" w:rsidRPr="00D73D43">
        <w:rPr>
          <w:rStyle w:val="a9"/>
          <w:rFonts w:ascii="Times New Roman" w:hAnsi="Times New Roman" w:cs="Times New Roman"/>
          <w:sz w:val="22"/>
          <w:szCs w:val="22"/>
        </w:rPr>
        <w:footnoteReference w:id="6"/>
      </w:r>
      <w:r w:rsidRPr="00D73D43">
        <w:rPr>
          <w:rFonts w:ascii="Times New Roman" w:hAnsi="Times New Roman" w:cs="Times New Roman"/>
          <w:sz w:val="22"/>
          <w:szCs w:val="22"/>
        </w:rPr>
        <w:t xml:space="preserve"> клет</w:t>
      </w:r>
      <w:r w:rsidR="00454F54" w:rsidRPr="00D73D43">
        <w:rPr>
          <w:rFonts w:ascii="Times New Roman" w:hAnsi="Times New Roman" w:cs="Times New Roman"/>
          <w:sz w:val="22"/>
          <w:szCs w:val="22"/>
        </w:rPr>
        <w:t>ок</w:t>
      </w:r>
      <w:r w:rsidRPr="00D73D43">
        <w:rPr>
          <w:rFonts w:ascii="Times New Roman" w:hAnsi="Times New Roman" w:cs="Times New Roman"/>
          <w:sz w:val="22"/>
          <w:szCs w:val="22"/>
        </w:rPr>
        <w:t xml:space="preserve"> органов и тканей </w:t>
      </w:r>
      <w:r w:rsidR="00440184" w:rsidRPr="00D73D43">
        <w:rPr>
          <w:rFonts w:ascii="Times New Roman" w:hAnsi="Times New Roman" w:cs="Times New Roman"/>
          <w:sz w:val="22"/>
          <w:szCs w:val="22"/>
        </w:rPr>
        <w:t>человека</w:t>
      </w:r>
      <w:r w:rsidRPr="00D73D43">
        <w:rPr>
          <w:rFonts w:ascii="Times New Roman" w:hAnsi="Times New Roman" w:cs="Times New Roman"/>
          <w:sz w:val="22"/>
          <w:szCs w:val="22"/>
        </w:rPr>
        <w:t xml:space="preserve">. Это явилось </w:t>
      </w:r>
      <w:r w:rsidR="00440184" w:rsidRPr="00D73D43">
        <w:rPr>
          <w:rFonts w:ascii="Times New Roman" w:hAnsi="Times New Roman" w:cs="Times New Roman"/>
          <w:sz w:val="22"/>
          <w:szCs w:val="22"/>
        </w:rPr>
        <w:t xml:space="preserve">основой </w:t>
      </w:r>
      <w:r w:rsidRPr="00D73D43">
        <w:rPr>
          <w:rFonts w:ascii="Times New Roman" w:hAnsi="Times New Roman" w:cs="Times New Roman"/>
          <w:sz w:val="22"/>
          <w:szCs w:val="22"/>
        </w:rPr>
        <w:t xml:space="preserve">для разработки большинства современных лекарственных препаратов. Благодаря производству подобных фармацевтических средств, высокому уровню медицинского обслуживания и ранней диагностики высокоразвитым странам удается сдерживать дальнейший рост заболеваемости и смертности населения. </w:t>
      </w:r>
      <w:r w:rsidR="00950F4A" w:rsidRPr="00D73D43">
        <w:rPr>
          <w:rFonts w:ascii="Times New Roman" w:hAnsi="Times New Roman" w:cs="Times New Roman"/>
          <w:sz w:val="22"/>
          <w:szCs w:val="22"/>
        </w:rPr>
        <w:t>Д</w:t>
      </w:r>
      <w:r w:rsidRPr="00D73D43">
        <w:rPr>
          <w:rFonts w:ascii="Times New Roman" w:hAnsi="Times New Roman" w:cs="Times New Roman"/>
          <w:sz w:val="22"/>
          <w:szCs w:val="22"/>
        </w:rPr>
        <w:t xml:space="preserve">альнейшее развитие фармацевтической промышленности на основе доминирующей в настоящее время концепции здоровья и причин заболеваемости само по себе способствует </w:t>
      </w:r>
      <w:r w:rsidR="00B95B2B" w:rsidRPr="00D73D43">
        <w:rPr>
          <w:rFonts w:ascii="Times New Roman" w:hAnsi="Times New Roman" w:cs="Times New Roman"/>
          <w:sz w:val="22"/>
          <w:szCs w:val="22"/>
        </w:rPr>
        <w:t>продолжению</w:t>
      </w:r>
      <w:r w:rsidR="00950F4A" w:rsidRPr="00D73D43">
        <w:rPr>
          <w:rFonts w:ascii="Times New Roman" w:hAnsi="Times New Roman" w:cs="Times New Roman"/>
          <w:sz w:val="22"/>
          <w:szCs w:val="22"/>
        </w:rPr>
        <w:t xml:space="preserve"> </w:t>
      </w:r>
      <w:r w:rsidRPr="00D73D43">
        <w:rPr>
          <w:rFonts w:ascii="Times New Roman" w:hAnsi="Times New Roman" w:cs="Times New Roman"/>
          <w:sz w:val="22"/>
          <w:szCs w:val="22"/>
        </w:rPr>
        <w:t>загрязнени</w:t>
      </w:r>
      <w:r w:rsidR="00950F4A" w:rsidRPr="00D73D43">
        <w:rPr>
          <w:rFonts w:ascii="Times New Roman" w:hAnsi="Times New Roman" w:cs="Times New Roman"/>
          <w:sz w:val="22"/>
          <w:szCs w:val="22"/>
        </w:rPr>
        <w:t>я</w:t>
      </w:r>
      <w:r w:rsidRPr="00D73D43">
        <w:rPr>
          <w:rFonts w:ascii="Times New Roman" w:hAnsi="Times New Roman" w:cs="Times New Roman"/>
          <w:sz w:val="22"/>
          <w:szCs w:val="22"/>
        </w:rPr>
        <w:t xml:space="preserve"> окружающей среды, возникновению новых </w:t>
      </w:r>
      <w:r w:rsidR="00B95B2B" w:rsidRPr="00D73D43">
        <w:rPr>
          <w:rFonts w:ascii="Times New Roman" w:hAnsi="Times New Roman" w:cs="Times New Roman"/>
          <w:sz w:val="22"/>
          <w:szCs w:val="22"/>
        </w:rPr>
        <w:t xml:space="preserve">заболеваний </w:t>
      </w:r>
      <w:r w:rsidRPr="00D73D43">
        <w:rPr>
          <w:rFonts w:ascii="Times New Roman" w:hAnsi="Times New Roman" w:cs="Times New Roman"/>
          <w:sz w:val="22"/>
          <w:szCs w:val="22"/>
        </w:rPr>
        <w:t xml:space="preserve">и </w:t>
      </w:r>
      <w:r w:rsidR="00950F4A" w:rsidRPr="00D73D43">
        <w:rPr>
          <w:rFonts w:ascii="Times New Roman" w:hAnsi="Times New Roman" w:cs="Times New Roman"/>
          <w:sz w:val="22"/>
          <w:szCs w:val="22"/>
        </w:rPr>
        <w:t>увеличению</w:t>
      </w:r>
      <w:r w:rsidRPr="00D73D43">
        <w:rPr>
          <w:rFonts w:ascii="Times New Roman" w:hAnsi="Times New Roman" w:cs="Times New Roman"/>
          <w:sz w:val="22"/>
          <w:szCs w:val="22"/>
        </w:rPr>
        <w:t xml:space="preserve"> числа </w:t>
      </w:r>
      <w:r w:rsidR="00950F4A" w:rsidRPr="00D73D43">
        <w:rPr>
          <w:rFonts w:ascii="Times New Roman" w:hAnsi="Times New Roman" w:cs="Times New Roman"/>
          <w:sz w:val="22"/>
          <w:szCs w:val="22"/>
        </w:rPr>
        <w:t xml:space="preserve">заболевших </w:t>
      </w:r>
      <w:r w:rsidRPr="00D73D43">
        <w:rPr>
          <w:rFonts w:ascii="Times New Roman" w:hAnsi="Times New Roman" w:cs="Times New Roman"/>
          <w:sz w:val="22"/>
          <w:szCs w:val="22"/>
        </w:rPr>
        <w:t>известны</w:t>
      </w:r>
      <w:r w:rsidR="00950F4A" w:rsidRPr="00D73D43">
        <w:rPr>
          <w:rFonts w:ascii="Times New Roman" w:hAnsi="Times New Roman" w:cs="Times New Roman"/>
          <w:sz w:val="22"/>
          <w:szCs w:val="22"/>
        </w:rPr>
        <w:t>ми в настоящее время</w:t>
      </w:r>
      <w:r w:rsidRPr="00D73D43">
        <w:rPr>
          <w:rFonts w:ascii="Times New Roman" w:hAnsi="Times New Roman" w:cs="Times New Roman"/>
          <w:sz w:val="22"/>
          <w:szCs w:val="22"/>
        </w:rPr>
        <w:t xml:space="preserve"> болезн</w:t>
      </w:r>
      <w:r w:rsidR="00950F4A" w:rsidRPr="00D73D43">
        <w:rPr>
          <w:rFonts w:ascii="Times New Roman" w:hAnsi="Times New Roman" w:cs="Times New Roman"/>
          <w:sz w:val="22"/>
          <w:szCs w:val="22"/>
        </w:rPr>
        <w:t>ями</w:t>
      </w:r>
      <w:r w:rsidRPr="00D73D43">
        <w:rPr>
          <w:rFonts w:ascii="Times New Roman" w:hAnsi="Times New Roman" w:cs="Times New Roman"/>
          <w:sz w:val="22"/>
          <w:szCs w:val="22"/>
        </w:rPr>
        <w:t xml:space="preserve">. </w:t>
      </w:r>
      <w:r w:rsidR="00950F4A" w:rsidRPr="00D73D43">
        <w:rPr>
          <w:rFonts w:ascii="Times New Roman" w:hAnsi="Times New Roman" w:cs="Times New Roman"/>
          <w:sz w:val="22"/>
          <w:szCs w:val="22"/>
        </w:rPr>
        <w:t>Т</w:t>
      </w:r>
      <w:r w:rsidRPr="00D73D43">
        <w:rPr>
          <w:rFonts w:ascii="Times New Roman" w:hAnsi="Times New Roman" w:cs="Times New Roman"/>
          <w:sz w:val="22"/>
          <w:szCs w:val="22"/>
        </w:rPr>
        <w:t xml:space="preserve">радиционные подходы последних десятилетий к </w:t>
      </w:r>
      <w:r w:rsidR="00B95B2B" w:rsidRPr="00D73D43">
        <w:rPr>
          <w:rFonts w:ascii="Times New Roman" w:hAnsi="Times New Roman" w:cs="Times New Roman"/>
          <w:sz w:val="22"/>
          <w:szCs w:val="22"/>
        </w:rPr>
        <w:t>причинам формирования</w:t>
      </w:r>
      <w:r w:rsidRPr="00D73D43">
        <w:rPr>
          <w:rFonts w:ascii="Times New Roman" w:hAnsi="Times New Roman" w:cs="Times New Roman"/>
          <w:sz w:val="22"/>
          <w:szCs w:val="22"/>
        </w:rPr>
        <w:t xml:space="preserve"> многих распространенных заболеваний человека больше не дают конструктивных идей и предложений к разработке высокоэффективных средств и приемов </w:t>
      </w:r>
      <w:r w:rsidRPr="00D73D43">
        <w:rPr>
          <w:rFonts w:ascii="Times New Roman" w:hAnsi="Times New Roman" w:cs="Times New Roman"/>
          <w:color w:val="auto"/>
          <w:sz w:val="22"/>
          <w:szCs w:val="22"/>
        </w:rPr>
        <w:t>профилактики и лечения атеросклероза, гипертонии, новообразований, аллергий</w:t>
      </w:r>
      <w:r w:rsidR="004B2DF3"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других патологических состояний и синдромов, число случаев которых медленно, но неуклонно возрастает.</w:t>
      </w:r>
    </w:p>
    <w:p w14:paraId="41427576" w14:textId="77777777" w:rsidR="00950F4A" w:rsidRPr="00D73D43" w:rsidRDefault="00CE26EA" w:rsidP="00EB6481">
      <w:pPr>
        <w:ind w:firstLine="543"/>
        <w:jc w:val="both"/>
        <w:rPr>
          <w:rFonts w:ascii="Times New Roman" w:hAnsi="Times New Roman" w:cs="Times New Roman"/>
          <w:color w:val="auto"/>
          <w:sz w:val="22"/>
          <w:szCs w:val="22"/>
        </w:rPr>
      </w:pPr>
      <w:proofErr w:type="gramStart"/>
      <w:r w:rsidRPr="00D73D43">
        <w:rPr>
          <w:rFonts w:ascii="Times New Roman" w:hAnsi="Times New Roman" w:cs="Times New Roman"/>
          <w:color w:val="auto"/>
          <w:sz w:val="22"/>
          <w:szCs w:val="22"/>
        </w:rPr>
        <w:t xml:space="preserve">В 1985 году зарубежные исследователи </w:t>
      </w:r>
      <w:proofErr w:type="spellStart"/>
      <w:r w:rsidRPr="00D73D43">
        <w:rPr>
          <w:rFonts w:ascii="Times New Roman" w:hAnsi="Times New Roman" w:cs="Times New Roman"/>
          <w:color w:val="auto"/>
          <w:sz w:val="22"/>
          <w:szCs w:val="22"/>
        </w:rPr>
        <w:t>S.В.Eaton</w:t>
      </w:r>
      <w:proofErr w:type="spellEnd"/>
      <w:r w:rsidRPr="00D73D43">
        <w:rPr>
          <w:rFonts w:ascii="Times New Roman" w:hAnsi="Times New Roman" w:cs="Times New Roman"/>
          <w:color w:val="auto"/>
          <w:sz w:val="22"/>
          <w:szCs w:val="22"/>
        </w:rPr>
        <w:t xml:space="preserve"> и </w:t>
      </w:r>
      <w:proofErr w:type="spellStart"/>
      <w:r w:rsidRPr="00D73D43">
        <w:rPr>
          <w:rFonts w:ascii="Times New Roman" w:hAnsi="Times New Roman" w:cs="Times New Roman"/>
          <w:color w:val="auto"/>
          <w:sz w:val="22"/>
          <w:szCs w:val="22"/>
        </w:rPr>
        <w:t>М.Konnor</w:t>
      </w:r>
      <w:proofErr w:type="spellEnd"/>
      <w:r w:rsidRPr="00D73D43">
        <w:rPr>
          <w:rFonts w:ascii="Times New Roman" w:hAnsi="Times New Roman" w:cs="Times New Roman"/>
          <w:color w:val="auto"/>
          <w:sz w:val="22"/>
          <w:szCs w:val="22"/>
        </w:rPr>
        <w:t xml:space="preserve"> высказали гипотезу, что рост болезней цивилизации во второй половине XX века обусловлен тем, что гены современного человека, адаптированные в течение почти миллиона лет эволюции к жизнен</w:t>
      </w:r>
      <w:r w:rsidR="00950F4A" w:rsidRPr="00D73D43">
        <w:rPr>
          <w:rFonts w:ascii="Times New Roman" w:hAnsi="Times New Roman" w:cs="Times New Roman"/>
          <w:color w:val="auto"/>
          <w:sz w:val="22"/>
          <w:szCs w:val="22"/>
        </w:rPr>
        <w:t>ным устоям и пище</w:t>
      </w:r>
      <w:r w:rsidRPr="00D73D43">
        <w:rPr>
          <w:rFonts w:ascii="Times New Roman" w:hAnsi="Times New Roman" w:cs="Times New Roman"/>
          <w:color w:val="auto"/>
          <w:sz w:val="22"/>
          <w:szCs w:val="22"/>
        </w:rPr>
        <w:t xml:space="preserve"> предшественников, оказались недостаточно устойчивыми к резким изменениям </w:t>
      </w:r>
      <w:r w:rsidR="00FE09B5" w:rsidRPr="00D73D43">
        <w:rPr>
          <w:rFonts w:ascii="Times New Roman" w:hAnsi="Times New Roman" w:cs="Times New Roman"/>
          <w:color w:val="auto"/>
          <w:sz w:val="22"/>
          <w:szCs w:val="22"/>
        </w:rPr>
        <w:t xml:space="preserve">образа </w:t>
      </w:r>
      <w:r w:rsidRPr="00D73D43">
        <w:rPr>
          <w:rFonts w:ascii="Times New Roman" w:hAnsi="Times New Roman" w:cs="Times New Roman"/>
          <w:color w:val="auto"/>
          <w:sz w:val="22"/>
          <w:szCs w:val="22"/>
        </w:rPr>
        <w:t xml:space="preserve">жизни человека за последние 100-200 лет. </w:t>
      </w:r>
      <w:proofErr w:type="gramEnd"/>
    </w:p>
    <w:p w14:paraId="2DA10630"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color w:val="auto"/>
          <w:sz w:val="22"/>
          <w:szCs w:val="22"/>
        </w:rPr>
        <w:t>Во все времена проблема пищи была одной из самых важных, стоящих</w:t>
      </w:r>
      <w:r w:rsidRPr="00D73D43">
        <w:rPr>
          <w:rFonts w:ascii="Times New Roman" w:hAnsi="Times New Roman" w:cs="Times New Roman"/>
          <w:sz w:val="22"/>
          <w:szCs w:val="22"/>
        </w:rPr>
        <w:t xml:space="preserve"> перед человеческим обществом. </w:t>
      </w:r>
      <w:proofErr w:type="gramStart"/>
      <w:r w:rsidRPr="00D73D43">
        <w:rPr>
          <w:rFonts w:ascii="Times New Roman" w:hAnsi="Times New Roman" w:cs="Times New Roman"/>
          <w:sz w:val="22"/>
          <w:szCs w:val="22"/>
        </w:rPr>
        <w:t xml:space="preserve">Действительно, анализируя культурные традиции и законы, связанные с гигиеной питания наших древних предшественников, живших в Месопотамии, Египте, Китае и других странах Дальнего и Среднего Востока, Древней Греции и Римской империи, можно обнаружить свидетельства того, что еще несколько тысяч лет назад </w:t>
      </w:r>
      <w:r w:rsidR="00950F4A" w:rsidRPr="00D73D43">
        <w:rPr>
          <w:rFonts w:ascii="Times New Roman" w:hAnsi="Times New Roman" w:cs="Times New Roman"/>
          <w:sz w:val="22"/>
          <w:szCs w:val="22"/>
        </w:rPr>
        <w:t xml:space="preserve">доминировало </w:t>
      </w:r>
      <w:r w:rsidRPr="00D73D43">
        <w:rPr>
          <w:rFonts w:ascii="Times New Roman" w:hAnsi="Times New Roman" w:cs="Times New Roman"/>
          <w:sz w:val="22"/>
          <w:szCs w:val="22"/>
        </w:rPr>
        <w:t>понима</w:t>
      </w:r>
      <w:r w:rsidR="00950F4A" w:rsidRPr="00D73D43">
        <w:rPr>
          <w:rFonts w:ascii="Times New Roman" w:hAnsi="Times New Roman" w:cs="Times New Roman"/>
          <w:sz w:val="22"/>
          <w:szCs w:val="22"/>
        </w:rPr>
        <w:t>ние</w:t>
      </w:r>
      <w:r w:rsidRPr="00D73D43">
        <w:rPr>
          <w:rFonts w:ascii="Times New Roman" w:hAnsi="Times New Roman" w:cs="Times New Roman"/>
          <w:sz w:val="22"/>
          <w:szCs w:val="22"/>
        </w:rPr>
        <w:t xml:space="preserve">, что здоровье человека в наибольшей степени определяется характером и полноценностью </w:t>
      </w:r>
      <w:r w:rsidR="00950F4A" w:rsidRPr="00D73D43">
        <w:rPr>
          <w:rFonts w:ascii="Times New Roman" w:hAnsi="Times New Roman" w:cs="Times New Roman"/>
          <w:sz w:val="22"/>
          <w:szCs w:val="22"/>
        </w:rPr>
        <w:t xml:space="preserve">его </w:t>
      </w:r>
      <w:r w:rsidRPr="00D73D43">
        <w:rPr>
          <w:rFonts w:ascii="Times New Roman" w:hAnsi="Times New Roman" w:cs="Times New Roman"/>
          <w:sz w:val="22"/>
          <w:szCs w:val="22"/>
        </w:rPr>
        <w:t>питания, степенью физической активности, гармони</w:t>
      </w:r>
      <w:r w:rsidR="00950F4A" w:rsidRPr="00D73D43">
        <w:rPr>
          <w:rFonts w:ascii="Times New Roman" w:hAnsi="Times New Roman" w:cs="Times New Roman"/>
          <w:sz w:val="22"/>
          <w:szCs w:val="22"/>
        </w:rPr>
        <w:t>и</w:t>
      </w:r>
      <w:r w:rsidRPr="00D73D43">
        <w:rPr>
          <w:rFonts w:ascii="Times New Roman" w:hAnsi="Times New Roman" w:cs="Times New Roman"/>
          <w:sz w:val="22"/>
          <w:szCs w:val="22"/>
        </w:rPr>
        <w:t xml:space="preserve"> духа и</w:t>
      </w:r>
      <w:proofErr w:type="gramEnd"/>
      <w:r w:rsidRPr="00D73D43">
        <w:rPr>
          <w:rFonts w:ascii="Times New Roman" w:hAnsi="Times New Roman" w:cs="Times New Roman"/>
          <w:sz w:val="22"/>
          <w:szCs w:val="22"/>
        </w:rPr>
        <w:t xml:space="preserve"> социальной удовлетворенност</w:t>
      </w:r>
      <w:r w:rsidR="00950F4A" w:rsidRPr="00D73D43">
        <w:rPr>
          <w:rFonts w:ascii="Times New Roman" w:hAnsi="Times New Roman" w:cs="Times New Roman"/>
          <w:sz w:val="22"/>
          <w:szCs w:val="22"/>
        </w:rPr>
        <w:t>и</w:t>
      </w:r>
      <w:r w:rsidRPr="00D73D43">
        <w:rPr>
          <w:rFonts w:ascii="Times New Roman" w:hAnsi="Times New Roman" w:cs="Times New Roman"/>
          <w:sz w:val="22"/>
          <w:szCs w:val="22"/>
        </w:rPr>
        <w:t>.</w:t>
      </w:r>
    </w:p>
    <w:p w14:paraId="15771C82"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 xml:space="preserve">Выдающейся русский физиолог </w:t>
      </w:r>
      <w:proofErr w:type="spellStart"/>
      <w:r w:rsidRPr="00D73D43">
        <w:rPr>
          <w:rFonts w:ascii="Times New Roman" w:hAnsi="Times New Roman" w:cs="Times New Roman"/>
          <w:sz w:val="22"/>
          <w:szCs w:val="22"/>
        </w:rPr>
        <w:t>И.П.Павлов</w:t>
      </w:r>
      <w:proofErr w:type="spellEnd"/>
      <w:r w:rsidRPr="00D73D43">
        <w:rPr>
          <w:rFonts w:ascii="Times New Roman" w:hAnsi="Times New Roman" w:cs="Times New Roman"/>
          <w:sz w:val="22"/>
          <w:szCs w:val="22"/>
        </w:rPr>
        <w:t xml:space="preserve"> при вручении ему в 1904 году Нобелевской премии писал, что «над всеми явлениями человеческой жизни господствует забота о хлебе насущном. Она представляет собой ту древнейшую связь, </w:t>
      </w:r>
      <w:r w:rsidR="00950F4A" w:rsidRPr="00D73D43">
        <w:rPr>
          <w:rFonts w:ascii="Times New Roman" w:hAnsi="Times New Roman" w:cs="Times New Roman"/>
          <w:sz w:val="22"/>
          <w:szCs w:val="22"/>
        </w:rPr>
        <w:t>которая объе</w:t>
      </w:r>
      <w:r w:rsidRPr="00D73D43">
        <w:rPr>
          <w:rFonts w:ascii="Times New Roman" w:hAnsi="Times New Roman" w:cs="Times New Roman"/>
          <w:sz w:val="22"/>
          <w:szCs w:val="22"/>
        </w:rPr>
        <w:t xml:space="preserve">диняет все живые существа, в том числе и человека, с окружающей их природой». Это выражение </w:t>
      </w:r>
      <w:proofErr w:type="spellStart"/>
      <w:r w:rsidRPr="00D73D43">
        <w:rPr>
          <w:rFonts w:ascii="Times New Roman" w:hAnsi="Times New Roman" w:cs="Times New Roman"/>
          <w:sz w:val="22"/>
          <w:szCs w:val="22"/>
        </w:rPr>
        <w:t>И.П.Павлова</w:t>
      </w:r>
      <w:proofErr w:type="spellEnd"/>
      <w:r w:rsidRPr="00D73D43">
        <w:rPr>
          <w:rFonts w:ascii="Times New Roman" w:hAnsi="Times New Roman" w:cs="Times New Roman"/>
          <w:sz w:val="22"/>
          <w:szCs w:val="22"/>
        </w:rPr>
        <w:t xml:space="preserve"> как нельзя лучше </w:t>
      </w:r>
      <w:r w:rsidR="00950F4A" w:rsidRPr="00D73D43">
        <w:rPr>
          <w:rFonts w:ascii="Times New Roman" w:hAnsi="Times New Roman" w:cs="Times New Roman"/>
          <w:sz w:val="22"/>
          <w:szCs w:val="22"/>
        </w:rPr>
        <w:t xml:space="preserve">подчеркивает значимость пищевого фактора в формировании </w:t>
      </w:r>
      <w:r w:rsidRPr="00D73D43">
        <w:rPr>
          <w:rFonts w:ascii="Times New Roman" w:hAnsi="Times New Roman" w:cs="Times New Roman"/>
          <w:sz w:val="22"/>
          <w:szCs w:val="22"/>
        </w:rPr>
        <w:t>здоровь</w:t>
      </w:r>
      <w:r w:rsidR="00950F4A" w:rsidRPr="00D73D43">
        <w:rPr>
          <w:rFonts w:ascii="Times New Roman" w:hAnsi="Times New Roman" w:cs="Times New Roman"/>
          <w:sz w:val="22"/>
          <w:szCs w:val="22"/>
        </w:rPr>
        <w:t>я</w:t>
      </w:r>
      <w:r w:rsidRPr="00D73D43">
        <w:rPr>
          <w:rFonts w:ascii="Times New Roman" w:hAnsi="Times New Roman" w:cs="Times New Roman"/>
          <w:sz w:val="22"/>
          <w:szCs w:val="22"/>
        </w:rPr>
        <w:t xml:space="preserve"> и полноценност</w:t>
      </w:r>
      <w:r w:rsidR="00950F4A" w:rsidRPr="00D73D43">
        <w:rPr>
          <w:rFonts w:ascii="Times New Roman" w:hAnsi="Times New Roman" w:cs="Times New Roman"/>
          <w:sz w:val="22"/>
          <w:szCs w:val="22"/>
        </w:rPr>
        <w:t>и</w:t>
      </w:r>
      <w:r w:rsidRPr="00D73D43">
        <w:rPr>
          <w:rFonts w:ascii="Times New Roman" w:hAnsi="Times New Roman" w:cs="Times New Roman"/>
          <w:sz w:val="22"/>
          <w:szCs w:val="22"/>
        </w:rPr>
        <w:t xml:space="preserve"> жизни человека.</w:t>
      </w:r>
      <w:r w:rsidR="00950F4A" w:rsidRPr="00D73D43">
        <w:rPr>
          <w:rFonts w:ascii="Times New Roman" w:hAnsi="Times New Roman" w:cs="Times New Roman"/>
          <w:sz w:val="22"/>
          <w:szCs w:val="22"/>
        </w:rPr>
        <w:t xml:space="preserve"> </w:t>
      </w:r>
      <w:r w:rsidRPr="00D73D43">
        <w:rPr>
          <w:rFonts w:ascii="Times New Roman" w:hAnsi="Times New Roman" w:cs="Times New Roman"/>
          <w:sz w:val="22"/>
          <w:szCs w:val="22"/>
        </w:rPr>
        <w:t xml:space="preserve">Подсчитано, что на протяжении своей жизни </w:t>
      </w:r>
      <w:r w:rsidR="00950F4A" w:rsidRPr="00D73D43">
        <w:rPr>
          <w:rFonts w:ascii="Times New Roman" w:hAnsi="Times New Roman" w:cs="Times New Roman"/>
          <w:sz w:val="22"/>
          <w:szCs w:val="22"/>
        </w:rPr>
        <w:t xml:space="preserve">среднестатистический </w:t>
      </w:r>
      <w:r w:rsidRPr="00D73D43">
        <w:rPr>
          <w:rFonts w:ascii="Times New Roman" w:hAnsi="Times New Roman" w:cs="Times New Roman"/>
          <w:sz w:val="22"/>
          <w:szCs w:val="22"/>
        </w:rPr>
        <w:t xml:space="preserve">человек съедает около 60 тонн различных продуктов питания. </w:t>
      </w:r>
    </w:p>
    <w:p w14:paraId="158D5C21" w14:textId="77777777" w:rsidR="00CE26EA" w:rsidRPr="00D73D43" w:rsidRDefault="00CE26EA" w:rsidP="00EB6481">
      <w:pPr>
        <w:ind w:firstLine="543"/>
        <w:jc w:val="both"/>
        <w:rPr>
          <w:rFonts w:ascii="Times New Roman" w:hAnsi="Times New Roman" w:cs="Times New Roman"/>
          <w:color w:val="auto"/>
          <w:sz w:val="22"/>
          <w:szCs w:val="22"/>
        </w:rPr>
      </w:pPr>
      <w:proofErr w:type="gramStart"/>
      <w:r w:rsidRPr="00D73D43">
        <w:rPr>
          <w:rFonts w:ascii="Times New Roman" w:hAnsi="Times New Roman" w:cs="Times New Roman"/>
          <w:sz w:val="22"/>
          <w:szCs w:val="22"/>
        </w:rPr>
        <w:t>Количество и структура потребляемой пищи в значительной степени также связаны с физической активностью человека, его психическим состоянием и социальным положением.</w:t>
      </w:r>
      <w:proofErr w:type="gramEnd"/>
      <w:r w:rsidR="0044709C" w:rsidRPr="00D73D43">
        <w:rPr>
          <w:rFonts w:ascii="Times New Roman" w:hAnsi="Times New Roman" w:cs="Times New Roman"/>
          <w:sz w:val="22"/>
          <w:szCs w:val="22"/>
        </w:rPr>
        <w:t xml:space="preserve"> </w:t>
      </w:r>
      <w:r w:rsidRPr="00D73D43">
        <w:rPr>
          <w:rFonts w:ascii="Times New Roman" w:hAnsi="Times New Roman" w:cs="Times New Roman"/>
          <w:sz w:val="22"/>
          <w:szCs w:val="22"/>
        </w:rPr>
        <w:t xml:space="preserve">Согласно современным представлениям рациональное питание должно обеспечивать человеку равновесие между поступающей и расходуемой энергией (баланс энергии), удовлетворение потребности организма в необходимом количестве органических и неорганических соединений (баланс пластического </w:t>
      </w:r>
      <w:r w:rsidRPr="00D73D43">
        <w:rPr>
          <w:rFonts w:ascii="Times New Roman" w:hAnsi="Times New Roman" w:cs="Times New Roman"/>
          <w:color w:val="auto"/>
          <w:sz w:val="22"/>
          <w:szCs w:val="22"/>
        </w:rPr>
        <w:t>материала), соблюдение режима питания. Таким образом, с общепринятой точки зрения, пищевые продукты представляют собой энергетический и биосинтетический материал животного и растительного происхождения, используемый в натуральном или переработанном виде в качестве источника энергии, пластических и вкус</w:t>
      </w:r>
      <w:proofErr w:type="gramStart"/>
      <w:r w:rsidRPr="00D73D43">
        <w:rPr>
          <w:rFonts w:ascii="Times New Roman" w:hAnsi="Times New Roman" w:cs="Times New Roman"/>
          <w:color w:val="auto"/>
          <w:sz w:val="22"/>
          <w:szCs w:val="22"/>
        </w:rPr>
        <w:t>о</w:t>
      </w:r>
      <w:r w:rsidR="00865F45" w:rsidRPr="00D73D43">
        <w:rPr>
          <w:rFonts w:ascii="Times New Roman" w:hAnsi="Times New Roman" w:cs="Times New Roman"/>
          <w:color w:val="auto"/>
          <w:sz w:val="22"/>
          <w:szCs w:val="22"/>
        </w:rPr>
        <w:t>-</w:t>
      </w:r>
      <w:proofErr w:type="gramEnd"/>
      <w:r w:rsidR="00865F45" w:rsidRPr="00D73D43">
        <w:rPr>
          <w:rFonts w:ascii="Times New Roman" w:hAnsi="Times New Roman" w:cs="Times New Roman"/>
          <w:color w:val="auto"/>
          <w:sz w:val="22"/>
          <w:szCs w:val="22"/>
        </w:rPr>
        <w:t xml:space="preserve"> </w:t>
      </w:r>
      <w:r w:rsidRPr="00D73D43">
        <w:rPr>
          <w:rFonts w:ascii="Times New Roman" w:hAnsi="Times New Roman" w:cs="Times New Roman"/>
          <w:color w:val="auto"/>
          <w:sz w:val="22"/>
          <w:szCs w:val="22"/>
        </w:rPr>
        <w:t>ароматических компонентов, необходимый для роста, развития и функционирования органов и тканей человека.</w:t>
      </w:r>
    </w:p>
    <w:p w14:paraId="6B141A9A" w14:textId="77777777" w:rsidR="00FE09B5" w:rsidRPr="00D73D43" w:rsidRDefault="00FE09B5"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lastRenderedPageBreak/>
        <w:t>Результаты</w:t>
      </w:r>
      <w:r w:rsidR="00CE26EA" w:rsidRPr="00D73D43">
        <w:rPr>
          <w:rFonts w:ascii="Times New Roman" w:hAnsi="Times New Roman" w:cs="Times New Roman"/>
          <w:sz w:val="22"/>
          <w:szCs w:val="22"/>
        </w:rPr>
        <w:t xml:space="preserve"> исследовани</w:t>
      </w:r>
      <w:r w:rsidRPr="00D73D43">
        <w:rPr>
          <w:rFonts w:ascii="Times New Roman" w:hAnsi="Times New Roman" w:cs="Times New Roman"/>
          <w:sz w:val="22"/>
          <w:szCs w:val="22"/>
        </w:rPr>
        <w:t>й</w:t>
      </w:r>
      <w:r w:rsidR="00CE26EA" w:rsidRPr="00D73D43">
        <w:rPr>
          <w:rFonts w:ascii="Times New Roman" w:hAnsi="Times New Roman" w:cs="Times New Roman"/>
          <w:sz w:val="22"/>
          <w:szCs w:val="22"/>
        </w:rPr>
        <w:t xml:space="preserve"> и наблюдени</w:t>
      </w:r>
      <w:r w:rsidRPr="00D73D43">
        <w:rPr>
          <w:rFonts w:ascii="Times New Roman" w:hAnsi="Times New Roman" w:cs="Times New Roman"/>
          <w:sz w:val="22"/>
          <w:szCs w:val="22"/>
        </w:rPr>
        <w:t>й</w:t>
      </w:r>
      <w:r w:rsidR="00CE26EA" w:rsidRPr="00D73D43">
        <w:rPr>
          <w:rFonts w:ascii="Times New Roman" w:hAnsi="Times New Roman" w:cs="Times New Roman"/>
          <w:sz w:val="22"/>
          <w:szCs w:val="22"/>
        </w:rPr>
        <w:t xml:space="preserve"> убедительно показ</w:t>
      </w:r>
      <w:r w:rsidRPr="00D73D43">
        <w:rPr>
          <w:rFonts w:ascii="Times New Roman" w:hAnsi="Times New Roman" w:cs="Times New Roman"/>
          <w:sz w:val="22"/>
          <w:szCs w:val="22"/>
        </w:rPr>
        <w:t>ывают</w:t>
      </w:r>
      <w:r w:rsidR="00CE26EA" w:rsidRPr="00D73D43">
        <w:rPr>
          <w:rFonts w:ascii="Times New Roman" w:hAnsi="Times New Roman" w:cs="Times New Roman"/>
          <w:sz w:val="22"/>
          <w:szCs w:val="22"/>
        </w:rPr>
        <w:t xml:space="preserve">, что продукты питания обладают не только питательной ценностью, но и регулируют многочисленные функции и биохимические реакции организма. В связи с этим стали обсуждаться вопросы не только рационального, но и так называемого здорового питания. </w:t>
      </w:r>
    </w:p>
    <w:p w14:paraId="7D4D841F" w14:textId="77777777" w:rsidR="0044709C"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Под здоровым питанием</w:t>
      </w:r>
      <w:r w:rsidR="0044709C" w:rsidRPr="00D73D43">
        <w:rPr>
          <w:rStyle w:val="a9"/>
          <w:rFonts w:ascii="Times New Roman" w:hAnsi="Times New Roman" w:cs="Times New Roman"/>
          <w:sz w:val="22"/>
          <w:szCs w:val="22"/>
        </w:rPr>
        <w:footnoteReference w:id="7"/>
      </w:r>
      <w:r w:rsidRPr="00D73D43">
        <w:rPr>
          <w:rFonts w:ascii="Times New Roman" w:hAnsi="Times New Roman" w:cs="Times New Roman"/>
          <w:sz w:val="22"/>
          <w:szCs w:val="22"/>
        </w:rPr>
        <w:t xml:space="preserve"> предлагается понимать употребление в пищу таких пищевых субстанций, которые в максимальной степени удовлетворяют потребности человека в энергетических, пластических и регуляторных соединениях, что позволяет поддерживать здоровье и предотвращать возможность возникновения каких-либо острых и хронических заболеваний. </w:t>
      </w:r>
    </w:p>
    <w:p w14:paraId="21D294F8" w14:textId="77777777" w:rsidR="00CE26EA" w:rsidRPr="00D73D43" w:rsidRDefault="0044709C"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Р</w:t>
      </w:r>
      <w:r w:rsidR="00CE26EA" w:rsidRPr="00D73D43">
        <w:rPr>
          <w:rFonts w:ascii="Times New Roman" w:hAnsi="Times New Roman" w:cs="Times New Roman"/>
          <w:sz w:val="22"/>
          <w:szCs w:val="22"/>
        </w:rPr>
        <w:t xml:space="preserve">ост числа «болезней цивилизации» в наибольшей степени в последние десятилетия обусловлен увеличением стрессовых воздействий на человеческую популяцию, снижением физической активности, внедрением современных технологий выращивания, хранения, подготовки </w:t>
      </w:r>
      <w:r w:rsidRPr="00D73D43">
        <w:rPr>
          <w:rFonts w:ascii="Times New Roman" w:hAnsi="Times New Roman" w:cs="Times New Roman"/>
          <w:sz w:val="22"/>
          <w:szCs w:val="22"/>
        </w:rPr>
        <w:t>пищевого</w:t>
      </w:r>
      <w:r w:rsidR="00CE26EA" w:rsidRPr="00D73D43">
        <w:rPr>
          <w:rFonts w:ascii="Times New Roman" w:hAnsi="Times New Roman" w:cs="Times New Roman"/>
          <w:sz w:val="22"/>
          <w:szCs w:val="22"/>
        </w:rPr>
        <w:t xml:space="preserve"> сырья и продуктов питания</w:t>
      </w:r>
      <w:r w:rsidRPr="00D73D43">
        <w:rPr>
          <w:rFonts w:ascii="Times New Roman" w:hAnsi="Times New Roman" w:cs="Times New Roman"/>
          <w:sz w:val="22"/>
          <w:szCs w:val="22"/>
        </w:rPr>
        <w:t xml:space="preserve"> (стимуляторы роста, усилители вкуса, стабилизаторы)</w:t>
      </w:r>
      <w:r w:rsidR="00CE26EA" w:rsidRPr="00D73D43">
        <w:rPr>
          <w:rFonts w:ascii="Times New Roman" w:hAnsi="Times New Roman" w:cs="Times New Roman"/>
          <w:sz w:val="22"/>
          <w:szCs w:val="22"/>
        </w:rPr>
        <w:t xml:space="preserve">. Особенно существенно эти изменения затронули пищевой </w:t>
      </w:r>
      <w:proofErr w:type="gramStart"/>
      <w:r w:rsidR="00CE26EA" w:rsidRPr="00D73D43">
        <w:rPr>
          <w:rFonts w:ascii="Times New Roman" w:hAnsi="Times New Roman" w:cs="Times New Roman"/>
          <w:sz w:val="22"/>
          <w:szCs w:val="22"/>
        </w:rPr>
        <w:t>рацион</w:t>
      </w:r>
      <w:proofErr w:type="gramEnd"/>
      <w:r w:rsidR="00CE26EA" w:rsidRPr="00D73D43">
        <w:rPr>
          <w:rFonts w:ascii="Times New Roman" w:hAnsi="Times New Roman" w:cs="Times New Roman"/>
          <w:sz w:val="22"/>
          <w:szCs w:val="22"/>
        </w:rPr>
        <w:t xml:space="preserve"> и привычки приема пищи. Подтверждением это</w:t>
      </w:r>
      <w:r w:rsidRPr="00D73D43">
        <w:rPr>
          <w:rFonts w:ascii="Times New Roman" w:hAnsi="Times New Roman" w:cs="Times New Roman"/>
          <w:sz w:val="22"/>
          <w:szCs w:val="22"/>
        </w:rPr>
        <w:t>го</w:t>
      </w:r>
      <w:r w:rsidR="00CE26EA" w:rsidRPr="00D73D43">
        <w:rPr>
          <w:rFonts w:ascii="Times New Roman" w:hAnsi="Times New Roman" w:cs="Times New Roman"/>
          <w:sz w:val="22"/>
          <w:szCs w:val="22"/>
        </w:rPr>
        <w:t xml:space="preserve"> </w:t>
      </w:r>
      <w:r w:rsidRPr="00D73D43">
        <w:rPr>
          <w:rFonts w:ascii="Times New Roman" w:hAnsi="Times New Roman" w:cs="Times New Roman"/>
          <w:sz w:val="22"/>
          <w:szCs w:val="22"/>
        </w:rPr>
        <w:t>тезиса</w:t>
      </w:r>
      <w:r w:rsidR="00CE26EA" w:rsidRPr="00D73D43">
        <w:rPr>
          <w:rFonts w:ascii="Times New Roman" w:hAnsi="Times New Roman" w:cs="Times New Roman"/>
          <w:sz w:val="22"/>
          <w:szCs w:val="22"/>
        </w:rPr>
        <w:t xml:space="preserve"> служат наблюдения за жителями тех регионов земного шара, в устои</w:t>
      </w:r>
      <w:r w:rsidR="003D06E4" w:rsidRPr="00D73D43">
        <w:rPr>
          <w:rFonts w:ascii="Times New Roman" w:hAnsi="Times New Roman" w:cs="Times New Roman"/>
          <w:sz w:val="22"/>
          <w:szCs w:val="22"/>
        </w:rPr>
        <w:t>,</w:t>
      </w:r>
      <w:r w:rsidR="00CE26EA" w:rsidRPr="00D73D43">
        <w:rPr>
          <w:rFonts w:ascii="Times New Roman" w:hAnsi="Times New Roman" w:cs="Times New Roman"/>
          <w:sz w:val="22"/>
          <w:szCs w:val="22"/>
        </w:rPr>
        <w:t xml:space="preserve"> жизни которых </w:t>
      </w:r>
      <w:r w:rsidRPr="00D73D43">
        <w:rPr>
          <w:rFonts w:ascii="Times New Roman" w:hAnsi="Times New Roman" w:cs="Times New Roman"/>
          <w:sz w:val="22"/>
          <w:szCs w:val="22"/>
        </w:rPr>
        <w:t xml:space="preserve">еще </w:t>
      </w:r>
      <w:r w:rsidR="00CE26EA" w:rsidRPr="00D73D43">
        <w:rPr>
          <w:rFonts w:ascii="Times New Roman" w:hAnsi="Times New Roman" w:cs="Times New Roman"/>
          <w:sz w:val="22"/>
          <w:szCs w:val="22"/>
        </w:rPr>
        <w:t xml:space="preserve">не проникла современная цивилизация. </w:t>
      </w:r>
      <w:r w:rsidRPr="00D73D43">
        <w:rPr>
          <w:rFonts w:ascii="Times New Roman" w:hAnsi="Times New Roman" w:cs="Times New Roman"/>
          <w:sz w:val="22"/>
          <w:szCs w:val="22"/>
        </w:rPr>
        <w:t>Так, у</w:t>
      </w:r>
      <w:r w:rsidR="00CE26EA" w:rsidRPr="00D73D43">
        <w:rPr>
          <w:rFonts w:ascii="Times New Roman" w:hAnsi="Times New Roman" w:cs="Times New Roman"/>
          <w:sz w:val="22"/>
          <w:szCs w:val="22"/>
        </w:rPr>
        <w:t xml:space="preserve"> коренного населения многих островов Микронезии, глубинных территорий Африки и Южной Америки, питание которых мало отличается от такового </w:t>
      </w:r>
      <w:r w:rsidR="00F83438" w:rsidRPr="00D73D43">
        <w:rPr>
          <w:rFonts w:ascii="Times New Roman" w:hAnsi="Times New Roman" w:cs="Times New Roman"/>
          <w:sz w:val="22"/>
          <w:szCs w:val="22"/>
        </w:rPr>
        <w:t xml:space="preserve">от их </w:t>
      </w:r>
      <w:r w:rsidR="00CE26EA" w:rsidRPr="00D73D43">
        <w:rPr>
          <w:rFonts w:ascii="Times New Roman" w:hAnsi="Times New Roman" w:cs="Times New Roman"/>
          <w:sz w:val="22"/>
          <w:szCs w:val="22"/>
        </w:rPr>
        <w:t xml:space="preserve">древних предшественников, практически отсутствуют признаки атеросклероза, сахарного диабета, бронхиальной астмы. Частота возникновения рака легких, толстой кишки, грудной железы, инфарктов, инсультов, сахарного диабета и других болезней цивилизации во много раз ниже, чем у жителей развитых стран Европы, Америки и Азии. </w:t>
      </w:r>
      <w:proofErr w:type="gramStart"/>
      <w:r w:rsidR="00CE26EA" w:rsidRPr="00D73D43">
        <w:rPr>
          <w:rFonts w:ascii="Times New Roman" w:hAnsi="Times New Roman" w:cs="Times New Roman"/>
          <w:sz w:val="22"/>
          <w:szCs w:val="22"/>
        </w:rPr>
        <w:t>Наблюдения, проведенны</w:t>
      </w:r>
      <w:r w:rsidR="00FE09B5" w:rsidRPr="00D73D43">
        <w:rPr>
          <w:rFonts w:ascii="Times New Roman" w:hAnsi="Times New Roman" w:cs="Times New Roman"/>
          <w:sz w:val="22"/>
          <w:szCs w:val="22"/>
        </w:rPr>
        <w:t>е</w:t>
      </w:r>
      <w:r w:rsidR="00CE26EA" w:rsidRPr="00D73D43">
        <w:rPr>
          <w:rFonts w:ascii="Times New Roman" w:hAnsi="Times New Roman" w:cs="Times New Roman"/>
          <w:sz w:val="22"/>
          <w:szCs w:val="22"/>
        </w:rPr>
        <w:t xml:space="preserve"> на протяжении нескольких десятилетий за 17 различными этносами, проживающими в северных</w:t>
      </w:r>
      <w:r w:rsidR="003D06E4" w:rsidRPr="00D73D43">
        <w:rPr>
          <w:rFonts w:ascii="Times New Roman" w:hAnsi="Times New Roman" w:cs="Times New Roman"/>
          <w:sz w:val="22"/>
          <w:szCs w:val="22"/>
        </w:rPr>
        <w:t xml:space="preserve"> </w:t>
      </w:r>
      <w:r w:rsidR="00F83438" w:rsidRPr="00D73D43">
        <w:rPr>
          <w:rFonts w:ascii="Times New Roman" w:hAnsi="Times New Roman" w:cs="Times New Roman"/>
          <w:sz w:val="22"/>
          <w:szCs w:val="22"/>
        </w:rPr>
        <w:t>и</w:t>
      </w:r>
      <w:r w:rsidR="00CE26EA" w:rsidRPr="00D73D43">
        <w:rPr>
          <w:rFonts w:ascii="Times New Roman" w:hAnsi="Times New Roman" w:cs="Times New Roman"/>
          <w:sz w:val="22"/>
          <w:szCs w:val="22"/>
        </w:rPr>
        <w:t xml:space="preserve"> в субтропических областях США, показа</w:t>
      </w:r>
      <w:r w:rsidR="00FE09B5" w:rsidRPr="00D73D43">
        <w:rPr>
          <w:rFonts w:ascii="Times New Roman" w:hAnsi="Times New Roman" w:cs="Times New Roman"/>
          <w:sz w:val="22"/>
          <w:szCs w:val="22"/>
        </w:rPr>
        <w:t>ли</w:t>
      </w:r>
      <w:r w:rsidR="00CE26EA" w:rsidRPr="00D73D43">
        <w:rPr>
          <w:rFonts w:ascii="Times New Roman" w:hAnsi="Times New Roman" w:cs="Times New Roman"/>
          <w:sz w:val="22"/>
          <w:szCs w:val="22"/>
        </w:rPr>
        <w:t>, что у представителей тех народностей, которые приняли так называемый западноевропейский образ жизни, частота возникновения сердечно</w:t>
      </w:r>
      <w:r w:rsidR="003D06E4" w:rsidRPr="00D73D43">
        <w:rPr>
          <w:rFonts w:ascii="Times New Roman" w:hAnsi="Times New Roman" w:cs="Times New Roman"/>
          <w:sz w:val="22"/>
          <w:szCs w:val="22"/>
        </w:rPr>
        <w:t>-</w:t>
      </w:r>
      <w:r w:rsidR="00CE26EA" w:rsidRPr="00D73D43">
        <w:rPr>
          <w:rFonts w:ascii="Times New Roman" w:hAnsi="Times New Roman" w:cs="Times New Roman"/>
          <w:sz w:val="22"/>
          <w:szCs w:val="22"/>
        </w:rPr>
        <w:t xml:space="preserve">сосудистых заболеваний возросла в 8-12 раз, эндокринных нарушений </w:t>
      </w:r>
      <w:r w:rsidR="003D06E4" w:rsidRPr="00D73D43">
        <w:rPr>
          <w:rFonts w:ascii="Times New Roman" w:hAnsi="Times New Roman" w:cs="Times New Roman"/>
          <w:sz w:val="22"/>
          <w:szCs w:val="22"/>
        </w:rPr>
        <w:t xml:space="preserve">- </w:t>
      </w:r>
      <w:r w:rsidR="00CE26EA" w:rsidRPr="00D73D43">
        <w:rPr>
          <w:rFonts w:ascii="Times New Roman" w:hAnsi="Times New Roman" w:cs="Times New Roman"/>
          <w:sz w:val="22"/>
          <w:szCs w:val="22"/>
        </w:rPr>
        <w:t xml:space="preserve">в 5 раз по сравнению с теми, </w:t>
      </w:r>
      <w:r w:rsidR="00FE09B5" w:rsidRPr="00D73D43">
        <w:rPr>
          <w:rFonts w:ascii="Times New Roman" w:hAnsi="Times New Roman" w:cs="Times New Roman"/>
          <w:sz w:val="22"/>
          <w:szCs w:val="22"/>
        </w:rPr>
        <w:t>кому удалось</w:t>
      </w:r>
      <w:r w:rsidR="00CE26EA" w:rsidRPr="00D73D43">
        <w:rPr>
          <w:rFonts w:ascii="Times New Roman" w:hAnsi="Times New Roman" w:cs="Times New Roman"/>
          <w:sz w:val="22"/>
          <w:szCs w:val="22"/>
        </w:rPr>
        <w:t xml:space="preserve"> сохрани</w:t>
      </w:r>
      <w:r w:rsidR="00FE09B5" w:rsidRPr="00D73D43">
        <w:rPr>
          <w:rFonts w:ascii="Times New Roman" w:hAnsi="Times New Roman" w:cs="Times New Roman"/>
          <w:sz w:val="22"/>
          <w:szCs w:val="22"/>
        </w:rPr>
        <w:t>ть</w:t>
      </w:r>
      <w:r w:rsidR="00CE26EA" w:rsidRPr="00D73D43">
        <w:rPr>
          <w:rFonts w:ascii="Times New Roman" w:hAnsi="Times New Roman" w:cs="Times New Roman"/>
          <w:sz w:val="22"/>
          <w:szCs w:val="22"/>
        </w:rPr>
        <w:t xml:space="preserve"> </w:t>
      </w:r>
      <w:r w:rsidR="00FE09B5" w:rsidRPr="00D73D43">
        <w:rPr>
          <w:rFonts w:ascii="Times New Roman" w:hAnsi="Times New Roman" w:cs="Times New Roman"/>
          <w:sz w:val="22"/>
          <w:szCs w:val="22"/>
        </w:rPr>
        <w:t>традиционный</w:t>
      </w:r>
      <w:r w:rsidR="00CE26EA" w:rsidRPr="00D73D43">
        <w:rPr>
          <w:rFonts w:ascii="Times New Roman" w:hAnsi="Times New Roman" w:cs="Times New Roman"/>
          <w:sz w:val="22"/>
          <w:szCs w:val="22"/>
        </w:rPr>
        <w:t xml:space="preserve"> уклад жизни.</w:t>
      </w:r>
      <w:proofErr w:type="gramEnd"/>
      <w:r w:rsidR="00CE26EA" w:rsidRPr="00D73D43">
        <w:rPr>
          <w:rFonts w:ascii="Times New Roman" w:hAnsi="Times New Roman" w:cs="Times New Roman"/>
          <w:sz w:val="22"/>
          <w:szCs w:val="22"/>
        </w:rPr>
        <w:t xml:space="preserve"> Среди этнического населения, продолжающего сохранять традиционный для них образ жизни, практически отсутствовали так называемые аутоиммунные заболевания, крайне редко обнаруживались аллергические проявления. Сравнительный анализ показал, что пищевой рацион современного жителя так называемых цивилизованных стран мира содержит большое количество жира, мононенасыщенных и насыщенных жирных кислот, поваренной соли. </w:t>
      </w:r>
      <w:r w:rsidR="00F83438" w:rsidRPr="00D73D43">
        <w:rPr>
          <w:rFonts w:ascii="Times New Roman" w:hAnsi="Times New Roman" w:cs="Times New Roman"/>
          <w:sz w:val="22"/>
          <w:szCs w:val="22"/>
        </w:rPr>
        <w:t>П</w:t>
      </w:r>
      <w:r w:rsidR="00CE26EA" w:rsidRPr="00D73D43">
        <w:rPr>
          <w:rFonts w:ascii="Times New Roman" w:hAnsi="Times New Roman" w:cs="Times New Roman"/>
          <w:sz w:val="22"/>
          <w:szCs w:val="22"/>
        </w:rPr>
        <w:t xml:space="preserve">ища жителей, которых мало коснулась современная цивилизация, богата ненасыщенными жирными кислотами, минеральными солями, </w:t>
      </w:r>
      <w:proofErr w:type="spellStart"/>
      <w:r w:rsidR="00CE26EA" w:rsidRPr="00D73D43">
        <w:rPr>
          <w:rFonts w:ascii="Times New Roman" w:hAnsi="Times New Roman" w:cs="Times New Roman"/>
          <w:sz w:val="22"/>
          <w:szCs w:val="22"/>
        </w:rPr>
        <w:t>изопреноидами</w:t>
      </w:r>
      <w:proofErr w:type="spellEnd"/>
      <w:r w:rsidR="00F83438" w:rsidRPr="00D73D43">
        <w:rPr>
          <w:rStyle w:val="a9"/>
          <w:rFonts w:ascii="Times New Roman" w:hAnsi="Times New Roman" w:cs="Times New Roman"/>
          <w:sz w:val="22"/>
          <w:szCs w:val="22"/>
        </w:rPr>
        <w:footnoteReference w:id="8"/>
      </w:r>
      <w:r w:rsidR="00F83438" w:rsidRPr="00D73D43">
        <w:rPr>
          <w:rFonts w:ascii="Times New Roman" w:hAnsi="Times New Roman" w:cs="Times New Roman"/>
          <w:sz w:val="22"/>
          <w:szCs w:val="22"/>
        </w:rPr>
        <w:t xml:space="preserve"> (предшественники липидов)</w:t>
      </w:r>
      <w:r w:rsidR="00CE26EA" w:rsidRPr="00D73D43">
        <w:rPr>
          <w:rFonts w:ascii="Times New Roman" w:hAnsi="Times New Roman" w:cs="Times New Roman"/>
          <w:sz w:val="22"/>
          <w:szCs w:val="22"/>
        </w:rPr>
        <w:t>, витаминами</w:t>
      </w:r>
      <w:proofErr w:type="gramStart"/>
      <w:r w:rsidR="00CE26EA" w:rsidRPr="00D73D43">
        <w:rPr>
          <w:rFonts w:ascii="Times New Roman" w:hAnsi="Times New Roman" w:cs="Times New Roman"/>
          <w:sz w:val="22"/>
          <w:szCs w:val="22"/>
        </w:rPr>
        <w:t xml:space="preserve"> А</w:t>
      </w:r>
      <w:proofErr w:type="gramEnd"/>
      <w:r w:rsidR="00CE26EA" w:rsidRPr="00D73D43">
        <w:rPr>
          <w:rFonts w:ascii="Times New Roman" w:hAnsi="Times New Roman" w:cs="Times New Roman"/>
          <w:sz w:val="22"/>
          <w:szCs w:val="22"/>
        </w:rPr>
        <w:t xml:space="preserve"> и С, пищевыми волокнами.</w:t>
      </w:r>
    </w:p>
    <w:p w14:paraId="26A9C3BD"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За последние двести лет наблюдается снижение устойчивости человека к возникновению различных острых и хронических заболеваний</w:t>
      </w:r>
      <w:r w:rsidR="00F83438" w:rsidRPr="00D73D43">
        <w:rPr>
          <w:rFonts w:ascii="Times New Roman" w:hAnsi="Times New Roman" w:cs="Times New Roman"/>
          <w:sz w:val="22"/>
          <w:szCs w:val="22"/>
        </w:rPr>
        <w:t xml:space="preserve">, одной из причин служит изменение пищевого поведения - </w:t>
      </w:r>
      <w:r w:rsidRPr="00D73D43">
        <w:rPr>
          <w:rFonts w:ascii="Times New Roman" w:hAnsi="Times New Roman" w:cs="Times New Roman"/>
          <w:sz w:val="22"/>
          <w:szCs w:val="22"/>
        </w:rPr>
        <w:t>увеличение употребления в пищу рафинированных продуктов (сахар, растительное и сливочное масло, крепкие алкогольные напитки). Рафинируя продукты питания, убирая так называемые балластные вещества, человек на протяжении многих последних десятилетий создавал продукты питания, обогащенные легко усваиваемыми углеводами</w:t>
      </w:r>
      <w:r w:rsidR="00FE09B5" w:rsidRPr="00D73D43">
        <w:rPr>
          <w:rFonts w:ascii="Times New Roman" w:hAnsi="Times New Roman" w:cs="Times New Roman"/>
          <w:sz w:val="22"/>
          <w:szCs w:val="22"/>
        </w:rPr>
        <w:t>.</w:t>
      </w:r>
      <w:r w:rsidRPr="00D73D43">
        <w:rPr>
          <w:rFonts w:ascii="Times New Roman" w:hAnsi="Times New Roman" w:cs="Times New Roman"/>
          <w:sz w:val="22"/>
          <w:szCs w:val="22"/>
        </w:rPr>
        <w:t xml:space="preserve"> </w:t>
      </w:r>
      <w:r w:rsidR="00FE09B5" w:rsidRPr="00D73D43">
        <w:rPr>
          <w:rFonts w:ascii="Times New Roman" w:hAnsi="Times New Roman" w:cs="Times New Roman"/>
          <w:sz w:val="22"/>
          <w:szCs w:val="22"/>
        </w:rPr>
        <w:t>В</w:t>
      </w:r>
      <w:r w:rsidR="00F83438" w:rsidRPr="00D73D43">
        <w:rPr>
          <w:rFonts w:ascii="Times New Roman" w:hAnsi="Times New Roman" w:cs="Times New Roman"/>
          <w:sz w:val="22"/>
          <w:szCs w:val="22"/>
        </w:rPr>
        <w:t xml:space="preserve"> результате </w:t>
      </w:r>
      <w:r w:rsidR="00FE09B5" w:rsidRPr="00D73D43">
        <w:rPr>
          <w:rFonts w:ascii="Times New Roman" w:hAnsi="Times New Roman" w:cs="Times New Roman"/>
          <w:sz w:val="22"/>
          <w:szCs w:val="22"/>
        </w:rPr>
        <w:t xml:space="preserve">были получены </w:t>
      </w:r>
      <w:r w:rsidR="00F83438" w:rsidRPr="00D73D43">
        <w:rPr>
          <w:rFonts w:ascii="Times New Roman" w:hAnsi="Times New Roman" w:cs="Times New Roman"/>
          <w:sz w:val="22"/>
          <w:szCs w:val="22"/>
        </w:rPr>
        <w:t>продукты,</w:t>
      </w:r>
      <w:r w:rsidRPr="00D73D43">
        <w:rPr>
          <w:rFonts w:ascii="Times New Roman" w:hAnsi="Times New Roman" w:cs="Times New Roman"/>
          <w:sz w:val="22"/>
          <w:szCs w:val="22"/>
        </w:rPr>
        <w:t xml:space="preserve"> лишенные многих витаминов, растительных волокон и других</w:t>
      </w:r>
      <w:r w:rsidR="003D06E4" w:rsidRPr="00D73D43">
        <w:rPr>
          <w:rFonts w:ascii="Times New Roman" w:hAnsi="Times New Roman" w:cs="Times New Roman"/>
          <w:sz w:val="22"/>
          <w:szCs w:val="22"/>
        </w:rPr>
        <w:t>,</w:t>
      </w:r>
      <w:r w:rsidRPr="00D73D43">
        <w:rPr>
          <w:rFonts w:ascii="Times New Roman" w:hAnsi="Times New Roman" w:cs="Times New Roman"/>
          <w:sz w:val="22"/>
          <w:szCs w:val="22"/>
        </w:rPr>
        <w:t xml:space="preserve"> крайне необходимых </w:t>
      </w:r>
      <w:r w:rsidR="00F83438" w:rsidRPr="00D73D43">
        <w:rPr>
          <w:rFonts w:ascii="Times New Roman" w:hAnsi="Times New Roman" w:cs="Times New Roman"/>
          <w:sz w:val="22"/>
          <w:szCs w:val="22"/>
        </w:rPr>
        <w:t>для здоровья и иммунитета</w:t>
      </w:r>
      <w:r w:rsidRPr="00D73D43">
        <w:rPr>
          <w:rFonts w:ascii="Times New Roman" w:hAnsi="Times New Roman" w:cs="Times New Roman"/>
          <w:sz w:val="22"/>
          <w:szCs w:val="22"/>
        </w:rPr>
        <w:t xml:space="preserve"> пищевых компонентов. Поскольку образ жизни современного человека характеризуется малоподвижностью, избыточное количество калорий, получаемое в результате употребления рафинированного сахара, приводит к </w:t>
      </w:r>
      <w:r w:rsidR="00F83438" w:rsidRPr="00D73D43">
        <w:rPr>
          <w:rFonts w:ascii="Times New Roman" w:hAnsi="Times New Roman" w:cs="Times New Roman"/>
          <w:sz w:val="22"/>
          <w:szCs w:val="22"/>
        </w:rPr>
        <w:t>рискам заболеваний</w:t>
      </w:r>
      <w:r w:rsidRPr="00D73D43">
        <w:rPr>
          <w:rFonts w:ascii="Times New Roman" w:hAnsi="Times New Roman" w:cs="Times New Roman"/>
          <w:sz w:val="22"/>
          <w:szCs w:val="22"/>
        </w:rPr>
        <w:t xml:space="preserve"> поджелудочной железы, повышенному выбросу инсулина, снижению образования в клетках гликогена и, как следствие всего этого, отложению избыточного количества жира, развитию </w:t>
      </w:r>
      <w:r w:rsidR="00746D71" w:rsidRPr="00D73D43">
        <w:rPr>
          <w:rFonts w:ascii="Times New Roman" w:hAnsi="Times New Roman" w:cs="Times New Roman"/>
          <w:sz w:val="22"/>
          <w:szCs w:val="22"/>
        </w:rPr>
        <w:t>болезней системы кровообращения</w:t>
      </w:r>
      <w:r w:rsidRPr="00D73D43">
        <w:rPr>
          <w:rFonts w:ascii="Times New Roman" w:hAnsi="Times New Roman" w:cs="Times New Roman"/>
          <w:sz w:val="22"/>
          <w:szCs w:val="22"/>
        </w:rPr>
        <w:t>, сахарного диабета.</w:t>
      </w:r>
    </w:p>
    <w:p w14:paraId="59C6F4BD"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Следующ</w:t>
      </w:r>
      <w:r w:rsidR="00802052" w:rsidRPr="00D73D43">
        <w:rPr>
          <w:rFonts w:ascii="Times New Roman" w:hAnsi="Times New Roman" w:cs="Times New Roman"/>
          <w:sz w:val="22"/>
          <w:szCs w:val="22"/>
        </w:rPr>
        <w:t xml:space="preserve">ей особенностью </w:t>
      </w:r>
      <w:r w:rsidRPr="00D73D43">
        <w:rPr>
          <w:rFonts w:ascii="Times New Roman" w:hAnsi="Times New Roman" w:cs="Times New Roman"/>
          <w:sz w:val="22"/>
          <w:szCs w:val="22"/>
        </w:rPr>
        <w:t>изменени</w:t>
      </w:r>
      <w:r w:rsidR="00802052" w:rsidRPr="00D73D43">
        <w:rPr>
          <w:rFonts w:ascii="Times New Roman" w:hAnsi="Times New Roman" w:cs="Times New Roman"/>
          <w:sz w:val="22"/>
          <w:szCs w:val="22"/>
        </w:rPr>
        <w:t>я</w:t>
      </w:r>
      <w:r w:rsidRPr="00D73D43">
        <w:rPr>
          <w:rFonts w:ascii="Times New Roman" w:hAnsi="Times New Roman" w:cs="Times New Roman"/>
          <w:sz w:val="22"/>
          <w:szCs w:val="22"/>
        </w:rPr>
        <w:t xml:space="preserve"> диеты современного человека, является резкое уменьшение поступления в организм</w:t>
      </w:r>
      <w:r w:rsidR="00802052" w:rsidRPr="00D73D43">
        <w:rPr>
          <w:rFonts w:ascii="Times New Roman" w:hAnsi="Times New Roman" w:cs="Times New Roman"/>
          <w:sz w:val="22"/>
          <w:szCs w:val="22"/>
        </w:rPr>
        <w:t xml:space="preserve"> с пищей</w:t>
      </w:r>
      <w:r w:rsidRPr="00D73D43">
        <w:rPr>
          <w:rFonts w:ascii="Times New Roman" w:hAnsi="Times New Roman" w:cs="Times New Roman"/>
          <w:sz w:val="22"/>
          <w:szCs w:val="22"/>
        </w:rPr>
        <w:t xml:space="preserve"> молочнокислых бактерий. </w:t>
      </w:r>
      <w:r w:rsidR="00746D71" w:rsidRPr="00D73D43">
        <w:rPr>
          <w:rFonts w:ascii="Times New Roman" w:hAnsi="Times New Roman" w:cs="Times New Roman"/>
          <w:sz w:val="22"/>
          <w:szCs w:val="22"/>
        </w:rPr>
        <w:t>В на</w:t>
      </w:r>
      <w:r w:rsidRPr="00D73D43">
        <w:rPr>
          <w:rFonts w:ascii="Times New Roman" w:hAnsi="Times New Roman" w:cs="Times New Roman"/>
          <w:sz w:val="22"/>
          <w:szCs w:val="22"/>
        </w:rPr>
        <w:t xml:space="preserve">стоящее время жители развитых стран употребляют в миллионы и более раз меньше подобных микроорганизмов, чем их древние предшественники. Наши предки для сохранения продуктов питания использовали лишь естественные способы консервации: высушивание или природную ферментацию за счет молочнокислых и других микроорганизмов, случайным образом попадающих в растительную и животную пищу из окружающей среды. В результате ферментации многие продукты обогащались </w:t>
      </w:r>
      <w:r w:rsidRPr="00D73D43">
        <w:rPr>
          <w:rFonts w:ascii="Times New Roman" w:hAnsi="Times New Roman" w:cs="Times New Roman"/>
          <w:sz w:val="22"/>
          <w:szCs w:val="22"/>
        </w:rPr>
        <w:lastRenderedPageBreak/>
        <w:t xml:space="preserve">миллиардами молочнокислых бактерий, грибов и продуктами их метаболизма (летучие жирные кислоты, пептиды, </w:t>
      </w:r>
      <w:proofErr w:type="spellStart"/>
      <w:r w:rsidRPr="00D73D43">
        <w:rPr>
          <w:rFonts w:ascii="Times New Roman" w:hAnsi="Times New Roman" w:cs="Times New Roman"/>
          <w:sz w:val="22"/>
          <w:szCs w:val="22"/>
        </w:rPr>
        <w:t>полиамины</w:t>
      </w:r>
      <w:proofErr w:type="spellEnd"/>
      <w:r w:rsidR="00746D71" w:rsidRPr="00D73D43">
        <w:rPr>
          <w:rStyle w:val="a9"/>
          <w:rFonts w:ascii="Times New Roman" w:hAnsi="Times New Roman" w:cs="Times New Roman"/>
          <w:sz w:val="22"/>
          <w:szCs w:val="22"/>
        </w:rPr>
        <w:footnoteReference w:id="9"/>
      </w:r>
      <w:r w:rsidRPr="00D73D43">
        <w:rPr>
          <w:rFonts w:ascii="Times New Roman" w:hAnsi="Times New Roman" w:cs="Times New Roman"/>
          <w:sz w:val="22"/>
          <w:szCs w:val="22"/>
        </w:rPr>
        <w:t>, витамины, антибиотико-схожие субстанции), которые, попав в пищеварительный тракт, вносили существенный вклад в поддержание их здоровья. К сожалению, из-за внедрения термической обработки продуктов питания, абсолютное содержание попадающих в организм человека молочнокислых микроорганизмов заметно уменьшил</w:t>
      </w:r>
      <w:r w:rsidR="00746D71" w:rsidRPr="00D73D43">
        <w:rPr>
          <w:rFonts w:ascii="Times New Roman" w:hAnsi="Times New Roman" w:cs="Times New Roman"/>
          <w:sz w:val="22"/>
          <w:szCs w:val="22"/>
        </w:rPr>
        <w:t>ось</w:t>
      </w:r>
      <w:r w:rsidRPr="00D73D43">
        <w:rPr>
          <w:rFonts w:ascii="Times New Roman" w:hAnsi="Times New Roman" w:cs="Times New Roman"/>
          <w:sz w:val="22"/>
          <w:szCs w:val="22"/>
        </w:rPr>
        <w:t>. Как следствие этого, сроки формирования нормальной микрофлоры резко возросли, изменился качественный и количественный ее состав. Этому также способствовало широкое использование в XX веке антибиотиков.</w:t>
      </w:r>
    </w:p>
    <w:p w14:paraId="40A7D0A6"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Важной особенностью современной диеты является также изменение состава и соотношения</w:t>
      </w:r>
      <w:r w:rsidR="003D06E4" w:rsidRPr="00D73D43">
        <w:rPr>
          <w:rFonts w:ascii="Times New Roman" w:hAnsi="Times New Roman" w:cs="Times New Roman"/>
          <w:sz w:val="22"/>
          <w:szCs w:val="22"/>
        </w:rPr>
        <w:t>,</w:t>
      </w:r>
      <w:r w:rsidRPr="00D73D43">
        <w:rPr>
          <w:rFonts w:ascii="Times New Roman" w:hAnsi="Times New Roman" w:cs="Times New Roman"/>
          <w:sz w:val="22"/>
          <w:szCs w:val="22"/>
        </w:rPr>
        <w:t xml:space="preserve"> употребляемых в пищу компонентов, участвующих в обеспечении организма пластическими и регуляторными соединениями. </w:t>
      </w:r>
      <w:r w:rsidR="00552657" w:rsidRPr="00D73D43">
        <w:rPr>
          <w:rFonts w:ascii="Times New Roman" w:hAnsi="Times New Roman" w:cs="Times New Roman"/>
          <w:sz w:val="22"/>
          <w:szCs w:val="22"/>
        </w:rPr>
        <w:t>У</w:t>
      </w:r>
      <w:r w:rsidRPr="00D73D43">
        <w:rPr>
          <w:rFonts w:ascii="Times New Roman" w:hAnsi="Times New Roman" w:cs="Times New Roman"/>
          <w:sz w:val="22"/>
          <w:szCs w:val="22"/>
        </w:rPr>
        <w:t>потребл</w:t>
      </w:r>
      <w:r w:rsidR="00552657" w:rsidRPr="00D73D43">
        <w:rPr>
          <w:rFonts w:ascii="Times New Roman" w:hAnsi="Times New Roman" w:cs="Times New Roman"/>
          <w:sz w:val="22"/>
          <w:szCs w:val="22"/>
        </w:rPr>
        <w:t>ение</w:t>
      </w:r>
      <w:r w:rsidRPr="00D73D43">
        <w:rPr>
          <w:rFonts w:ascii="Times New Roman" w:hAnsi="Times New Roman" w:cs="Times New Roman"/>
          <w:sz w:val="22"/>
          <w:szCs w:val="22"/>
        </w:rPr>
        <w:t xml:space="preserve"> </w:t>
      </w:r>
      <w:r w:rsidR="00552657" w:rsidRPr="00D73D43">
        <w:rPr>
          <w:rFonts w:ascii="Times New Roman" w:hAnsi="Times New Roman" w:cs="Times New Roman"/>
          <w:sz w:val="22"/>
          <w:szCs w:val="22"/>
        </w:rPr>
        <w:t xml:space="preserve">преимущественно </w:t>
      </w:r>
      <w:r w:rsidRPr="00D73D43">
        <w:rPr>
          <w:rFonts w:ascii="Times New Roman" w:hAnsi="Times New Roman" w:cs="Times New Roman"/>
          <w:sz w:val="22"/>
          <w:szCs w:val="22"/>
        </w:rPr>
        <w:t>пищ</w:t>
      </w:r>
      <w:r w:rsidR="00552657" w:rsidRPr="00D73D43">
        <w:rPr>
          <w:rFonts w:ascii="Times New Roman" w:hAnsi="Times New Roman" w:cs="Times New Roman"/>
          <w:sz w:val="22"/>
          <w:szCs w:val="22"/>
        </w:rPr>
        <w:t>и</w:t>
      </w:r>
      <w:r w:rsidRPr="00D73D43">
        <w:rPr>
          <w:rFonts w:ascii="Times New Roman" w:hAnsi="Times New Roman" w:cs="Times New Roman"/>
          <w:sz w:val="22"/>
          <w:szCs w:val="22"/>
        </w:rPr>
        <w:t xml:space="preserve"> </w:t>
      </w:r>
      <w:r w:rsidR="00552657" w:rsidRPr="00D73D43">
        <w:rPr>
          <w:rFonts w:ascii="Times New Roman" w:hAnsi="Times New Roman" w:cs="Times New Roman"/>
          <w:sz w:val="22"/>
          <w:szCs w:val="22"/>
        </w:rPr>
        <w:t xml:space="preserve">растительного </w:t>
      </w:r>
      <w:r w:rsidRPr="00D73D43">
        <w:rPr>
          <w:rFonts w:ascii="Times New Roman" w:hAnsi="Times New Roman" w:cs="Times New Roman"/>
          <w:sz w:val="22"/>
          <w:szCs w:val="22"/>
        </w:rPr>
        <w:t>(коренья, орехи, плоды, зелень, грибы, ягоды</w:t>
      </w:r>
      <w:r w:rsidR="00552657" w:rsidRPr="00D73D43">
        <w:rPr>
          <w:rFonts w:ascii="Times New Roman" w:hAnsi="Times New Roman" w:cs="Times New Roman"/>
          <w:sz w:val="22"/>
          <w:szCs w:val="22"/>
        </w:rPr>
        <w:t>, фрукты</w:t>
      </w:r>
      <w:r w:rsidRPr="00D73D43">
        <w:rPr>
          <w:rFonts w:ascii="Times New Roman" w:hAnsi="Times New Roman" w:cs="Times New Roman"/>
          <w:sz w:val="22"/>
          <w:szCs w:val="22"/>
        </w:rPr>
        <w:t>)</w:t>
      </w:r>
      <w:r w:rsidR="00552657" w:rsidRPr="00D73D43">
        <w:rPr>
          <w:rFonts w:ascii="Times New Roman" w:hAnsi="Times New Roman" w:cs="Times New Roman"/>
          <w:sz w:val="22"/>
          <w:szCs w:val="22"/>
        </w:rPr>
        <w:t xml:space="preserve">, реже рыбы и мяса приводило к формированию рациона менее богатого белком, но содержащим существенно большее количество </w:t>
      </w:r>
      <w:r w:rsidRPr="00D73D43">
        <w:rPr>
          <w:rFonts w:ascii="Times New Roman" w:hAnsi="Times New Roman" w:cs="Times New Roman"/>
          <w:sz w:val="22"/>
          <w:szCs w:val="22"/>
        </w:rPr>
        <w:t xml:space="preserve">минеральных солей, пищевых волокон, антиоксидантов. </w:t>
      </w:r>
      <w:r w:rsidR="00552657" w:rsidRPr="00D73D43">
        <w:rPr>
          <w:rFonts w:ascii="Times New Roman" w:hAnsi="Times New Roman" w:cs="Times New Roman"/>
          <w:sz w:val="22"/>
          <w:szCs w:val="22"/>
        </w:rPr>
        <w:t>В настоящее время среднестатистический человек</w:t>
      </w:r>
      <w:r w:rsidRPr="00D73D43">
        <w:rPr>
          <w:rFonts w:ascii="Times New Roman" w:hAnsi="Times New Roman" w:cs="Times New Roman"/>
          <w:sz w:val="22"/>
          <w:szCs w:val="22"/>
        </w:rPr>
        <w:t xml:space="preserve"> в 10-20 раз больше употребляет солей натрия, в четыре раза насыщенных жирных кислот. Соотношение омега-6 к омега-3 жирным кислотам в пищевых продуктах, используемых </w:t>
      </w:r>
      <w:r w:rsidR="00552657" w:rsidRPr="00D73D43">
        <w:rPr>
          <w:rFonts w:ascii="Times New Roman" w:hAnsi="Times New Roman" w:cs="Times New Roman"/>
          <w:sz w:val="22"/>
          <w:szCs w:val="22"/>
        </w:rPr>
        <w:t>в прошлом столетии</w:t>
      </w:r>
      <w:r w:rsidR="003D06E4" w:rsidRPr="00D73D43">
        <w:rPr>
          <w:rFonts w:ascii="Times New Roman" w:hAnsi="Times New Roman" w:cs="Times New Roman"/>
          <w:sz w:val="22"/>
          <w:szCs w:val="22"/>
        </w:rPr>
        <w:t>,</w:t>
      </w:r>
      <w:r w:rsidR="00552657" w:rsidRPr="00D73D43">
        <w:rPr>
          <w:rFonts w:ascii="Times New Roman" w:hAnsi="Times New Roman" w:cs="Times New Roman"/>
          <w:sz w:val="22"/>
          <w:szCs w:val="22"/>
        </w:rPr>
        <w:t xml:space="preserve"> </w:t>
      </w:r>
      <w:r w:rsidRPr="00D73D43">
        <w:rPr>
          <w:rFonts w:ascii="Times New Roman" w:hAnsi="Times New Roman" w:cs="Times New Roman"/>
          <w:sz w:val="22"/>
          <w:szCs w:val="22"/>
        </w:rPr>
        <w:t xml:space="preserve">было 2:1. У современных эскимосов это соотношение равняется 1,7:1, у коренного населения Японии это соотношение близко к 12:1. </w:t>
      </w:r>
      <w:r w:rsidR="00552657" w:rsidRPr="00D73D43">
        <w:rPr>
          <w:rFonts w:ascii="Times New Roman" w:hAnsi="Times New Roman" w:cs="Times New Roman"/>
          <w:sz w:val="22"/>
          <w:szCs w:val="22"/>
        </w:rPr>
        <w:t>У</w:t>
      </w:r>
      <w:r w:rsidRPr="00D73D43">
        <w:rPr>
          <w:rFonts w:ascii="Times New Roman" w:hAnsi="Times New Roman" w:cs="Times New Roman"/>
          <w:sz w:val="22"/>
          <w:szCs w:val="22"/>
        </w:rPr>
        <w:t xml:space="preserve"> современных жителей континентальных государств соотношение этих кислот в пище носит обратный характер, и порой может достигать 50:1, что не</w:t>
      </w:r>
      <w:r w:rsidR="00552657" w:rsidRPr="00D73D43">
        <w:rPr>
          <w:rFonts w:ascii="Times New Roman" w:hAnsi="Times New Roman" w:cs="Times New Roman"/>
          <w:sz w:val="22"/>
          <w:szCs w:val="22"/>
        </w:rPr>
        <w:t xml:space="preserve"> может благоприятно сказаться</w:t>
      </w:r>
      <w:r w:rsidRPr="00D73D43">
        <w:rPr>
          <w:rFonts w:ascii="Times New Roman" w:hAnsi="Times New Roman" w:cs="Times New Roman"/>
          <w:sz w:val="22"/>
          <w:szCs w:val="22"/>
        </w:rPr>
        <w:t xml:space="preserve"> на здоровье.</w:t>
      </w:r>
    </w:p>
    <w:p w14:paraId="00FC4FEB" w14:textId="77777777" w:rsidR="00FE09B5" w:rsidRPr="00D73D43" w:rsidRDefault="00552657"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 xml:space="preserve">Отмечается существенное </w:t>
      </w:r>
      <w:r w:rsidR="00CE26EA" w:rsidRPr="00D73D43">
        <w:rPr>
          <w:rFonts w:ascii="Times New Roman" w:hAnsi="Times New Roman" w:cs="Times New Roman"/>
          <w:sz w:val="22"/>
          <w:szCs w:val="22"/>
        </w:rPr>
        <w:t>сниже</w:t>
      </w:r>
      <w:r w:rsidRPr="00D73D43">
        <w:rPr>
          <w:rFonts w:ascii="Times New Roman" w:hAnsi="Times New Roman" w:cs="Times New Roman"/>
          <w:sz w:val="22"/>
          <w:szCs w:val="22"/>
        </w:rPr>
        <w:t>ние</w:t>
      </w:r>
      <w:r w:rsidR="00CE26EA" w:rsidRPr="00D73D43">
        <w:rPr>
          <w:rFonts w:ascii="Times New Roman" w:hAnsi="Times New Roman" w:cs="Times New Roman"/>
          <w:sz w:val="22"/>
          <w:szCs w:val="22"/>
        </w:rPr>
        <w:t xml:space="preserve"> уров</w:t>
      </w:r>
      <w:r w:rsidRPr="00D73D43">
        <w:rPr>
          <w:rFonts w:ascii="Times New Roman" w:hAnsi="Times New Roman" w:cs="Times New Roman"/>
          <w:sz w:val="22"/>
          <w:szCs w:val="22"/>
        </w:rPr>
        <w:t>ня</w:t>
      </w:r>
      <w:r w:rsidR="00CE26EA" w:rsidRPr="00D73D43">
        <w:rPr>
          <w:rFonts w:ascii="Times New Roman" w:hAnsi="Times New Roman" w:cs="Times New Roman"/>
          <w:sz w:val="22"/>
          <w:szCs w:val="22"/>
        </w:rPr>
        <w:t xml:space="preserve"> необходимых человеку пищевых ингредиентов при приготовлении пищи. Современные </w:t>
      </w:r>
      <w:r w:rsidRPr="00D73D43">
        <w:rPr>
          <w:rFonts w:ascii="Times New Roman" w:hAnsi="Times New Roman" w:cs="Times New Roman"/>
          <w:sz w:val="22"/>
          <w:szCs w:val="22"/>
        </w:rPr>
        <w:t>методы</w:t>
      </w:r>
      <w:r w:rsidR="00CE26EA" w:rsidRPr="00D73D43">
        <w:rPr>
          <w:rFonts w:ascii="Times New Roman" w:hAnsi="Times New Roman" w:cs="Times New Roman"/>
          <w:sz w:val="22"/>
          <w:szCs w:val="22"/>
        </w:rPr>
        <w:t xml:space="preserve"> обработки пищевых продуктов как для непосредственного их потребления в пищу, так и для длительного хранения также вносят свой неблагоприятный вклад в диету нашего современника. Приручив огонь, а затем</w:t>
      </w:r>
      <w:r w:rsidR="00506015" w:rsidRPr="00D73D43">
        <w:rPr>
          <w:rFonts w:ascii="Times New Roman" w:hAnsi="Times New Roman" w:cs="Times New Roman"/>
          <w:sz w:val="22"/>
          <w:szCs w:val="22"/>
        </w:rPr>
        <w:t>,</w:t>
      </w:r>
      <w:r w:rsidR="00CE26EA" w:rsidRPr="00D73D43">
        <w:rPr>
          <w:rFonts w:ascii="Times New Roman" w:hAnsi="Times New Roman" w:cs="Times New Roman"/>
          <w:sz w:val="22"/>
          <w:szCs w:val="22"/>
        </w:rPr>
        <w:t xml:space="preserve"> разработав другие приемы термической, физической и химической обработки пищи, человек в значительной степени </w:t>
      </w:r>
      <w:r w:rsidRPr="00D73D43">
        <w:rPr>
          <w:rFonts w:ascii="Times New Roman" w:hAnsi="Times New Roman" w:cs="Times New Roman"/>
          <w:sz w:val="22"/>
          <w:szCs w:val="22"/>
        </w:rPr>
        <w:t>сократил</w:t>
      </w:r>
      <w:r w:rsidR="00CE26EA" w:rsidRPr="00D73D43">
        <w:rPr>
          <w:rFonts w:ascii="Times New Roman" w:hAnsi="Times New Roman" w:cs="Times New Roman"/>
          <w:sz w:val="22"/>
          <w:szCs w:val="22"/>
        </w:rPr>
        <w:t xml:space="preserve"> ее питательную ценность, разрушил те ее ключевые компоненты, которые крайне нужны</w:t>
      </w:r>
      <w:r w:rsidR="000E46E6" w:rsidRPr="00D73D43">
        <w:rPr>
          <w:rFonts w:ascii="Times New Roman" w:hAnsi="Times New Roman" w:cs="Times New Roman"/>
          <w:sz w:val="22"/>
          <w:szCs w:val="22"/>
        </w:rPr>
        <w:t xml:space="preserve">, </w:t>
      </w:r>
      <w:r w:rsidR="00CE26EA" w:rsidRPr="00D73D43">
        <w:rPr>
          <w:rFonts w:ascii="Times New Roman" w:hAnsi="Times New Roman" w:cs="Times New Roman"/>
          <w:sz w:val="22"/>
          <w:szCs w:val="22"/>
        </w:rPr>
        <w:t xml:space="preserve">для нормального функционирования </w:t>
      </w:r>
      <w:r w:rsidRPr="00D73D43">
        <w:rPr>
          <w:rFonts w:ascii="Times New Roman" w:hAnsi="Times New Roman" w:cs="Times New Roman"/>
          <w:sz w:val="22"/>
          <w:szCs w:val="22"/>
        </w:rPr>
        <w:t>организма</w:t>
      </w:r>
      <w:r w:rsidR="00CE26EA" w:rsidRPr="00D73D43">
        <w:rPr>
          <w:rFonts w:ascii="Times New Roman" w:hAnsi="Times New Roman" w:cs="Times New Roman"/>
          <w:sz w:val="22"/>
          <w:szCs w:val="22"/>
        </w:rPr>
        <w:t xml:space="preserve">. К сожалению, </w:t>
      </w:r>
      <w:r w:rsidRPr="00D73D43">
        <w:rPr>
          <w:rFonts w:ascii="Times New Roman" w:hAnsi="Times New Roman" w:cs="Times New Roman"/>
          <w:sz w:val="22"/>
          <w:szCs w:val="22"/>
        </w:rPr>
        <w:t>современная</w:t>
      </w:r>
      <w:r w:rsidR="00CE26EA" w:rsidRPr="00D73D43">
        <w:rPr>
          <w:rFonts w:ascii="Times New Roman" w:hAnsi="Times New Roman" w:cs="Times New Roman"/>
          <w:sz w:val="22"/>
          <w:szCs w:val="22"/>
        </w:rPr>
        <w:t xml:space="preserve"> пищев</w:t>
      </w:r>
      <w:r w:rsidRPr="00D73D43">
        <w:rPr>
          <w:rFonts w:ascii="Times New Roman" w:hAnsi="Times New Roman" w:cs="Times New Roman"/>
          <w:sz w:val="22"/>
          <w:szCs w:val="22"/>
        </w:rPr>
        <w:t>ая</w:t>
      </w:r>
      <w:r w:rsidR="00CE26EA" w:rsidRPr="00D73D43">
        <w:rPr>
          <w:rFonts w:ascii="Times New Roman" w:hAnsi="Times New Roman" w:cs="Times New Roman"/>
          <w:sz w:val="22"/>
          <w:szCs w:val="22"/>
        </w:rPr>
        <w:t xml:space="preserve"> промышленност</w:t>
      </w:r>
      <w:r w:rsidRPr="00D73D43">
        <w:rPr>
          <w:rFonts w:ascii="Times New Roman" w:hAnsi="Times New Roman" w:cs="Times New Roman"/>
          <w:sz w:val="22"/>
          <w:szCs w:val="22"/>
        </w:rPr>
        <w:t>ь</w:t>
      </w:r>
      <w:r w:rsidR="00CE26EA" w:rsidRPr="00D73D43">
        <w:rPr>
          <w:rFonts w:ascii="Times New Roman" w:hAnsi="Times New Roman" w:cs="Times New Roman"/>
          <w:sz w:val="22"/>
          <w:szCs w:val="22"/>
        </w:rPr>
        <w:t>, мало обраща</w:t>
      </w:r>
      <w:r w:rsidRPr="00D73D43">
        <w:rPr>
          <w:rFonts w:ascii="Times New Roman" w:hAnsi="Times New Roman" w:cs="Times New Roman"/>
          <w:sz w:val="22"/>
          <w:szCs w:val="22"/>
        </w:rPr>
        <w:t>е</w:t>
      </w:r>
      <w:r w:rsidR="00CE26EA" w:rsidRPr="00D73D43">
        <w:rPr>
          <w:rFonts w:ascii="Times New Roman" w:hAnsi="Times New Roman" w:cs="Times New Roman"/>
          <w:sz w:val="22"/>
          <w:szCs w:val="22"/>
        </w:rPr>
        <w:t xml:space="preserve">т внимания на то, что важнейшие компоненты пищи разрушаются при очистке, высушивании, нагревании и при замораживании. </w:t>
      </w:r>
      <w:r w:rsidRPr="00D73D43">
        <w:rPr>
          <w:rFonts w:ascii="Times New Roman" w:hAnsi="Times New Roman" w:cs="Times New Roman"/>
          <w:sz w:val="22"/>
          <w:szCs w:val="22"/>
        </w:rPr>
        <w:t>Так, в</w:t>
      </w:r>
      <w:r w:rsidR="00CE26EA" w:rsidRPr="00D73D43">
        <w:rPr>
          <w:rFonts w:ascii="Times New Roman" w:hAnsi="Times New Roman" w:cs="Times New Roman"/>
          <w:sz w:val="22"/>
          <w:szCs w:val="22"/>
        </w:rPr>
        <w:t xml:space="preserve"> процессе очистки зерно утрачивает </w:t>
      </w:r>
      <w:r w:rsidRPr="00D73D43">
        <w:rPr>
          <w:rFonts w:ascii="Times New Roman" w:hAnsi="Times New Roman" w:cs="Times New Roman"/>
          <w:sz w:val="22"/>
          <w:szCs w:val="22"/>
        </w:rPr>
        <w:t>свои</w:t>
      </w:r>
      <w:r w:rsidR="00CE26EA" w:rsidRPr="00D73D43">
        <w:rPr>
          <w:rFonts w:ascii="Times New Roman" w:hAnsi="Times New Roman" w:cs="Times New Roman"/>
          <w:sz w:val="22"/>
          <w:szCs w:val="22"/>
        </w:rPr>
        <w:t xml:space="preserve"> важные пищевые элементы, расположенные в оболочке зерна</w:t>
      </w:r>
      <w:r w:rsidRPr="00D73D43">
        <w:rPr>
          <w:rFonts w:ascii="Times New Roman" w:hAnsi="Times New Roman" w:cs="Times New Roman"/>
          <w:sz w:val="22"/>
          <w:szCs w:val="22"/>
        </w:rPr>
        <w:t xml:space="preserve"> -</w:t>
      </w:r>
      <w:r w:rsidR="00CE26EA" w:rsidRPr="00D73D43">
        <w:rPr>
          <w:rFonts w:ascii="Times New Roman" w:hAnsi="Times New Roman" w:cs="Times New Roman"/>
          <w:sz w:val="22"/>
          <w:szCs w:val="22"/>
        </w:rPr>
        <w:t xml:space="preserve"> витамины, антиоксиданты, аминокислоты. Если рассмотреть все этапы приготовления пищевых масел и жира, то можно убедиться, что со сбора семян и зерен, их высушивания, очистки, раздавливания, нагревания, экстракции, отделения, очистки, устранения запаха, в той или иной степени конечный продукт лишается ключевых питательных компонентов </w:t>
      </w:r>
      <w:r w:rsidR="00816254" w:rsidRPr="00D73D43">
        <w:rPr>
          <w:rFonts w:ascii="Times New Roman" w:hAnsi="Times New Roman" w:cs="Times New Roman"/>
          <w:sz w:val="22"/>
          <w:szCs w:val="22"/>
        </w:rPr>
        <w:t>в результате</w:t>
      </w:r>
      <w:r w:rsidR="00CE26EA" w:rsidRPr="00D73D43">
        <w:rPr>
          <w:rFonts w:ascii="Times New Roman" w:hAnsi="Times New Roman" w:cs="Times New Roman"/>
          <w:sz w:val="22"/>
          <w:szCs w:val="22"/>
        </w:rPr>
        <w:t xml:space="preserve"> самоокисления, гидролиза, изомеризации, утраты токоферолов. </w:t>
      </w:r>
    </w:p>
    <w:p w14:paraId="6A929527"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 xml:space="preserve">В качестве примера зависимости ценности для здоровья человека продукта питания от сырья могут быть данные о составе ненасыщенных жирных кислот в подсолнечном масле. </w:t>
      </w:r>
      <w:r w:rsidR="00816254" w:rsidRPr="00D73D43">
        <w:rPr>
          <w:rFonts w:ascii="Times New Roman" w:hAnsi="Times New Roman" w:cs="Times New Roman"/>
          <w:sz w:val="22"/>
          <w:szCs w:val="22"/>
        </w:rPr>
        <w:t>П</w:t>
      </w:r>
      <w:r w:rsidRPr="00D73D43">
        <w:rPr>
          <w:rFonts w:ascii="Times New Roman" w:hAnsi="Times New Roman" w:cs="Times New Roman"/>
          <w:sz w:val="22"/>
          <w:szCs w:val="22"/>
        </w:rPr>
        <w:t>ри получении масла из семечек подсолнечника, взятых на 10</w:t>
      </w:r>
      <w:r w:rsidR="00816254" w:rsidRPr="00D73D43">
        <w:rPr>
          <w:rFonts w:ascii="Times New Roman" w:hAnsi="Times New Roman" w:cs="Times New Roman"/>
          <w:sz w:val="22"/>
          <w:szCs w:val="22"/>
        </w:rPr>
        <w:t>-й</w:t>
      </w:r>
      <w:r w:rsidRPr="00D73D43">
        <w:rPr>
          <w:rFonts w:ascii="Times New Roman" w:hAnsi="Times New Roman" w:cs="Times New Roman"/>
          <w:sz w:val="22"/>
          <w:szCs w:val="22"/>
        </w:rPr>
        <w:t xml:space="preserve"> день, соотношение в готовом продукте омега-6/омега-3 равно 3:8, при использовании собранных семечек на 30 день это соотношение достигает 12:1, а на 90 день от цветения — 24:1. Зеленые бананы характеризуются меньшим гликемическим индексом, чем желтые спелые бананы, поскольку последние содержат больше </w:t>
      </w:r>
      <w:proofErr w:type="gramStart"/>
      <w:r w:rsidRPr="00D73D43">
        <w:rPr>
          <w:rFonts w:ascii="Times New Roman" w:hAnsi="Times New Roman" w:cs="Times New Roman"/>
          <w:sz w:val="22"/>
          <w:szCs w:val="22"/>
        </w:rPr>
        <w:t>быстро усвояемых</w:t>
      </w:r>
      <w:proofErr w:type="gramEnd"/>
      <w:r w:rsidRPr="00D73D43">
        <w:rPr>
          <w:rFonts w:ascii="Times New Roman" w:hAnsi="Times New Roman" w:cs="Times New Roman"/>
          <w:sz w:val="22"/>
          <w:szCs w:val="22"/>
        </w:rPr>
        <w:t xml:space="preserve"> сахаров. Наши предки преимущественно употребляли фрукты и овощи задолго до того, как они созреют. </w:t>
      </w:r>
      <w:r w:rsidR="00816254" w:rsidRPr="00D73D43">
        <w:rPr>
          <w:rFonts w:ascii="Times New Roman" w:hAnsi="Times New Roman" w:cs="Times New Roman"/>
          <w:sz w:val="22"/>
          <w:szCs w:val="22"/>
        </w:rPr>
        <w:t>Ф</w:t>
      </w:r>
      <w:r w:rsidRPr="00D73D43">
        <w:rPr>
          <w:rFonts w:ascii="Times New Roman" w:hAnsi="Times New Roman" w:cs="Times New Roman"/>
          <w:sz w:val="22"/>
          <w:szCs w:val="22"/>
        </w:rPr>
        <w:t>рукт</w:t>
      </w:r>
      <w:r w:rsidR="00816254" w:rsidRPr="00D73D43">
        <w:rPr>
          <w:rFonts w:ascii="Times New Roman" w:hAnsi="Times New Roman" w:cs="Times New Roman"/>
          <w:sz w:val="22"/>
          <w:szCs w:val="22"/>
        </w:rPr>
        <w:t>ы</w:t>
      </w:r>
      <w:r w:rsidRPr="00D73D43">
        <w:rPr>
          <w:rFonts w:ascii="Times New Roman" w:hAnsi="Times New Roman" w:cs="Times New Roman"/>
          <w:sz w:val="22"/>
          <w:szCs w:val="22"/>
        </w:rPr>
        <w:t xml:space="preserve"> и овощ</w:t>
      </w:r>
      <w:r w:rsidR="00816254" w:rsidRPr="00D73D43">
        <w:rPr>
          <w:rFonts w:ascii="Times New Roman" w:hAnsi="Times New Roman" w:cs="Times New Roman"/>
          <w:sz w:val="22"/>
          <w:szCs w:val="22"/>
        </w:rPr>
        <w:t>и</w:t>
      </w:r>
      <w:r w:rsidRPr="00D73D43">
        <w:rPr>
          <w:rFonts w:ascii="Times New Roman" w:hAnsi="Times New Roman" w:cs="Times New Roman"/>
          <w:sz w:val="22"/>
          <w:szCs w:val="22"/>
        </w:rPr>
        <w:t xml:space="preserve"> обладают мощным антимутагенным и противораковым эффектом, благодаря наличию в них </w:t>
      </w:r>
      <w:r w:rsidR="00816254" w:rsidRPr="00D73D43">
        <w:rPr>
          <w:rFonts w:ascii="Times New Roman" w:hAnsi="Times New Roman" w:cs="Times New Roman"/>
          <w:sz w:val="22"/>
          <w:szCs w:val="22"/>
        </w:rPr>
        <w:t>большего количества</w:t>
      </w:r>
      <w:r w:rsidRPr="00D73D43">
        <w:rPr>
          <w:rFonts w:ascii="Times New Roman" w:hAnsi="Times New Roman" w:cs="Times New Roman"/>
          <w:sz w:val="22"/>
          <w:szCs w:val="22"/>
        </w:rPr>
        <w:t xml:space="preserve"> </w:t>
      </w:r>
      <w:proofErr w:type="spellStart"/>
      <w:r w:rsidRPr="00D73D43">
        <w:rPr>
          <w:rFonts w:ascii="Times New Roman" w:hAnsi="Times New Roman" w:cs="Times New Roman"/>
          <w:sz w:val="22"/>
          <w:szCs w:val="22"/>
        </w:rPr>
        <w:t>флавоноидов</w:t>
      </w:r>
      <w:proofErr w:type="spellEnd"/>
      <w:r w:rsidRPr="00D73D43">
        <w:rPr>
          <w:rFonts w:ascii="Times New Roman" w:hAnsi="Times New Roman" w:cs="Times New Roman"/>
          <w:sz w:val="22"/>
          <w:szCs w:val="22"/>
        </w:rPr>
        <w:t xml:space="preserve"> и </w:t>
      </w:r>
      <w:proofErr w:type="spellStart"/>
      <w:r w:rsidRPr="00D73D43">
        <w:rPr>
          <w:rFonts w:ascii="Times New Roman" w:hAnsi="Times New Roman" w:cs="Times New Roman"/>
          <w:sz w:val="22"/>
          <w:szCs w:val="22"/>
        </w:rPr>
        <w:t>глутатиона</w:t>
      </w:r>
      <w:proofErr w:type="spellEnd"/>
      <w:r w:rsidRPr="00D73D43">
        <w:rPr>
          <w:rFonts w:ascii="Times New Roman" w:hAnsi="Times New Roman" w:cs="Times New Roman"/>
          <w:sz w:val="22"/>
          <w:szCs w:val="22"/>
        </w:rPr>
        <w:t xml:space="preserve">. Особенно много антиоксидантов в окрашенных овощах и фруктах. Это послужило основанием Американскому противораковому обществу рекомендовать ежедневное употребление каждым взрослым человеком от пяти до восьми различных свежих овощей и фруктов. </w:t>
      </w:r>
      <w:r w:rsidR="00816254" w:rsidRPr="00D73D43">
        <w:rPr>
          <w:rFonts w:ascii="Times New Roman" w:hAnsi="Times New Roman" w:cs="Times New Roman"/>
          <w:sz w:val="22"/>
          <w:szCs w:val="22"/>
        </w:rPr>
        <w:t>В</w:t>
      </w:r>
      <w:r w:rsidRPr="00D73D43">
        <w:rPr>
          <w:rFonts w:ascii="Times New Roman" w:hAnsi="Times New Roman" w:cs="Times New Roman"/>
          <w:sz w:val="22"/>
          <w:szCs w:val="22"/>
        </w:rPr>
        <w:t xml:space="preserve"> процессе приготовления пищи значительное количество (от 5 до 80%) растительных антимутагенных субстанций разрушается. 90% рыбьего жира, богатого омега-3 кислотами в процессе подготовки подвергается гидрогенизации, которая удаляет эти природные антиоксиданты. Более того, исходя из технологической целесообразности в ущерб полезности для здоровья, расширяются посевы и выращивание тех растений и животных, продукты из которых лучше хранятся, но лишены </w:t>
      </w:r>
      <w:r w:rsidR="00816254" w:rsidRPr="00D73D43">
        <w:rPr>
          <w:rFonts w:ascii="Times New Roman" w:hAnsi="Times New Roman" w:cs="Times New Roman"/>
          <w:sz w:val="22"/>
          <w:szCs w:val="22"/>
        </w:rPr>
        <w:t>столь необходимых</w:t>
      </w:r>
      <w:r w:rsidRPr="00D73D43">
        <w:rPr>
          <w:rFonts w:ascii="Times New Roman" w:hAnsi="Times New Roman" w:cs="Times New Roman"/>
          <w:sz w:val="22"/>
          <w:szCs w:val="22"/>
        </w:rPr>
        <w:t xml:space="preserve"> для организма человека легко разрушаемых пищевых компонентов. Например, </w:t>
      </w:r>
      <w:r w:rsidR="00816254" w:rsidRPr="00D73D43">
        <w:rPr>
          <w:rFonts w:ascii="Times New Roman" w:hAnsi="Times New Roman" w:cs="Times New Roman"/>
          <w:sz w:val="22"/>
          <w:szCs w:val="22"/>
        </w:rPr>
        <w:t xml:space="preserve">приоритет отдается </w:t>
      </w:r>
      <w:r w:rsidRPr="00D73D43">
        <w:rPr>
          <w:rFonts w:ascii="Times New Roman" w:hAnsi="Times New Roman" w:cs="Times New Roman"/>
          <w:sz w:val="22"/>
          <w:szCs w:val="22"/>
        </w:rPr>
        <w:t>растения</w:t>
      </w:r>
      <w:r w:rsidR="00816254" w:rsidRPr="00D73D43">
        <w:rPr>
          <w:rFonts w:ascii="Times New Roman" w:hAnsi="Times New Roman" w:cs="Times New Roman"/>
          <w:sz w:val="22"/>
          <w:szCs w:val="22"/>
        </w:rPr>
        <w:t>м</w:t>
      </w:r>
      <w:r w:rsidRPr="00D73D43">
        <w:rPr>
          <w:rFonts w:ascii="Times New Roman" w:hAnsi="Times New Roman" w:cs="Times New Roman"/>
          <w:sz w:val="22"/>
          <w:szCs w:val="22"/>
        </w:rPr>
        <w:t xml:space="preserve">, в масле которых больше содержится жиров, относящих к классу омега-6 вместо омега-3, поскольку последние быстро окисляются и </w:t>
      </w:r>
      <w:r w:rsidR="00816254" w:rsidRPr="00D73D43">
        <w:rPr>
          <w:rFonts w:ascii="Times New Roman" w:hAnsi="Times New Roman" w:cs="Times New Roman"/>
          <w:sz w:val="22"/>
          <w:szCs w:val="22"/>
        </w:rPr>
        <w:t xml:space="preserve">существенно сокращают сроки годности пищевого </w:t>
      </w:r>
      <w:r w:rsidR="00816254" w:rsidRPr="00D73D43">
        <w:rPr>
          <w:rFonts w:ascii="Times New Roman" w:hAnsi="Times New Roman" w:cs="Times New Roman"/>
          <w:sz w:val="22"/>
          <w:szCs w:val="22"/>
        </w:rPr>
        <w:lastRenderedPageBreak/>
        <w:t>продукта</w:t>
      </w:r>
      <w:r w:rsidRPr="00D73D43">
        <w:rPr>
          <w:rFonts w:ascii="Times New Roman" w:hAnsi="Times New Roman" w:cs="Times New Roman"/>
          <w:sz w:val="22"/>
          <w:szCs w:val="22"/>
        </w:rPr>
        <w:t>. Между тем последняя группа ненасыщенных жирных кислот, будучи природным антиоксидант</w:t>
      </w:r>
      <w:r w:rsidR="00816254" w:rsidRPr="00D73D43">
        <w:rPr>
          <w:rFonts w:ascii="Times New Roman" w:hAnsi="Times New Roman" w:cs="Times New Roman"/>
          <w:sz w:val="22"/>
          <w:szCs w:val="22"/>
        </w:rPr>
        <w:t>ом</w:t>
      </w:r>
      <w:r w:rsidRPr="00D73D43">
        <w:rPr>
          <w:rFonts w:ascii="Times New Roman" w:hAnsi="Times New Roman" w:cs="Times New Roman"/>
          <w:sz w:val="22"/>
          <w:szCs w:val="22"/>
        </w:rPr>
        <w:t xml:space="preserve">, необходима для </w:t>
      </w:r>
      <w:r w:rsidR="00816254" w:rsidRPr="00D73D43">
        <w:rPr>
          <w:rFonts w:ascii="Times New Roman" w:hAnsi="Times New Roman" w:cs="Times New Roman"/>
          <w:sz w:val="22"/>
          <w:szCs w:val="22"/>
        </w:rPr>
        <w:t xml:space="preserve">нормального </w:t>
      </w:r>
      <w:r w:rsidRPr="00D73D43">
        <w:rPr>
          <w:rFonts w:ascii="Times New Roman" w:hAnsi="Times New Roman" w:cs="Times New Roman"/>
          <w:sz w:val="22"/>
          <w:szCs w:val="22"/>
        </w:rPr>
        <w:t>функционирования практически всех клеток органов и тканей человека.</w:t>
      </w:r>
    </w:p>
    <w:p w14:paraId="1470EE83"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 xml:space="preserve">В результате </w:t>
      </w:r>
      <w:r w:rsidR="00816254" w:rsidRPr="00D73D43">
        <w:rPr>
          <w:rFonts w:ascii="Times New Roman" w:hAnsi="Times New Roman" w:cs="Times New Roman"/>
          <w:sz w:val="22"/>
          <w:szCs w:val="22"/>
        </w:rPr>
        <w:t xml:space="preserve">антропогенной </w:t>
      </w:r>
      <w:r w:rsidRPr="00D73D43">
        <w:rPr>
          <w:rFonts w:ascii="Times New Roman" w:hAnsi="Times New Roman" w:cs="Times New Roman"/>
          <w:sz w:val="22"/>
          <w:szCs w:val="22"/>
        </w:rPr>
        <w:t xml:space="preserve">деятельности сельскохозяйственные угодья </w:t>
      </w:r>
      <w:r w:rsidR="00816254" w:rsidRPr="00D73D43">
        <w:rPr>
          <w:rFonts w:ascii="Times New Roman" w:hAnsi="Times New Roman" w:cs="Times New Roman"/>
          <w:sz w:val="22"/>
          <w:szCs w:val="22"/>
        </w:rPr>
        <w:t xml:space="preserve">обедняются и </w:t>
      </w:r>
      <w:r w:rsidRPr="00D73D43">
        <w:rPr>
          <w:rFonts w:ascii="Times New Roman" w:hAnsi="Times New Roman" w:cs="Times New Roman"/>
          <w:sz w:val="22"/>
          <w:szCs w:val="22"/>
        </w:rPr>
        <w:t xml:space="preserve">испытывают </w:t>
      </w:r>
      <w:r w:rsidR="005C13E9" w:rsidRPr="00D73D43">
        <w:rPr>
          <w:rFonts w:ascii="Times New Roman" w:hAnsi="Times New Roman" w:cs="Times New Roman"/>
          <w:sz w:val="22"/>
          <w:szCs w:val="22"/>
        </w:rPr>
        <w:t>дефицит</w:t>
      </w:r>
      <w:r w:rsidRPr="00D73D43">
        <w:rPr>
          <w:rFonts w:ascii="Times New Roman" w:hAnsi="Times New Roman" w:cs="Times New Roman"/>
          <w:sz w:val="22"/>
          <w:szCs w:val="22"/>
        </w:rPr>
        <w:t xml:space="preserve"> питательных веществ. Как следствие этого, во многих съедобных растениях уменьш</w:t>
      </w:r>
      <w:r w:rsidR="00816254" w:rsidRPr="00D73D43">
        <w:rPr>
          <w:rFonts w:ascii="Times New Roman" w:hAnsi="Times New Roman" w:cs="Times New Roman"/>
          <w:sz w:val="22"/>
          <w:szCs w:val="22"/>
        </w:rPr>
        <w:t>ается</w:t>
      </w:r>
      <w:r w:rsidRPr="00D73D43">
        <w:rPr>
          <w:rFonts w:ascii="Times New Roman" w:hAnsi="Times New Roman" w:cs="Times New Roman"/>
          <w:sz w:val="22"/>
          <w:szCs w:val="22"/>
        </w:rPr>
        <w:t xml:space="preserve"> содержание жизненно важных соединений. По данным американских исследователей, 80% почв США не могут в настоящее время удовлетворить потребности сельскохозяйственных культур в минералах и их комплексах. </w:t>
      </w:r>
      <w:r w:rsidR="00816254" w:rsidRPr="00D73D43">
        <w:rPr>
          <w:rFonts w:ascii="Times New Roman" w:hAnsi="Times New Roman" w:cs="Times New Roman"/>
          <w:sz w:val="22"/>
          <w:szCs w:val="22"/>
        </w:rPr>
        <w:t xml:space="preserve">В результате, </w:t>
      </w:r>
      <w:r w:rsidRPr="00D73D43">
        <w:rPr>
          <w:rFonts w:ascii="Times New Roman" w:hAnsi="Times New Roman" w:cs="Times New Roman"/>
          <w:sz w:val="22"/>
          <w:szCs w:val="22"/>
        </w:rPr>
        <w:t xml:space="preserve">если в начале XX века в </w:t>
      </w:r>
      <w:smartTag w:uri="urn:schemas-microsoft-com:office:smarttags" w:element="metricconverter">
        <w:smartTagPr>
          <w:attr w:name="ProductID" w:val="100 г"/>
        </w:smartTagPr>
        <w:r w:rsidRPr="00D73D43">
          <w:rPr>
            <w:rFonts w:ascii="Times New Roman" w:hAnsi="Times New Roman" w:cs="Times New Roman"/>
            <w:sz w:val="22"/>
            <w:szCs w:val="22"/>
          </w:rPr>
          <w:t>100 г</w:t>
        </w:r>
      </w:smartTag>
      <w:r w:rsidRPr="00D73D43">
        <w:rPr>
          <w:rFonts w:ascii="Times New Roman" w:hAnsi="Times New Roman" w:cs="Times New Roman"/>
          <w:sz w:val="22"/>
          <w:szCs w:val="22"/>
        </w:rPr>
        <w:t xml:space="preserve"> шпината содержалось 157 мг железа, то в 1968 году количество этого микроэлемента в данном растении упало до 27 мг, в 1979 — до 12 мг, а в настоящее время его меньше 2 мг. Для удовлетворения суточной потребности взрослого россиянина в железе перед первой мировой войной достаточно было съесть два крупных яблока. В настоящее время даже употребление </w:t>
      </w:r>
      <w:smartTag w:uri="urn:schemas-microsoft-com:office:smarttags" w:element="metricconverter">
        <w:smartTagPr>
          <w:attr w:name="ProductID" w:val="1 кг"/>
        </w:smartTagPr>
        <w:r w:rsidRPr="00D73D43">
          <w:rPr>
            <w:rFonts w:ascii="Times New Roman" w:hAnsi="Times New Roman" w:cs="Times New Roman"/>
            <w:sz w:val="22"/>
            <w:szCs w:val="22"/>
          </w:rPr>
          <w:t>1 кг</w:t>
        </w:r>
      </w:smartTag>
      <w:r w:rsidRPr="00D73D43">
        <w:rPr>
          <w:rFonts w:ascii="Times New Roman" w:hAnsi="Times New Roman" w:cs="Times New Roman"/>
          <w:sz w:val="22"/>
          <w:szCs w:val="22"/>
        </w:rPr>
        <w:t xml:space="preserve"> яблок не восполнит суточные потребности в этом минерале</w:t>
      </w:r>
      <w:r w:rsidR="00AF0006" w:rsidRPr="00D73D43">
        <w:rPr>
          <w:rFonts w:ascii="Times New Roman" w:hAnsi="Times New Roman" w:cs="Times New Roman"/>
          <w:sz w:val="22"/>
          <w:szCs w:val="22"/>
        </w:rPr>
        <w:t xml:space="preserve"> [8]</w:t>
      </w:r>
      <w:r w:rsidRPr="00D73D43">
        <w:rPr>
          <w:rFonts w:ascii="Times New Roman" w:hAnsi="Times New Roman" w:cs="Times New Roman"/>
          <w:sz w:val="22"/>
          <w:szCs w:val="22"/>
        </w:rPr>
        <w:t>.</w:t>
      </w:r>
    </w:p>
    <w:p w14:paraId="4B7AC166"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color w:val="auto"/>
          <w:sz w:val="22"/>
          <w:szCs w:val="22"/>
        </w:rPr>
        <w:t xml:space="preserve">Изменилась социальная структура населения, в результате </w:t>
      </w:r>
      <w:r w:rsidR="00462D3F" w:rsidRPr="00D73D43">
        <w:rPr>
          <w:rFonts w:ascii="Times New Roman" w:hAnsi="Times New Roman" w:cs="Times New Roman"/>
          <w:color w:val="auto"/>
          <w:sz w:val="22"/>
          <w:szCs w:val="22"/>
        </w:rPr>
        <w:t>в настоящее</w:t>
      </w:r>
      <w:r w:rsidR="00462D3F" w:rsidRPr="00D73D43">
        <w:rPr>
          <w:rFonts w:ascii="Times New Roman" w:hAnsi="Times New Roman" w:cs="Times New Roman"/>
          <w:sz w:val="22"/>
          <w:szCs w:val="22"/>
        </w:rPr>
        <w:t xml:space="preserve"> время значительная часть населения проживает в</w:t>
      </w:r>
      <w:r w:rsidRPr="00D73D43">
        <w:rPr>
          <w:rFonts w:ascii="Times New Roman" w:hAnsi="Times New Roman" w:cs="Times New Roman"/>
          <w:sz w:val="22"/>
          <w:szCs w:val="22"/>
        </w:rPr>
        <w:t xml:space="preserve"> промышленны</w:t>
      </w:r>
      <w:r w:rsidR="00462D3F" w:rsidRPr="00D73D43">
        <w:rPr>
          <w:rFonts w:ascii="Times New Roman" w:hAnsi="Times New Roman" w:cs="Times New Roman"/>
          <w:sz w:val="22"/>
          <w:szCs w:val="22"/>
        </w:rPr>
        <w:t>х</w:t>
      </w:r>
      <w:r w:rsidRPr="00D73D43">
        <w:rPr>
          <w:rFonts w:ascii="Times New Roman" w:hAnsi="Times New Roman" w:cs="Times New Roman"/>
          <w:sz w:val="22"/>
          <w:szCs w:val="22"/>
        </w:rPr>
        <w:t xml:space="preserve"> центр</w:t>
      </w:r>
      <w:r w:rsidR="00462D3F" w:rsidRPr="00D73D43">
        <w:rPr>
          <w:rFonts w:ascii="Times New Roman" w:hAnsi="Times New Roman" w:cs="Times New Roman"/>
          <w:sz w:val="22"/>
          <w:szCs w:val="22"/>
        </w:rPr>
        <w:t>ах</w:t>
      </w:r>
      <w:r w:rsidRPr="00D73D43">
        <w:rPr>
          <w:rFonts w:ascii="Times New Roman" w:hAnsi="Times New Roman" w:cs="Times New Roman"/>
          <w:sz w:val="22"/>
          <w:szCs w:val="22"/>
        </w:rPr>
        <w:t xml:space="preserve"> и, перестав участвовать в непосредственном производстве продуктов питания, </w:t>
      </w:r>
      <w:r w:rsidR="00462D3F" w:rsidRPr="00D73D43">
        <w:rPr>
          <w:rFonts w:ascii="Times New Roman" w:hAnsi="Times New Roman" w:cs="Times New Roman"/>
          <w:sz w:val="22"/>
          <w:szCs w:val="22"/>
        </w:rPr>
        <w:t xml:space="preserve">практически </w:t>
      </w:r>
      <w:r w:rsidRPr="00D73D43">
        <w:rPr>
          <w:rFonts w:ascii="Times New Roman" w:hAnsi="Times New Roman" w:cs="Times New Roman"/>
          <w:sz w:val="22"/>
          <w:szCs w:val="22"/>
        </w:rPr>
        <w:t>лиш</w:t>
      </w:r>
      <w:r w:rsidR="00462D3F" w:rsidRPr="00D73D43">
        <w:rPr>
          <w:rFonts w:ascii="Times New Roman" w:hAnsi="Times New Roman" w:cs="Times New Roman"/>
          <w:sz w:val="22"/>
          <w:szCs w:val="22"/>
        </w:rPr>
        <w:t>ена</w:t>
      </w:r>
      <w:r w:rsidRPr="00D73D43">
        <w:rPr>
          <w:rFonts w:ascii="Times New Roman" w:hAnsi="Times New Roman" w:cs="Times New Roman"/>
          <w:sz w:val="22"/>
          <w:szCs w:val="22"/>
        </w:rPr>
        <w:t xml:space="preserve"> натуральных свежих сельскохозяйственных продуктов питания. </w:t>
      </w:r>
      <w:r w:rsidR="00462D3F" w:rsidRPr="00D73D43">
        <w:rPr>
          <w:rFonts w:ascii="Times New Roman" w:hAnsi="Times New Roman" w:cs="Times New Roman"/>
          <w:sz w:val="22"/>
          <w:szCs w:val="22"/>
        </w:rPr>
        <w:t>В</w:t>
      </w:r>
      <w:r w:rsidRPr="00D73D43">
        <w:rPr>
          <w:rFonts w:ascii="Times New Roman" w:hAnsi="Times New Roman" w:cs="Times New Roman"/>
          <w:sz w:val="22"/>
          <w:szCs w:val="22"/>
        </w:rPr>
        <w:t xml:space="preserve"> результате интенсификации промышленного производства с использованием удобрений, гербицидов, фунгицидов получаемые продукты питания стали </w:t>
      </w:r>
      <w:r w:rsidR="00462D3F" w:rsidRPr="00D73D43">
        <w:rPr>
          <w:rFonts w:ascii="Times New Roman" w:hAnsi="Times New Roman" w:cs="Times New Roman"/>
          <w:sz w:val="22"/>
          <w:szCs w:val="22"/>
        </w:rPr>
        <w:t xml:space="preserve">существенно </w:t>
      </w:r>
      <w:r w:rsidRPr="00D73D43">
        <w:rPr>
          <w:rFonts w:ascii="Times New Roman" w:hAnsi="Times New Roman" w:cs="Times New Roman"/>
          <w:sz w:val="22"/>
          <w:szCs w:val="22"/>
        </w:rPr>
        <w:t>уступать по содержанию жизненно необходимых пищевых субстанций в десятки раз тем продуктам, которые производились по традиционн</w:t>
      </w:r>
      <w:r w:rsidR="00462D3F" w:rsidRPr="00D73D43">
        <w:rPr>
          <w:rFonts w:ascii="Times New Roman" w:hAnsi="Times New Roman" w:cs="Times New Roman"/>
          <w:sz w:val="22"/>
          <w:szCs w:val="22"/>
        </w:rPr>
        <w:t>ым</w:t>
      </w:r>
      <w:r w:rsidRPr="00D73D43">
        <w:rPr>
          <w:rFonts w:ascii="Times New Roman" w:hAnsi="Times New Roman" w:cs="Times New Roman"/>
          <w:sz w:val="22"/>
          <w:szCs w:val="22"/>
        </w:rPr>
        <w:t xml:space="preserve"> технологи</w:t>
      </w:r>
      <w:r w:rsidR="00462D3F" w:rsidRPr="00D73D43">
        <w:rPr>
          <w:rFonts w:ascii="Times New Roman" w:hAnsi="Times New Roman" w:cs="Times New Roman"/>
          <w:sz w:val="22"/>
          <w:szCs w:val="22"/>
        </w:rPr>
        <w:t>ям</w:t>
      </w:r>
      <w:r w:rsidRPr="00D73D43">
        <w:rPr>
          <w:rFonts w:ascii="Times New Roman" w:hAnsi="Times New Roman" w:cs="Times New Roman"/>
          <w:sz w:val="22"/>
          <w:szCs w:val="22"/>
        </w:rPr>
        <w:t xml:space="preserve">. </w:t>
      </w:r>
    </w:p>
    <w:p w14:paraId="3F5A4D88"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Определенное знач</w:t>
      </w:r>
      <w:r w:rsidR="00D7090B" w:rsidRPr="00D73D43">
        <w:rPr>
          <w:rFonts w:ascii="Times New Roman" w:hAnsi="Times New Roman" w:cs="Times New Roman"/>
          <w:sz w:val="22"/>
          <w:szCs w:val="22"/>
        </w:rPr>
        <w:t>ение в недостаточном понимании в современных условиях</w:t>
      </w:r>
      <w:r w:rsidRPr="00D73D43">
        <w:rPr>
          <w:rFonts w:ascii="Times New Roman" w:hAnsi="Times New Roman" w:cs="Times New Roman"/>
          <w:sz w:val="22"/>
          <w:szCs w:val="22"/>
        </w:rPr>
        <w:t xml:space="preserve"> важности использования в </w:t>
      </w:r>
      <w:r w:rsidR="00D7090B" w:rsidRPr="00D73D43">
        <w:rPr>
          <w:rFonts w:ascii="Times New Roman" w:hAnsi="Times New Roman" w:cs="Times New Roman"/>
          <w:sz w:val="22"/>
          <w:szCs w:val="22"/>
        </w:rPr>
        <w:t>еже</w:t>
      </w:r>
      <w:r w:rsidRPr="00D73D43">
        <w:rPr>
          <w:rFonts w:ascii="Times New Roman" w:hAnsi="Times New Roman" w:cs="Times New Roman"/>
          <w:sz w:val="22"/>
          <w:szCs w:val="22"/>
        </w:rPr>
        <w:t xml:space="preserve">дневном рационе человека недостающих жизненно важных регуляторных имеет и сложившаяся система товарно-денежных отношений в области здравоохранения. Производители фармацевтических препаратов, тормозят внедрение в повседневную жизнь граждан </w:t>
      </w:r>
      <w:proofErr w:type="spellStart"/>
      <w:r w:rsidRPr="00D73D43">
        <w:rPr>
          <w:rFonts w:ascii="Times New Roman" w:hAnsi="Times New Roman" w:cs="Times New Roman"/>
          <w:sz w:val="22"/>
          <w:szCs w:val="22"/>
        </w:rPr>
        <w:t>пробиотиков</w:t>
      </w:r>
      <w:proofErr w:type="spellEnd"/>
      <w:r w:rsidRPr="00D73D43">
        <w:rPr>
          <w:rFonts w:ascii="Times New Roman" w:hAnsi="Times New Roman" w:cs="Times New Roman"/>
          <w:sz w:val="22"/>
          <w:szCs w:val="22"/>
        </w:rPr>
        <w:t xml:space="preserve"> и продуктов функционального питания. </w:t>
      </w:r>
      <w:r w:rsidR="00462D3F" w:rsidRPr="00D73D43">
        <w:rPr>
          <w:rFonts w:ascii="Times New Roman" w:hAnsi="Times New Roman" w:cs="Times New Roman"/>
          <w:sz w:val="22"/>
          <w:szCs w:val="22"/>
        </w:rPr>
        <w:t xml:space="preserve">Для улучшения ситуации, </w:t>
      </w:r>
      <w:r w:rsidRPr="00D73D43">
        <w:rPr>
          <w:rFonts w:ascii="Times New Roman" w:hAnsi="Times New Roman" w:cs="Times New Roman"/>
          <w:sz w:val="22"/>
          <w:szCs w:val="22"/>
        </w:rPr>
        <w:t xml:space="preserve">требуется огромная просветительная работа, чтобы убедить </w:t>
      </w:r>
      <w:r w:rsidR="00462D3F" w:rsidRPr="00D73D43">
        <w:rPr>
          <w:rFonts w:ascii="Times New Roman" w:hAnsi="Times New Roman" w:cs="Times New Roman"/>
          <w:sz w:val="22"/>
          <w:szCs w:val="22"/>
        </w:rPr>
        <w:t>население</w:t>
      </w:r>
      <w:r w:rsidRPr="00D73D43">
        <w:rPr>
          <w:rFonts w:ascii="Times New Roman" w:hAnsi="Times New Roman" w:cs="Times New Roman"/>
          <w:sz w:val="22"/>
          <w:szCs w:val="22"/>
        </w:rPr>
        <w:t xml:space="preserve"> России, в </w:t>
      </w:r>
      <w:r w:rsidR="00462D3F" w:rsidRPr="00D73D43">
        <w:rPr>
          <w:rFonts w:ascii="Times New Roman" w:hAnsi="Times New Roman" w:cs="Times New Roman"/>
          <w:sz w:val="22"/>
          <w:szCs w:val="22"/>
        </w:rPr>
        <w:t xml:space="preserve">значимости и </w:t>
      </w:r>
      <w:r w:rsidRPr="00D73D43">
        <w:rPr>
          <w:rFonts w:ascii="Times New Roman" w:hAnsi="Times New Roman" w:cs="Times New Roman"/>
          <w:sz w:val="22"/>
          <w:szCs w:val="22"/>
        </w:rPr>
        <w:t>полезности широкого использования</w:t>
      </w:r>
      <w:r w:rsidR="00462D3F" w:rsidRPr="00D73D43">
        <w:rPr>
          <w:rFonts w:ascii="Times New Roman" w:hAnsi="Times New Roman" w:cs="Times New Roman"/>
          <w:sz w:val="22"/>
          <w:szCs w:val="22"/>
        </w:rPr>
        <w:t xml:space="preserve"> в рационе питания</w:t>
      </w:r>
      <w:r w:rsidRPr="00D73D43">
        <w:rPr>
          <w:rFonts w:ascii="Times New Roman" w:hAnsi="Times New Roman" w:cs="Times New Roman"/>
          <w:sz w:val="22"/>
          <w:szCs w:val="22"/>
        </w:rPr>
        <w:t xml:space="preserve"> проду</w:t>
      </w:r>
      <w:r w:rsidR="00462D3F" w:rsidRPr="00D73D43">
        <w:rPr>
          <w:rFonts w:ascii="Times New Roman" w:hAnsi="Times New Roman" w:cs="Times New Roman"/>
          <w:sz w:val="22"/>
          <w:szCs w:val="22"/>
        </w:rPr>
        <w:t>ктов функционального назначения</w:t>
      </w:r>
      <w:r w:rsidR="00D12E05" w:rsidRPr="00D73D43">
        <w:rPr>
          <w:rFonts w:ascii="Times New Roman" w:hAnsi="Times New Roman" w:cs="Times New Roman"/>
          <w:sz w:val="22"/>
          <w:szCs w:val="22"/>
        </w:rPr>
        <w:t xml:space="preserve"> </w:t>
      </w:r>
      <w:r w:rsidR="000E46E6" w:rsidRPr="00D73D43">
        <w:rPr>
          <w:rFonts w:ascii="Times New Roman" w:hAnsi="Times New Roman" w:cs="Times New Roman"/>
          <w:sz w:val="22"/>
          <w:szCs w:val="22"/>
        </w:rPr>
        <w:t>(</w:t>
      </w:r>
      <w:r w:rsidRPr="00D73D43">
        <w:rPr>
          <w:rFonts w:ascii="Times New Roman" w:hAnsi="Times New Roman" w:cs="Times New Roman"/>
          <w:sz w:val="22"/>
          <w:szCs w:val="22"/>
        </w:rPr>
        <w:t>пищевые продукты-адаптогены</w:t>
      </w:r>
      <w:r w:rsidR="0055184B" w:rsidRPr="00D73D43">
        <w:rPr>
          <w:rStyle w:val="a9"/>
          <w:rFonts w:ascii="Times New Roman" w:hAnsi="Times New Roman" w:cs="Times New Roman"/>
          <w:sz w:val="22"/>
          <w:szCs w:val="22"/>
        </w:rPr>
        <w:footnoteReference w:id="10"/>
      </w:r>
      <w:r w:rsidRPr="00D73D43">
        <w:rPr>
          <w:rFonts w:ascii="Times New Roman" w:hAnsi="Times New Roman" w:cs="Times New Roman"/>
          <w:sz w:val="22"/>
          <w:szCs w:val="22"/>
        </w:rPr>
        <w:t>.</w:t>
      </w:r>
      <w:r w:rsidR="000E46E6" w:rsidRPr="00D73D43">
        <w:rPr>
          <w:rFonts w:ascii="Times New Roman" w:hAnsi="Times New Roman" w:cs="Times New Roman"/>
          <w:sz w:val="22"/>
          <w:szCs w:val="22"/>
        </w:rPr>
        <w:t>)</w:t>
      </w:r>
    </w:p>
    <w:p w14:paraId="065D2E54" w14:textId="77777777" w:rsidR="00D12E05" w:rsidRPr="00D73D43" w:rsidRDefault="0055184B"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В настоящее время приходит</w:t>
      </w:r>
      <w:r w:rsidR="00CE26EA" w:rsidRPr="00D73D43">
        <w:rPr>
          <w:rFonts w:ascii="Times New Roman" w:hAnsi="Times New Roman" w:cs="Times New Roman"/>
          <w:sz w:val="22"/>
          <w:szCs w:val="22"/>
        </w:rPr>
        <w:t xml:space="preserve"> понимани</w:t>
      </w:r>
      <w:r w:rsidRPr="00D73D43">
        <w:rPr>
          <w:rFonts w:ascii="Times New Roman" w:hAnsi="Times New Roman" w:cs="Times New Roman"/>
          <w:sz w:val="22"/>
          <w:szCs w:val="22"/>
        </w:rPr>
        <w:t>е</w:t>
      </w:r>
      <w:r w:rsidR="00CE26EA" w:rsidRPr="00D73D43">
        <w:rPr>
          <w:rFonts w:ascii="Times New Roman" w:hAnsi="Times New Roman" w:cs="Times New Roman"/>
          <w:sz w:val="22"/>
          <w:szCs w:val="22"/>
        </w:rPr>
        <w:t xml:space="preserve"> необходимости замены концепции рационального питания на концепцию оптимального здорового питания. </w:t>
      </w:r>
      <w:r w:rsidR="00D12E05" w:rsidRPr="00D73D43">
        <w:rPr>
          <w:rFonts w:ascii="Times New Roman" w:hAnsi="Times New Roman" w:cs="Times New Roman"/>
          <w:sz w:val="22"/>
          <w:szCs w:val="22"/>
        </w:rPr>
        <w:t>Парадигма</w:t>
      </w:r>
      <w:r w:rsidR="00CE26EA" w:rsidRPr="00D73D43">
        <w:rPr>
          <w:rFonts w:ascii="Times New Roman" w:hAnsi="Times New Roman" w:cs="Times New Roman"/>
          <w:sz w:val="22"/>
          <w:szCs w:val="22"/>
        </w:rPr>
        <w:t xml:space="preserve"> идеи удовлетворения голода и пищевой безопасности </w:t>
      </w:r>
      <w:r w:rsidR="00D12E05" w:rsidRPr="00D73D43">
        <w:rPr>
          <w:rFonts w:ascii="Times New Roman" w:hAnsi="Times New Roman" w:cs="Times New Roman"/>
          <w:sz w:val="22"/>
          <w:szCs w:val="22"/>
        </w:rPr>
        <w:t xml:space="preserve">меняется парадигмой </w:t>
      </w:r>
      <w:r w:rsidR="00CE26EA" w:rsidRPr="00D73D43">
        <w:rPr>
          <w:rFonts w:ascii="Times New Roman" w:hAnsi="Times New Roman" w:cs="Times New Roman"/>
          <w:sz w:val="22"/>
          <w:szCs w:val="22"/>
        </w:rPr>
        <w:t>рассмотрени</w:t>
      </w:r>
      <w:r w:rsidR="00D12E05" w:rsidRPr="00D73D43">
        <w:rPr>
          <w:rFonts w:ascii="Times New Roman" w:hAnsi="Times New Roman" w:cs="Times New Roman"/>
          <w:sz w:val="22"/>
          <w:szCs w:val="22"/>
        </w:rPr>
        <w:t>я</w:t>
      </w:r>
      <w:r w:rsidR="00CE26EA" w:rsidRPr="00D73D43">
        <w:rPr>
          <w:rFonts w:ascii="Times New Roman" w:hAnsi="Times New Roman" w:cs="Times New Roman"/>
          <w:sz w:val="22"/>
          <w:szCs w:val="22"/>
        </w:rPr>
        <w:t xml:space="preserve"> пищи, как важнейше</w:t>
      </w:r>
      <w:r w:rsidR="00D12E05" w:rsidRPr="00D73D43">
        <w:rPr>
          <w:rFonts w:ascii="Times New Roman" w:hAnsi="Times New Roman" w:cs="Times New Roman"/>
          <w:sz w:val="22"/>
          <w:szCs w:val="22"/>
        </w:rPr>
        <w:t>го</w:t>
      </w:r>
      <w:r w:rsidR="00CE26EA" w:rsidRPr="00D73D43">
        <w:rPr>
          <w:rFonts w:ascii="Times New Roman" w:hAnsi="Times New Roman" w:cs="Times New Roman"/>
          <w:sz w:val="22"/>
          <w:szCs w:val="22"/>
        </w:rPr>
        <w:t xml:space="preserve"> фактор</w:t>
      </w:r>
      <w:r w:rsidR="00D12E05" w:rsidRPr="00D73D43">
        <w:rPr>
          <w:rFonts w:ascii="Times New Roman" w:hAnsi="Times New Roman" w:cs="Times New Roman"/>
          <w:sz w:val="22"/>
          <w:szCs w:val="22"/>
        </w:rPr>
        <w:t>а</w:t>
      </w:r>
      <w:r w:rsidR="00CE26EA" w:rsidRPr="00D73D43">
        <w:rPr>
          <w:rFonts w:ascii="Times New Roman" w:hAnsi="Times New Roman" w:cs="Times New Roman"/>
          <w:sz w:val="22"/>
          <w:szCs w:val="22"/>
        </w:rPr>
        <w:t xml:space="preserve"> сохранения и улучшения здоровья</w:t>
      </w:r>
      <w:r w:rsidR="00D12E05" w:rsidRPr="00D73D43">
        <w:rPr>
          <w:rFonts w:ascii="Times New Roman" w:hAnsi="Times New Roman" w:cs="Times New Roman"/>
          <w:sz w:val="22"/>
          <w:szCs w:val="22"/>
        </w:rPr>
        <w:t>,</w:t>
      </w:r>
      <w:r w:rsidR="00CE26EA" w:rsidRPr="00D73D43">
        <w:rPr>
          <w:rFonts w:ascii="Times New Roman" w:hAnsi="Times New Roman" w:cs="Times New Roman"/>
          <w:sz w:val="22"/>
          <w:szCs w:val="22"/>
        </w:rPr>
        <w:t xml:space="preserve"> снижения риск</w:t>
      </w:r>
      <w:r w:rsidR="00D12E05" w:rsidRPr="00D73D43">
        <w:rPr>
          <w:rFonts w:ascii="Times New Roman" w:hAnsi="Times New Roman" w:cs="Times New Roman"/>
          <w:sz w:val="22"/>
          <w:szCs w:val="22"/>
        </w:rPr>
        <w:t>ов</w:t>
      </w:r>
      <w:r w:rsidR="00CE26EA" w:rsidRPr="00D73D43">
        <w:rPr>
          <w:rFonts w:ascii="Times New Roman" w:hAnsi="Times New Roman" w:cs="Times New Roman"/>
          <w:sz w:val="22"/>
          <w:szCs w:val="22"/>
        </w:rPr>
        <w:t xml:space="preserve"> возникновения заболеваний. </w:t>
      </w:r>
    </w:p>
    <w:p w14:paraId="3FC710C7" w14:textId="77777777" w:rsidR="001D03B3" w:rsidRPr="00D73D43" w:rsidRDefault="00CE26EA" w:rsidP="00EB6481">
      <w:pPr>
        <w:ind w:firstLine="543"/>
        <w:jc w:val="both"/>
        <w:rPr>
          <w:rFonts w:ascii="Times New Roman" w:hAnsi="Times New Roman" w:cs="Times New Roman"/>
          <w:color w:val="auto"/>
          <w:sz w:val="22"/>
          <w:szCs w:val="22"/>
        </w:rPr>
      </w:pPr>
      <w:r w:rsidRPr="00D73D43">
        <w:rPr>
          <w:rFonts w:ascii="Times New Roman" w:hAnsi="Times New Roman" w:cs="Times New Roman"/>
          <w:sz w:val="22"/>
          <w:szCs w:val="22"/>
        </w:rPr>
        <w:t>В последние годы во многих странах мира рядовые покупатели пищевых продуктов обеспокоены не столько тем, содержит ли пища достаточно калорий и пластических субстанций и удовлетворяет ли она вкусо</w:t>
      </w:r>
      <w:r w:rsidR="0055184B" w:rsidRPr="00D73D43">
        <w:rPr>
          <w:rFonts w:ascii="Times New Roman" w:hAnsi="Times New Roman" w:cs="Times New Roman"/>
          <w:sz w:val="22"/>
          <w:szCs w:val="22"/>
        </w:rPr>
        <w:t>-</w:t>
      </w:r>
      <w:r w:rsidRPr="00D73D43">
        <w:rPr>
          <w:rFonts w:ascii="Times New Roman" w:hAnsi="Times New Roman" w:cs="Times New Roman"/>
          <w:sz w:val="22"/>
          <w:szCs w:val="22"/>
        </w:rPr>
        <w:t>ароматически</w:t>
      </w:r>
      <w:r w:rsidR="00D12E05" w:rsidRPr="00D73D43">
        <w:rPr>
          <w:rFonts w:ascii="Times New Roman" w:hAnsi="Times New Roman" w:cs="Times New Roman"/>
          <w:sz w:val="22"/>
          <w:szCs w:val="22"/>
        </w:rPr>
        <w:t>м</w:t>
      </w:r>
      <w:r w:rsidRPr="00D73D43">
        <w:rPr>
          <w:rFonts w:ascii="Times New Roman" w:hAnsi="Times New Roman" w:cs="Times New Roman"/>
          <w:sz w:val="22"/>
          <w:szCs w:val="22"/>
        </w:rPr>
        <w:t xml:space="preserve"> запрос</w:t>
      </w:r>
      <w:r w:rsidR="00D12E05" w:rsidRPr="00D73D43">
        <w:rPr>
          <w:rFonts w:ascii="Times New Roman" w:hAnsi="Times New Roman" w:cs="Times New Roman"/>
          <w:sz w:val="22"/>
          <w:szCs w:val="22"/>
        </w:rPr>
        <w:t>ам</w:t>
      </w:r>
      <w:r w:rsidRPr="00D73D43">
        <w:rPr>
          <w:rFonts w:ascii="Times New Roman" w:hAnsi="Times New Roman" w:cs="Times New Roman"/>
          <w:sz w:val="22"/>
          <w:szCs w:val="22"/>
        </w:rPr>
        <w:t xml:space="preserve">, сколько оказывает ли выбранная ими пища </w:t>
      </w:r>
      <w:r w:rsidR="001F503D" w:rsidRPr="00D73D43">
        <w:rPr>
          <w:rFonts w:ascii="Times New Roman" w:hAnsi="Times New Roman" w:cs="Times New Roman"/>
          <w:sz w:val="22"/>
          <w:szCs w:val="22"/>
        </w:rPr>
        <w:t xml:space="preserve">на </w:t>
      </w:r>
      <w:r w:rsidR="00D12E05" w:rsidRPr="00D73D43">
        <w:rPr>
          <w:rFonts w:ascii="Times New Roman" w:hAnsi="Times New Roman" w:cs="Times New Roman"/>
          <w:sz w:val="22"/>
          <w:szCs w:val="22"/>
        </w:rPr>
        <w:t>ожидаемый оздоровительный</w:t>
      </w:r>
      <w:r w:rsidRPr="00D73D43">
        <w:rPr>
          <w:rFonts w:ascii="Times New Roman" w:hAnsi="Times New Roman" w:cs="Times New Roman"/>
          <w:sz w:val="22"/>
          <w:szCs w:val="22"/>
        </w:rPr>
        <w:t xml:space="preserve"> эффект на организм. </w:t>
      </w:r>
      <w:proofErr w:type="gramStart"/>
      <w:r w:rsidRPr="00D73D43">
        <w:rPr>
          <w:rFonts w:ascii="Times New Roman" w:hAnsi="Times New Roman" w:cs="Times New Roman"/>
          <w:sz w:val="22"/>
          <w:szCs w:val="22"/>
        </w:rPr>
        <w:t>Проведенный в 15 странах Европейского союза в 1996 году опрос почти 15</w:t>
      </w:r>
      <w:r w:rsidR="0055184B" w:rsidRPr="00D73D43">
        <w:rPr>
          <w:rFonts w:ascii="Times New Roman" w:hAnsi="Times New Roman" w:cs="Times New Roman"/>
          <w:sz w:val="22"/>
          <w:szCs w:val="22"/>
        </w:rPr>
        <w:t xml:space="preserve"> </w:t>
      </w:r>
      <w:r w:rsidRPr="00D73D43">
        <w:rPr>
          <w:rFonts w:ascii="Times New Roman" w:hAnsi="Times New Roman" w:cs="Times New Roman"/>
          <w:sz w:val="22"/>
          <w:szCs w:val="22"/>
        </w:rPr>
        <w:t>000 взрослых людей показал, что 9% из них прежде всего при выборе продуктов питания задумыва</w:t>
      </w:r>
      <w:r w:rsidR="0055184B" w:rsidRPr="00D73D43">
        <w:rPr>
          <w:rFonts w:ascii="Times New Roman" w:hAnsi="Times New Roman" w:cs="Times New Roman"/>
          <w:sz w:val="22"/>
          <w:szCs w:val="22"/>
        </w:rPr>
        <w:t>е</w:t>
      </w:r>
      <w:r w:rsidRPr="00D73D43">
        <w:rPr>
          <w:rFonts w:ascii="Times New Roman" w:hAnsi="Times New Roman" w:cs="Times New Roman"/>
          <w:sz w:val="22"/>
          <w:szCs w:val="22"/>
        </w:rPr>
        <w:t xml:space="preserve">тся над тем, какой позитивный эффект на их здоровье окажет </w:t>
      </w:r>
      <w:r w:rsidR="0055184B" w:rsidRPr="00D73D43">
        <w:rPr>
          <w:rFonts w:ascii="Times New Roman" w:hAnsi="Times New Roman" w:cs="Times New Roman"/>
          <w:sz w:val="22"/>
          <w:szCs w:val="22"/>
        </w:rPr>
        <w:t>вы</w:t>
      </w:r>
      <w:r w:rsidRPr="00D73D43">
        <w:rPr>
          <w:rFonts w:ascii="Times New Roman" w:hAnsi="Times New Roman" w:cs="Times New Roman"/>
          <w:sz w:val="22"/>
          <w:szCs w:val="22"/>
        </w:rPr>
        <w:t xml:space="preserve">бранный </w:t>
      </w:r>
      <w:r w:rsidR="0055184B" w:rsidRPr="00D73D43">
        <w:rPr>
          <w:rFonts w:ascii="Times New Roman" w:hAnsi="Times New Roman" w:cs="Times New Roman"/>
          <w:sz w:val="22"/>
          <w:szCs w:val="22"/>
        </w:rPr>
        <w:t xml:space="preserve">ими </w:t>
      </w:r>
      <w:r w:rsidRPr="00D73D43">
        <w:rPr>
          <w:rFonts w:ascii="Times New Roman" w:hAnsi="Times New Roman" w:cs="Times New Roman"/>
          <w:sz w:val="22"/>
          <w:szCs w:val="22"/>
        </w:rPr>
        <w:t xml:space="preserve">продукт. 32% опрошенных отметили, что указания на возможное оздоровительное действие выбранного ими продукта </w:t>
      </w:r>
      <w:r w:rsidR="00C97084" w:rsidRPr="00D73D43">
        <w:rPr>
          <w:rFonts w:ascii="Times New Roman" w:hAnsi="Times New Roman" w:cs="Times New Roman"/>
          <w:sz w:val="22"/>
          <w:szCs w:val="22"/>
        </w:rPr>
        <w:t xml:space="preserve">при его покупке </w:t>
      </w:r>
      <w:r w:rsidRPr="00D73D43">
        <w:rPr>
          <w:rFonts w:ascii="Times New Roman" w:hAnsi="Times New Roman" w:cs="Times New Roman"/>
          <w:sz w:val="22"/>
          <w:szCs w:val="22"/>
        </w:rPr>
        <w:t>играют важное значение.</w:t>
      </w:r>
      <w:proofErr w:type="gramEnd"/>
      <w:r w:rsidRPr="00D73D43">
        <w:rPr>
          <w:rFonts w:ascii="Times New Roman" w:hAnsi="Times New Roman" w:cs="Times New Roman"/>
          <w:sz w:val="22"/>
          <w:szCs w:val="22"/>
        </w:rPr>
        <w:t xml:space="preserve"> </w:t>
      </w:r>
      <w:r w:rsidR="0055184B" w:rsidRPr="00D73D43">
        <w:rPr>
          <w:rFonts w:ascii="Times New Roman" w:hAnsi="Times New Roman" w:cs="Times New Roman"/>
          <w:sz w:val="22"/>
          <w:szCs w:val="22"/>
        </w:rPr>
        <w:t xml:space="preserve">Таким образом, процесс понимания и осознания </w:t>
      </w:r>
      <w:r w:rsidRPr="00D73D43">
        <w:rPr>
          <w:rFonts w:ascii="Times New Roman" w:hAnsi="Times New Roman" w:cs="Times New Roman"/>
          <w:sz w:val="22"/>
          <w:szCs w:val="22"/>
        </w:rPr>
        <w:t>значени</w:t>
      </w:r>
      <w:r w:rsidR="0055184B" w:rsidRPr="00D73D43">
        <w:rPr>
          <w:rFonts w:ascii="Times New Roman" w:hAnsi="Times New Roman" w:cs="Times New Roman"/>
          <w:sz w:val="22"/>
          <w:szCs w:val="22"/>
        </w:rPr>
        <w:t>я</w:t>
      </w:r>
      <w:r w:rsidRPr="00D73D43">
        <w:rPr>
          <w:rFonts w:ascii="Times New Roman" w:hAnsi="Times New Roman" w:cs="Times New Roman"/>
          <w:sz w:val="22"/>
          <w:szCs w:val="22"/>
        </w:rPr>
        <w:t xml:space="preserve"> незаменимых факторов питания</w:t>
      </w:r>
      <w:r w:rsidR="0055184B" w:rsidRPr="00D73D43">
        <w:rPr>
          <w:rFonts w:ascii="Times New Roman" w:hAnsi="Times New Roman" w:cs="Times New Roman"/>
          <w:sz w:val="22"/>
          <w:szCs w:val="22"/>
        </w:rPr>
        <w:t xml:space="preserve"> в профилактике нарушения </w:t>
      </w:r>
      <w:r w:rsidR="0055184B" w:rsidRPr="00D73D43">
        <w:rPr>
          <w:rFonts w:ascii="Times New Roman" w:hAnsi="Times New Roman" w:cs="Times New Roman"/>
          <w:color w:val="auto"/>
          <w:sz w:val="22"/>
          <w:szCs w:val="22"/>
        </w:rPr>
        <w:t xml:space="preserve">здоровья, увеличении продолжительности жизни, начался – люди все чаще прибегают к использованию </w:t>
      </w:r>
      <w:r w:rsidRPr="00D73D43">
        <w:rPr>
          <w:rFonts w:ascii="Times New Roman" w:hAnsi="Times New Roman" w:cs="Times New Roman"/>
          <w:color w:val="auto"/>
          <w:sz w:val="22"/>
          <w:szCs w:val="22"/>
        </w:rPr>
        <w:t>биологически активны</w:t>
      </w:r>
      <w:r w:rsidR="0055184B" w:rsidRPr="00D73D43">
        <w:rPr>
          <w:rFonts w:ascii="Times New Roman" w:hAnsi="Times New Roman" w:cs="Times New Roman"/>
          <w:color w:val="auto"/>
          <w:sz w:val="22"/>
          <w:szCs w:val="22"/>
        </w:rPr>
        <w:t>х</w:t>
      </w:r>
      <w:r w:rsidRPr="00D73D43">
        <w:rPr>
          <w:rFonts w:ascii="Times New Roman" w:hAnsi="Times New Roman" w:cs="Times New Roman"/>
          <w:color w:val="auto"/>
          <w:sz w:val="22"/>
          <w:szCs w:val="22"/>
        </w:rPr>
        <w:t xml:space="preserve"> добав</w:t>
      </w:r>
      <w:r w:rsidR="0055184B" w:rsidRPr="00D73D43">
        <w:rPr>
          <w:rFonts w:ascii="Times New Roman" w:hAnsi="Times New Roman" w:cs="Times New Roman"/>
          <w:color w:val="auto"/>
          <w:sz w:val="22"/>
          <w:szCs w:val="22"/>
        </w:rPr>
        <w:t xml:space="preserve">ок, включению в рацион питания </w:t>
      </w:r>
      <w:r w:rsidRPr="00D73D43">
        <w:rPr>
          <w:rFonts w:ascii="Times New Roman" w:hAnsi="Times New Roman" w:cs="Times New Roman"/>
          <w:color w:val="auto"/>
          <w:sz w:val="22"/>
          <w:szCs w:val="22"/>
        </w:rPr>
        <w:t>функциональны</w:t>
      </w:r>
      <w:r w:rsidR="0055184B" w:rsidRPr="00D73D43">
        <w:rPr>
          <w:rFonts w:ascii="Times New Roman" w:hAnsi="Times New Roman" w:cs="Times New Roman"/>
          <w:color w:val="auto"/>
          <w:sz w:val="22"/>
          <w:szCs w:val="22"/>
        </w:rPr>
        <w:t>х</w:t>
      </w:r>
      <w:r w:rsidRPr="00D73D43">
        <w:rPr>
          <w:rFonts w:ascii="Times New Roman" w:hAnsi="Times New Roman" w:cs="Times New Roman"/>
          <w:color w:val="auto"/>
          <w:sz w:val="22"/>
          <w:szCs w:val="22"/>
        </w:rPr>
        <w:t xml:space="preserve"> продукт</w:t>
      </w:r>
      <w:r w:rsidR="0055184B" w:rsidRPr="00D73D43">
        <w:rPr>
          <w:rFonts w:ascii="Times New Roman" w:hAnsi="Times New Roman" w:cs="Times New Roman"/>
          <w:color w:val="auto"/>
          <w:sz w:val="22"/>
          <w:szCs w:val="22"/>
        </w:rPr>
        <w:t>ов.</w:t>
      </w:r>
      <w:r w:rsidRPr="00D73D43">
        <w:rPr>
          <w:rFonts w:ascii="Times New Roman" w:hAnsi="Times New Roman" w:cs="Times New Roman"/>
          <w:color w:val="auto"/>
          <w:sz w:val="22"/>
          <w:szCs w:val="22"/>
        </w:rPr>
        <w:t xml:space="preserve"> </w:t>
      </w:r>
    </w:p>
    <w:p w14:paraId="52DB67FA" w14:textId="77777777" w:rsidR="00D73DDA" w:rsidRPr="00D73D43" w:rsidRDefault="001D03B3" w:rsidP="00EB6481">
      <w:pPr>
        <w:ind w:firstLine="540"/>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Питание должно формироваться </w:t>
      </w:r>
      <w:r w:rsidR="00C47CDD" w:rsidRPr="00D73D43">
        <w:rPr>
          <w:rFonts w:ascii="Times New Roman" w:hAnsi="Times New Roman" w:cs="Times New Roman"/>
          <w:color w:val="auto"/>
          <w:sz w:val="22"/>
          <w:szCs w:val="22"/>
        </w:rPr>
        <w:t xml:space="preserve">на основе ключевых принципов здорового питания </w:t>
      </w:r>
      <w:r w:rsidRPr="00D73D43">
        <w:rPr>
          <w:rFonts w:ascii="Times New Roman" w:hAnsi="Times New Roman" w:cs="Times New Roman"/>
          <w:color w:val="auto"/>
          <w:sz w:val="22"/>
          <w:szCs w:val="22"/>
        </w:rPr>
        <w:t xml:space="preserve">с учетом фактических </w:t>
      </w:r>
      <w:proofErr w:type="spellStart"/>
      <w:r w:rsidRPr="00D73D43">
        <w:rPr>
          <w:rFonts w:ascii="Times New Roman" w:hAnsi="Times New Roman" w:cs="Times New Roman"/>
          <w:color w:val="auto"/>
          <w:sz w:val="22"/>
          <w:szCs w:val="22"/>
        </w:rPr>
        <w:t>энерготрат</w:t>
      </w:r>
      <w:proofErr w:type="spellEnd"/>
      <w:r w:rsidRPr="00D73D43">
        <w:rPr>
          <w:rFonts w:ascii="Times New Roman" w:hAnsi="Times New Roman" w:cs="Times New Roman"/>
          <w:color w:val="auto"/>
          <w:sz w:val="22"/>
          <w:szCs w:val="22"/>
        </w:rPr>
        <w:t xml:space="preserve">, величины основного обмена, </w:t>
      </w:r>
      <w:r w:rsidR="00C47CDD" w:rsidRPr="00D73D43">
        <w:rPr>
          <w:rFonts w:ascii="Times New Roman" w:hAnsi="Times New Roman" w:cs="Times New Roman"/>
          <w:color w:val="auto"/>
          <w:sz w:val="22"/>
          <w:szCs w:val="22"/>
        </w:rPr>
        <w:t>возраста</w:t>
      </w:r>
      <w:r w:rsidRPr="00D73D43">
        <w:rPr>
          <w:rFonts w:ascii="Times New Roman" w:hAnsi="Times New Roman" w:cs="Times New Roman"/>
          <w:color w:val="auto"/>
          <w:sz w:val="22"/>
          <w:szCs w:val="22"/>
        </w:rPr>
        <w:t xml:space="preserve">. </w:t>
      </w:r>
      <w:r w:rsidR="000770AF" w:rsidRPr="00D73D43">
        <w:rPr>
          <w:rFonts w:ascii="Times New Roman" w:hAnsi="Times New Roman" w:cs="Times New Roman"/>
          <w:color w:val="auto"/>
          <w:sz w:val="22"/>
          <w:szCs w:val="22"/>
        </w:rPr>
        <w:t xml:space="preserve">Особенно это важно в детском возрасте. </w:t>
      </w:r>
    </w:p>
    <w:p w14:paraId="4630B8D0" w14:textId="77777777" w:rsidR="00D73DDA" w:rsidRPr="00D73D43" w:rsidRDefault="00D73DDA" w:rsidP="00EB6481">
      <w:pPr>
        <w:ind w:firstLine="709"/>
        <w:jc w:val="both"/>
        <w:rPr>
          <w:rFonts w:ascii="Times New Roman" w:eastAsia="Times New Roman" w:hAnsi="Times New Roman" w:cs="Times New Roman"/>
          <w:sz w:val="22"/>
          <w:szCs w:val="22"/>
        </w:rPr>
      </w:pPr>
      <w:r w:rsidRPr="00D73D43">
        <w:rPr>
          <w:rFonts w:ascii="Times New Roman" w:eastAsia="Times-Bold" w:hAnsi="Times New Roman" w:cs="Times New Roman"/>
          <w:bCs/>
          <w:color w:val="auto"/>
          <w:sz w:val="22"/>
          <w:szCs w:val="22"/>
        </w:rPr>
        <w:t>Здоровое питание – одно из базовых условий формирования здоровья</w:t>
      </w:r>
      <w:r w:rsidRPr="00D73D43">
        <w:rPr>
          <w:rFonts w:ascii="Times New Roman" w:eastAsia="Times-Bold" w:hAnsi="Times New Roman" w:cs="Times New Roman"/>
          <w:bCs/>
          <w:sz w:val="22"/>
          <w:szCs w:val="22"/>
        </w:rPr>
        <w:t xml:space="preserve"> детей, их гармоничного роста и развития. </w:t>
      </w:r>
      <w:r w:rsidRPr="00D73D43">
        <w:rPr>
          <w:rFonts w:ascii="Times New Roman" w:eastAsia="Times New Roman" w:hAnsi="Times New Roman" w:cs="Times New Roman"/>
          <w:sz w:val="22"/>
          <w:szCs w:val="22"/>
        </w:rPr>
        <w:t>Нездоровое пищевое поведение формирует риски избыточной массы тела, сахарного диабета, заболеваний органов пищеварения, эндокринной системы, системы кровообращения. Подтверждением рисков служат регистрируемые показатели заболеваемости.</w:t>
      </w:r>
    </w:p>
    <w:p w14:paraId="562ED8FB" w14:textId="77777777" w:rsidR="00D73DDA" w:rsidRPr="00D73D43" w:rsidRDefault="00D73DDA" w:rsidP="00EB6481">
      <w:pPr>
        <w:ind w:firstLine="709"/>
        <w:jc w:val="both"/>
        <w:rPr>
          <w:rFonts w:ascii="Times New Roman" w:hAnsi="Times New Roman" w:cs="Times New Roman"/>
          <w:sz w:val="22"/>
          <w:szCs w:val="22"/>
          <w:shd w:val="clear" w:color="auto" w:fill="FFFFFF"/>
        </w:rPr>
      </w:pPr>
      <w:r w:rsidRPr="00D73D43">
        <w:rPr>
          <w:rFonts w:ascii="Times New Roman" w:hAnsi="Times New Roman" w:cs="Times New Roman"/>
          <w:sz w:val="22"/>
          <w:szCs w:val="22"/>
        </w:rPr>
        <w:t>Основные принципы здорового питания, которые должны быть учтены при формировании меню: 1</w:t>
      </w:r>
      <w:r w:rsidRPr="00D73D43">
        <w:rPr>
          <w:rFonts w:ascii="Times New Roman" w:hAnsi="Times New Roman" w:cs="Times New Roman"/>
          <w:sz w:val="22"/>
          <w:szCs w:val="22"/>
          <w:shd w:val="clear" w:color="auto" w:fill="FFFFFF"/>
        </w:rPr>
        <w:t xml:space="preserve">) обеспечение разнообразия меню (отсутствие повторов блюд в течение дня и двух смежных с ним календарных дней);  2) соответствие энергетической ценности </w:t>
      </w:r>
      <w:proofErr w:type="spellStart"/>
      <w:r w:rsidRPr="00D73D43">
        <w:rPr>
          <w:rFonts w:ascii="Times New Roman" w:hAnsi="Times New Roman" w:cs="Times New Roman"/>
          <w:sz w:val="22"/>
          <w:szCs w:val="22"/>
          <w:shd w:val="clear" w:color="auto" w:fill="FFFFFF"/>
        </w:rPr>
        <w:t>энергозатратам</w:t>
      </w:r>
      <w:proofErr w:type="spellEnd"/>
      <w:r w:rsidRPr="00D73D43">
        <w:rPr>
          <w:rFonts w:ascii="Times New Roman" w:hAnsi="Times New Roman" w:cs="Times New Roman"/>
          <w:sz w:val="22"/>
          <w:szCs w:val="22"/>
          <w:shd w:val="clear" w:color="auto" w:fill="FFFFFF"/>
        </w:rPr>
        <w:t xml:space="preserve">, химического </w:t>
      </w:r>
      <w:r w:rsidRPr="00D73D43">
        <w:rPr>
          <w:rFonts w:ascii="Times New Roman" w:hAnsi="Times New Roman" w:cs="Times New Roman"/>
          <w:sz w:val="22"/>
          <w:szCs w:val="22"/>
          <w:shd w:val="clear" w:color="auto" w:fill="FFFFFF"/>
        </w:rPr>
        <w:lastRenderedPageBreak/>
        <w:t>состава блюд - физиологическим потребностям организма в макр</w:t>
      </w:r>
      <w:proofErr w:type="gramStart"/>
      <w:r w:rsidRPr="00D73D43">
        <w:rPr>
          <w:rFonts w:ascii="Times New Roman" w:hAnsi="Times New Roman" w:cs="Times New Roman"/>
          <w:sz w:val="22"/>
          <w:szCs w:val="22"/>
          <w:shd w:val="clear" w:color="auto" w:fill="FFFFFF"/>
        </w:rPr>
        <w:t>о-</w:t>
      </w:r>
      <w:proofErr w:type="gramEnd"/>
      <w:r w:rsidRPr="00D73D43">
        <w:rPr>
          <w:rFonts w:ascii="Times New Roman" w:hAnsi="Times New Roman" w:cs="Times New Roman"/>
          <w:sz w:val="22"/>
          <w:szCs w:val="22"/>
          <w:shd w:val="clear" w:color="auto" w:fill="FFFFFF"/>
        </w:rPr>
        <w:t xml:space="preserve"> и микронутриентах; 3) использование в меню блюд, рецептуры которых, предусматривают использование щадящих методов кулинарной обработки; 4) использование в меню пищевых продуктов со сниженным содержанием насыщенных жиров, простых сахаров, поваренной соли; а также продуктов содержащих пищевые волокна; продукты, обогащенные витаминами, микроэлементами, </w:t>
      </w:r>
      <w:proofErr w:type="spellStart"/>
      <w:r w:rsidRPr="00D73D43">
        <w:rPr>
          <w:rFonts w:ascii="Times New Roman" w:hAnsi="Times New Roman" w:cs="Times New Roman"/>
          <w:sz w:val="22"/>
          <w:szCs w:val="22"/>
          <w:shd w:val="clear" w:color="auto" w:fill="FFFFFF"/>
        </w:rPr>
        <w:t>бифид</w:t>
      </w:r>
      <w:proofErr w:type="gramStart"/>
      <w:r w:rsidRPr="00D73D43">
        <w:rPr>
          <w:rFonts w:ascii="Times New Roman" w:hAnsi="Times New Roman" w:cs="Times New Roman"/>
          <w:sz w:val="22"/>
          <w:szCs w:val="22"/>
          <w:shd w:val="clear" w:color="auto" w:fill="FFFFFF"/>
        </w:rPr>
        <w:t>о</w:t>
      </w:r>
      <w:proofErr w:type="spellEnd"/>
      <w:r w:rsidRPr="00D73D43">
        <w:rPr>
          <w:rFonts w:ascii="Times New Roman" w:hAnsi="Times New Roman" w:cs="Times New Roman"/>
          <w:sz w:val="22"/>
          <w:szCs w:val="22"/>
          <w:shd w:val="clear" w:color="auto" w:fill="FFFFFF"/>
        </w:rPr>
        <w:t>-</w:t>
      </w:r>
      <w:proofErr w:type="gramEnd"/>
      <w:r w:rsidRPr="00D73D43">
        <w:rPr>
          <w:rFonts w:ascii="Times New Roman" w:hAnsi="Times New Roman" w:cs="Times New Roman"/>
          <w:sz w:val="22"/>
          <w:szCs w:val="22"/>
          <w:shd w:val="clear" w:color="auto" w:fill="FFFFFF"/>
        </w:rPr>
        <w:t xml:space="preserve"> и лакто- бактериями и биологически активными добавками; 5) оптимальный режим питания; 6) наличие необходимого оборудования и прочих условий для приготовления блюд меню, хранения пищевых продуктов; 7) отсутствие в меню продуктов в технологии </w:t>
      </w:r>
      <w:proofErr w:type="gramStart"/>
      <w:r w:rsidRPr="00D73D43">
        <w:rPr>
          <w:rFonts w:ascii="Times New Roman" w:hAnsi="Times New Roman" w:cs="Times New Roman"/>
          <w:sz w:val="22"/>
          <w:szCs w:val="22"/>
          <w:shd w:val="clear" w:color="auto" w:fill="FFFFFF"/>
        </w:rPr>
        <w:t>изготовления</w:t>
      </w:r>
      <w:proofErr w:type="gramEnd"/>
      <w:r w:rsidRPr="00D73D43">
        <w:rPr>
          <w:rFonts w:ascii="Times New Roman" w:hAnsi="Times New Roman" w:cs="Times New Roman"/>
          <w:sz w:val="22"/>
          <w:szCs w:val="22"/>
          <w:shd w:val="clear" w:color="auto" w:fill="FFFFFF"/>
        </w:rPr>
        <w:t xml:space="preserve"> которых использовались усилители вкуса, красители, запрещенные консерванты; продуктов, запрещенных к употреблению; а также продуктов с нарушениями условий хранения и истекшим сроком годности, продуктов поступивших без маркировочных ярлыков и (или) без сопроводительных документов, подтверждающих безопасность пищевых продуктов.</w:t>
      </w:r>
    </w:p>
    <w:p w14:paraId="5E46F1B8" w14:textId="77777777" w:rsidR="00CD748B" w:rsidRPr="00D73D43" w:rsidRDefault="00CD748B" w:rsidP="00EB6481">
      <w:pPr>
        <w:ind w:firstLine="539"/>
        <w:jc w:val="both"/>
        <w:rPr>
          <w:rFonts w:ascii="Times New Roman" w:hAnsi="Times New Roman" w:cs="Times New Roman"/>
          <w:sz w:val="22"/>
          <w:szCs w:val="22"/>
        </w:rPr>
      </w:pPr>
    </w:p>
    <w:p w14:paraId="62B40632" w14:textId="77777777" w:rsidR="007D3268" w:rsidRPr="00D73D43" w:rsidRDefault="00515436" w:rsidP="00EB6481">
      <w:pPr>
        <w:ind w:firstLine="539"/>
        <w:jc w:val="center"/>
        <w:rPr>
          <w:rFonts w:ascii="Times New Roman" w:hAnsi="Times New Roman" w:cs="Times New Roman"/>
          <w:b/>
          <w:i/>
          <w:sz w:val="22"/>
          <w:szCs w:val="22"/>
        </w:rPr>
      </w:pPr>
      <w:r w:rsidRPr="00D73D43">
        <w:rPr>
          <w:rFonts w:ascii="Times New Roman" w:hAnsi="Times New Roman" w:cs="Times New Roman"/>
          <w:b/>
          <w:i/>
          <w:sz w:val="22"/>
          <w:szCs w:val="22"/>
        </w:rPr>
        <w:t>Список дополнительной литературы по теме:</w:t>
      </w:r>
    </w:p>
    <w:p w14:paraId="2F5E8AA6" w14:textId="77777777" w:rsidR="00CD748B" w:rsidRPr="00D73D43" w:rsidRDefault="00CD748B" w:rsidP="00EB6481">
      <w:pPr>
        <w:pStyle w:val="af6"/>
        <w:numPr>
          <w:ilvl w:val="0"/>
          <w:numId w:val="11"/>
        </w:numPr>
        <w:spacing w:after="0" w:line="240" w:lineRule="auto"/>
        <w:ind w:left="0" w:firstLine="709"/>
        <w:contextualSpacing w:val="0"/>
        <w:jc w:val="both"/>
        <w:rPr>
          <w:rFonts w:ascii="Times New Roman" w:hAnsi="Times New Roman"/>
        </w:rPr>
      </w:pPr>
      <w:proofErr w:type="spellStart"/>
      <w:r w:rsidRPr="00D73D43">
        <w:rPr>
          <w:rFonts w:ascii="Times New Roman" w:hAnsi="Times New Roman"/>
        </w:rPr>
        <w:t>Аветисян</w:t>
      </w:r>
      <w:proofErr w:type="spellEnd"/>
      <w:r w:rsidRPr="00D73D43">
        <w:rPr>
          <w:rFonts w:ascii="Times New Roman" w:hAnsi="Times New Roman"/>
        </w:rPr>
        <w:t xml:space="preserve"> Л.Р. </w:t>
      </w:r>
      <w:proofErr w:type="spellStart"/>
      <w:r w:rsidRPr="00D73D43">
        <w:rPr>
          <w:rFonts w:ascii="Times New Roman" w:hAnsi="Times New Roman"/>
        </w:rPr>
        <w:t>Авагян</w:t>
      </w:r>
      <w:proofErr w:type="spellEnd"/>
      <w:r w:rsidRPr="00D73D43">
        <w:rPr>
          <w:rFonts w:ascii="Times New Roman" w:hAnsi="Times New Roman"/>
        </w:rPr>
        <w:t xml:space="preserve"> К.К., </w:t>
      </w:r>
      <w:proofErr w:type="spellStart"/>
      <w:r w:rsidRPr="00D73D43">
        <w:rPr>
          <w:rFonts w:ascii="Times New Roman" w:hAnsi="Times New Roman"/>
        </w:rPr>
        <w:t>Мкртчан</w:t>
      </w:r>
      <w:proofErr w:type="spellEnd"/>
      <w:r w:rsidRPr="00D73D43">
        <w:rPr>
          <w:rFonts w:ascii="Times New Roman" w:hAnsi="Times New Roman"/>
        </w:rPr>
        <w:t xml:space="preserve"> С.Г. </w:t>
      </w:r>
      <w:proofErr w:type="spellStart"/>
      <w:r w:rsidRPr="00D73D43">
        <w:rPr>
          <w:rFonts w:ascii="Times New Roman" w:hAnsi="Times New Roman"/>
        </w:rPr>
        <w:t>Хачикян</w:t>
      </w:r>
      <w:proofErr w:type="spellEnd"/>
      <w:r w:rsidRPr="00D73D43">
        <w:rPr>
          <w:rFonts w:ascii="Times New Roman" w:hAnsi="Times New Roman"/>
        </w:rPr>
        <w:t xml:space="preserve"> С.Г. влияние фактического питания на состояние здоровья молодежи //Вопросы </w:t>
      </w:r>
      <w:proofErr w:type="spellStart"/>
      <w:r w:rsidRPr="00D73D43">
        <w:rPr>
          <w:rFonts w:ascii="Times New Roman" w:hAnsi="Times New Roman"/>
        </w:rPr>
        <w:t>медицины</w:t>
      </w:r>
      <w:proofErr w:type="gramStart"/>
      <w:r w:rsidRPr="00D73D43">
        <w:rPr>
          <w:rFonts w:ascii="Times New Roman" w:hAnsi="Times New Roman"/>
        </w:rPr>
        <w:t>:т</w:t>
      </w:r>
      <w:proofErr w:type="gramEnd"/>
      <w:r w:rsidRPr="00D73D43">
        <w:rPr>
          <w:rFonts w:ascii="Times New Roman" w:hAnsi="Times New Roman"/>
        </w:rPr>
        <w:t>еория</w:t>
      </w:r>
      <w:proofErr w:type="spellEnd"/>
      <w:r w:rsidRPr="00D73D43">
        <w:rPr>
          <w:rFonts w:ascii="Times New Roman" w:hAnsi="Times New Roman"/>
        </w:rPr>
        <w:t xml:space="preserve"> и практика://Матер. Межд. </w:t>
      </w:r>
      <w:proofErr w:type="spellStart"/>
      <w:r w:rsidRPr="00D73D43">
        <w:rPr>
          <w:rFonts w:ascii="Times New Roman" w:hAnsi="Times New Roman"/>
        </w:rPr>
        <w:t>заочн</w:t>
      </w:r>
      <w:proofErr w:type="spellEnd"/>
      <w:r w:rsidRPr="00D73D43">
        <w:rPr>
          <w:rFonts w:ascii="Times New Roman" w:hAnsi="Times New Roman"/>
        </w:rPr>
        <w:t xml:space="preserve">. </w:t>
      </w:r>
      <w:proofErr w:type="spellStart"/>
      <w:r w:rsidRPr="00D73D43">
        <w:rPr>
          <w:rFonts w:ascii="Times New Roman" w:hAnsi="Times New Roman"/>
        </w:rPr>
        <w:t>научн</w:t>
      </w:r>
      <w:proofErr w:type="gramStart"/>
      <w:r w:rsidRPr="00D73D43">
        <w:rPr>
          <w:rFonts w:ascii="Times New Roman" w:hAnsi="Times New Roman"/>
        </w:rPr>
        <w:t>.п</w:t>
      </w:r>
      <w:proofErr w:type="gramEnd"/>
      <w:r w:rsidRPr="00D73D43">
        <w:rPr>
          <w:rFonts w:ascii="Times New Roman" w:hAnsi="Times New Roman"/>
        </w:rPr>
        <w:t>ракт</w:t>
      </w:r>
      <w:proofErr w:type="spellEnd"/>
      <w:r w:rsidRPr="00D73D43">
        <w:rPr>
          <w:rFonts w:ascii="Times New Roman" w:hAnsi="Times New Roman"/>
        </w:rPr>
        <w:t xml:space="preserve">. </w:t>
      </w:r>
      <w:proofErr w:type="spellStart"/>
      <w:r w:rsidRPr="00D73D43">
        <w:rPr>
          <w:rFonts w:ascii="Times New Roman" w:hAnsi="Times New Roman"/>
        </w:rPr>
        <w:t>конф</w:t>
      </w:r>
      <w:proofErr w:type="spellEnd"/>
      <w:r w:rsidRPr="00D73D43">
        <w:rPr>
          <w:rFonts w:ascii="Times New Roman" w:hAnsi="Times New Roman"/>
        </w:rPr>
        <w:t xml:space="preserve">.-Новосибирск: </w:t>
      </w:r>
      <w:proofErr w:type="spellStart"/>
      <w:r w:rsidRPr="00D73D43">
        <w:rPr>
          <w:rFonts w:ascii="Times New Roman" w:hAnsi="Times New Roman"/>
        </w:rPr>
        <w:t>СибАК</w:t>
      </w:r>
      <w:proofErr w:type="spellEnd"/>
      <w:r w:rsidRPr="00D73D43">
        <w:rPr>
          <w:rFonts w:ascii="Times New Roman" w:hAnsi="Times New Roman"/>
        </w:rPr>
        <w:t>.- 2012.-С. 111-116.</w:t>
      </w:r>
    </w:p>
    <w:p w14:paraId="58F9DE04" w14:textId="77777777" w:rsidR="00CD748B" w:rsidRPr="00D73D43" w:rsidRDefault="00CD748B" w:rsidP="00EB6481">
      <w:pPr>
        <w:pStyle w:val="af6"/>
        <w:widowControl w:val="0"/>
        <w:numPr>
          <w:ilvl w:val="0"/>
          <w:numId w:val="11"/>
        </w:numPr>
        <w:spacing w:after="0" w:line="240" w:lineRule="auto"/>
        <w:ind w:left="0" w:firstLine="709"/>
        <w:contextualSpacing w:val="0"/>
        <w:jc w:val="both"/>
        <w:rPr>
          <w:rFonts w:ascii="Times New Roman" w:hAnsi="Times New Roman"/>
        </w:rPr>
      </w:pPr>
      <w:r w:rsidRPr="00D73D43">
        <w:rPr>
          <w:rFonts w:ascii="Times New Roman" w:hAnsi="Times New Roman"/>
        </w:rPr>
        <w:t xml:space="preserve"> </w:t>
      </w:r>
      <w:r w:rsidRPr="00D73D43">
        <w:rPr>
          <w:rFonts w:ascii="Times New Roman" w:hAnsi="Times New Roman"/>
          <w:bCs/>
        </w:rPr>
        <w:t xml:space="preserve">Бойко О.Н. Актуальные вопросы организации питания и формирования установок на здоровый образ жизни: </w:t>
      </w:r>
      <w:proofErr w:type="spellStart"/>
      <w:r w:rsidRPr="00D73D43">
        <w:rPr>
          <w:rFonts w:ascii="Times New Roman" w:hAnsi="Times New Roman"/>
          <w:bCs/>
        </w:rPr>
        <w:t>Метод</w:t>
      </w:r>
      <w:proofErr w:type="gramStart"/>
      <w:r w:rsidRPr="00D73D43">
        <w:rPr>
          <w:rFonts w:ascii="Times New Roman" w:hAnsi="Times New Roman"/>
          <w:bCs/>
        </w:rPr>
        <w:t>.р</w:t>
      </w:r>
      <w:proofErr w:type="gramEnd"/>
      <w:r w:rsidRPr="00D73D43">
        <w:rPr>
          <w:rFonts w:ascii="Times New Roman" w:hAnsi="Times New Roman"/>
          <w:bCs/>
        </w:rPr>
        <w:t>еком</w:t>
      </w:r>
      <w:proofErr w:type="spellEnd"/>
      <w:r w:rsidRPr="00D73D43">
        <w:rPr>
          <w:rFonts w:ascii="Times New Roman" w:hAnsi="Times New Roman"/>
          <w:bCs/>
        </w:rPr>
        <w:t xml:space="preserve">. /  </w:t>
      </w:r>
      <w:r w:rsidRPr="00D73D43">
        <w:rPr>
          <w:rFonts w:ascii="Times New Roman" w:eastAsia="Arial Unicode MS" w:hAnsi="Times New Roman"/>
        </w:rPr>
        <w:t>Камчатский институт повышения квалификации педагогических кадров</w:t>
      </w:r>
      <w:proofErr w:type="gramStart"/>
      <w:r w:rsidRPr="00D73D43">
        <w:rPr>
          <w:rFonts w:ascii="Times New Roman" w:eastAsia="Arial Unicode MS" w:hAnsi="Times New Roman"/>
        </w:rPr>
        <w:t>.</w:t>
      </w:r>
      <w:proofErr w:type="gramEnd"/>
      <w:r w:rsidRPr="00D73D43">
        <w:rPr>
          <w:rFonts w:ascii="Times New Roman" w:eastAsia="Arial Unicode MS" w:hAnsi="Times New Roman"/>
        </w:rPr>
        <w:t xml:space="preserve"> –</w:t>
      </w:r>
      <w:r w:rsidRPr="00D73D43">
        <w:rPr>
          <w:rFonts w:ascii="Times New Roman" w:hAnsi="Times New Roman"/>
          <w:bCs/>
        </w:rPr>
        <w:t xml:space="preserve"> </w:t>
      </w:r>
      <w:proofErr w:type="gramStart"/>
      <w:r w:rsidRPr="00D73D43">
        <w:rPr>
          <w:rFonts w:ascii="Times New Roman" w:hAnsi="Times New Roman"/>
          <w:bCs/>
        </w:rPr>
        <w:t>г</w:t>
      </w:r>
      <w:proofErr w:type="gramEnd"/>
      <w:r w:rsidRPr="00D73D43">
        <w:rPr>
          <w:rFonts w:ascii="Times New Roman" w:hAnsi="Times New Roman"/>
          <w:bCs/>
        </w:rPr>
        <w:t>. Петропавловск-Камчатский. – 2015. – 67 с.</w:t>
      </w:r>
    </w:p>
    <w:p w14:paraId="04C725E2" w14:textId="77777777" w:rsidR="00CD748B" w:rsidRPr="00D73D43" w:rsidRDefault="00CD748B" w:rsidP="00EB6481">
      <w:pPr>
        <w:pStyle w:val="af6"/>
        <w:numPr>
          <w:ilvl w:val="0"/>
          <w:numId w:val="11"/>
        </w:numPr>
        <w:spacing w:after="0" w:line="240" w:lineRule="auto"/>
        <w:ind w:left="0" w:firstLine="709"/>
        <w:contextualSpacing w:val="0"/>
        <w:jc w:val="both"/>
        <w:rPr>
          <w:rFonts w:ascii="Times New Roman" w:eastAsia="Times New Roman" w:hAnsi="Times New Roman"/>
          <w:lang w:eastAsia="ru-RU"/>
        </w:rPr>
      </w:pPr>
      <w:proofErr w:type="spellStart"/>
      <w:r w:rsidRPr="00D73D43">
        <w:rPr>
          <w:rFonts w:ascii="Times New Roman" w:eastAsia="Times New Roman" w:hAnsi="Times New Roman"/>
          <w:lang w:eastAsia="ru-RU"/>
        </w:rPr>
        <w:t>Галстян</w:t>
      </w:r>
      <w:proofErr w:type="spellEnd"/>
      <w:r w:rsidRPr="00D73D43">
        <w:rPr>
          <w:rFonts w:ascii="Times New Roman" w:eastAsia="Times New Roman" w:hAnsi="Times New Roman"/>
          <w:lang w:eastAsia="ru-RU"/>
        </w:rPr>
        <w:t xml:space="preserve"> А. Г. Роль наследственности и среды в формировании здоровья человека // Современные проблемы науки и образования. – 2016. – №. 4. – С. 232-232.</w:t>
      </w:r>
    </w:p>
    <w:p w14:paraId="67050E30" w14:textId="77777777" w:rsidR="00CD748B" w:rsidRPr="00D73D43" w:rsidRDefault="00CD748B" w:rsidP="00EB6481">
      <w:pPr>
        <w:pStyle w:val="af5"/>
        <w:numPr>
          <w:ilvl w:val="0"/>
          <w:numId w:val="11"/>
        </w:numPr>
        <w:spacing w:before="0" w:beforeAutospacing="0" w:after="0" w:afterAutospacing="0"/>
        <w:ind w:left="0" w:firstLine="709"/>
        <w:jc w:val="both"/>
        <w:rPr>
          <w:sz w:val="22"/>
          <w:szCs w:val="22"/>
        </w:rPr>
      </w:pPr>
      <w:r w:rsidRPr="00D73D43">
        <w:rPr>
          <w:sz w:val="22"/>
          <w:szCs w:val="22"/>
        </w:rPr>
        <w:t xml:space="preserve">Закревский В. В., </w:t>
      </w:r>
      <w:proofErr w:type="spellStart"/>
      <w:r w:rsidRPr="00D73D43">
        <w:rPr>
          <w:sz w:val="22"/>
          <w:szCs w:val="22"/>
        </w:rPr>
        <w:t>Копчак</w:t>
      </w:r>
      <w:proofErr w:type="spellEnd"/>
      <w:r w:rsidRPr="00D73D43">
        <w:rPr>
          <w:sz w:val="22"/>
          <w:szCs w:val="22"/>
        </w:rPr>
        <w:t xml:space="preserve"> Д. В. Нарушения пищевого поведения как фактор риска развития заболеваний «Цивилизации» // Здоровье – основа человеческого потенциала: проблемы и пути их решения. - 2013.- № 8 (1). – С.378-380.</w:t>
      </w:r>
    </w:p>
    <w:p w14:paraId="47FE4564" w14:textId="77777777" w:rsidR="00CD748B" w:rsidRPr="00D73D43" w:rsidRDefault="00CD748B" w:rsidP="00EB6481">
      <w:pPr>
        <w:pStyle w:val="af5"/>
        <w:numPr>
          <w:ilvl w:val="0"/>
          <w:numId w:val="11"/>
        </w:numPr>
        <w:spacing w:before="0" w:beforeAutospacing="0" w:after="0" w:afterAutospacing="0"/>
        <w:ind w:left="0" w:firstLine="709"/>
        <w:jc w:val="both"/>
        <w:rPr>
          <w:sz w:val="22"/>
          <w:szCs w:val="22"/>
        </w:rPr>
      </w:pPr>
      <w:r w:rsidRPr="00D73D43">
        <w:rPr>
          <w:sz w:val="22"/>
          <w:szCs w:val="22"/>
        </w:rPr>
        <w:t>Зуев Е. Т. Функциональные напитки: их меню в концепции здорового питания // Пищевая промышленность. - 2004.- №7. – С.90-95.</w:t>
      </w:r>
    </w:p>
    <w:p w14:paraId="00B8F422" w14:textId="77777777" w:rsidR="001F503D" w:rsidRPr="00D73D43" w:rsidRDefault="00CD748B" w:rsidP="00EB6481">
      <w:pPr>
        <w:pStyle w:val="af6"/>
        <w:numPr>
          <w:ilvl w:val="0"/>
          <w:numId w:val="11"/>
        </w:numPr>
        <w:spacing w:after="0" w:line="240" w:lineRule="auto"/>
        <w:ind w:left="0" w:firstLine="709"/>
        <w:contextualSpacing w:val="0"/>
        <w:jc w:val="both"/>
        <w:rPr>
          <w:rFonts w:ascii="Times New Roman" w:hAnsi="Times New Roman"/>
        </w:rPr>
      </w:pPr>
      <w:proofErr w:type="spellStart"/>
      <w:r w:rsidRPr="00D73D43">
        <w:rPr>
          <w:rFonts w:ascii="Times New Roman" w:hAnsi="Times New Roman"/>
        </w:rPr>
        <w:t>Зулькарнаев</w:t>
      </w:r>
      <w:proofErr w:type="spellEnd"/>
      <w:r w:rsidRPr="00D73D43">
        <w:rPr>
          <w:rFonts w:ascii="Times New Roman" w:hAnsi="Times New Roman"/>
        </w:rPr>
        <w:t xml:space="preserve"> Т.Р., </w:t>
      </w:r>
      <w:proofErr w:type="spellStart"/>
      <w:r w:rsidRPr="00D73D43">
        <w:rPr>
          <w:rFonts w:ascii="Times New Roman" w:hAnsi="Times New Roman"/>
        </w:rPr>
        <w:t>Мурысева</w:t>
      </w:r>
      <w:proofErr w:type="spellEnd"/>
      <w:r w:rsidRPr="00D73D43">
        <w:rPr>
          <w:rFonts w:ascii="Times New Roman" w:hAnsi="Times New Roman"/>
        </w:rPr>
        <w:t xml:space="preserve"> Е.Н., Тюрина О.В., </w:t>
      </w:r>
      <w:proofErr w:type="spellStart"/>
      <w:r w:rsidRPr="00D73D43">
        <w:rPr>
          <w:rFonts w:ascii="Times New Roman" w:hAnsi="Times New Roman"/>
        </w:rPr>
        <w:t>Зулькарнаева</w:t>
      </w:r>
      <w:proofErr w:type="spellEnd"/>
      <w:r w:rsidRPr="00D73D43">
        <w:rPr>
          <w:rFonts w:ascii="Times New Roman" w:hAnsi="Times New Roman"/>
        </w:rPr>
        <w:t xml:space="preserve"> А.Т. Здоровое питание: новые подходы к нормированию физиологических потребностей в энергии и пищевых веществах для различных групп населения Российской Федерации /Медицинский вестник Башкортостана.- 2011.- Т. 5.- С.150-154.</w:t>
      </w:r>
    </w:p>
    <w:p w14:paraId="527A77EB" w14:textId="77777777" w:rsidR="001F503D" w:rsidRPr="00D73D43" w:rsidRDefault="001F503D" w:rsidP="00EB6481">
      <w:pPr>
        <w:pStyle w:val="af6"/>
        <w:numPr>
          <w:ilvl w:val="0"/>
          <w:numId w:val="11"/>
        </w:numPr>
        <w:spacing w:after="0" w:line="240" w:lineRule="auto"/>
        <w:ind w:left="0" w:firstLine="709"/>
        <w:contextualSpacing w:val="0"/>
        <w:jc w:val="both"/>
        <w:rPr>
          <w:rFonts w:ascii="Times New Roman" w:hAnsi="Times New Roman"/>
        </w:rPr>
      </w:pPr>
      <w:r w:rsidRPr="00D73D43">
        <w:rPr>
          <w:rFonts w:ascii="Times New Roman" w:hAnsi="Times New Roman"/>
        </w:rPr>
        <w:t>Исаев В.А. Незаменимые факторы питания и их физиологическая роль. М. ЗАО МИР и СОГЛАСИЕ. 2008. – 257с.</w:t>
      </w:r>
    </w:p>
    <w:p w14:paraId="3F575BB9" w14:textId="77777777" w:rsidR="001F503D" w:rsidRPr="00D73D43" w:rsidRDefault="001F503D" w:rsidP="00EB6481">
      <w:pPr>
        <w:pStyle w:val="af6"/>
        <w:numPr>
          <w:ilvl w:val="0"/>
          <w:numId w:val="11"/>
        </w:numPr>
        <w:spacing w:after="0" w:line="240" w:lineRule="auto"/>
        <w:ind w:left="0" w:firstLine="709"/>
        <w:contextualSpacing w:val="0"/>
        <w:jc w:val="both"/>
        <w:rPr>
          <w:rFonts w:ascii="Times New Roman" w:hAnsi="Times New Roman"/>
        </w:rPr>
      </w:pPr>
      <w:r w:rsidRPr="00D73D43">
        <w:rPr>
          <w:rFonts w:ascii="Times New Roman" w:hAnsi="Times New Roman"/>
        </w:rPr>
        <w:t>Исаев В.А. Физиологические аспекты здорового образа жизни. М. ЗАО МИР и СОГЛАСИЕ. 2013. – 156с.</w:t>
      </w:r>
    </w:p>
    <w:p w14:paraId="156695FC" w14:textId="77777777" w:rsidR="00CD748B" w:rsidRPr="00D73D43" w:rsidRDefault="00CD748B" w:rsidP="00EB6481">
      <w:pPr>
        <w:pStyle w:val="af5"/>
        <w:numPr>
          <w:ilvl w:val="0"/>
          <w:numId w:val="11"/>
        </w:numPr>
        <w:spacing w:before="0" w:beforeAutospacing="0" w:after="0" w:afterAutospacing="0"/>
        <w:ind w:left="0" w:firstLine="709"/>
        <w:jc w:val="both"/>
        <w:rPr>
          <w:sz w:val="22"/>
          <w:szCs w:val="22"/>
        </w:rPr>
      </w:pPr>
      <w:r w:rsidRPr="00D73D43">
        <w:rPr>
          <w:sz w:val="22"/>
          <w:szCs w:val="22"/>
        </w:rPr>
        <w:t>Лисицын Ю. П., Журавлева Т. В., Хмель А. А.  Из истории изучения влияния образа жизни на здоровье // Проблемы социальной гигиены, здравоохранения и истории медицины. – 2014. - № 2. – С. 39-42.</w:t>
      </w:r>
    </w:p>
    <w:p w14:paraId="1B94ACDB" w14:textId="77777777" w:rsidR="00515436" w:rsidRPr="00D73D43" w:rsidRDefault="00CD748B" w:rsidP="00EB6481">
      <w:pPr>
        <w:pStyle w:val="af5"/>
        <w:numPr>
          <w:ilvl w:val="0"/>
          <w:numId w:val="11"/>
        </w:numPr>
        <w:spacing w:before="0" w:beforeAutospacing="0" w:after="0" w:afterAutospacing="0"/>
        <w:ind w:left="0" w:firstLine="709"/>
        <w:jc w:val="both"/>
        <w:rPr>
          <w:sz w:val="22"/>
          <w:szCs w:val="22"/>
        </w:rPr>
      </w:pPr>
      <w:r w:rsidRPr="00D73D43">
        <w:rPr>
          <w:sz w:val="22"/>
          <w:szCs w:val="22"/>
        </w:rPr>
        <w:t>Некрасова Т. А. Социально-психологические факторы отношения человека к своему здоровью // Сервис +. - 2010. - №1. – С.84-88.</w:t>
      </w:r>
    </w:p>
    <w:p w14:paraId="31B80BE6" w14:textId="77777777" w:rsidR="00515436" w:rsidRPr="00D73D43" w:rsidRDefault="00515436" w:rsidP="00EB6481">
      <w:pPr>
        <w:pStyle w:val="af5"/>
        <w:numPr>
          <w:ilvl w:val="0"/>
          <w:numId w:val="11"/>
        </w:numPr>
        <w:spacing w:before="0" w:beforeAutospacing="0" w:after="0" w:afterAutospacing="0"/>
        <w:ind w:left="0" w:firstLine="709"/>
        <w:jc w:val="both"/>
        <w:rPr>
          <w:sz w:val="22"/>
          <w:szCs w:val="22"/>
        </w:rPr>
      </w:pPr>
      <w:r w:rsidRPr="00D73D43">
        <w:rPr>
          <w:sz w:val="22"/>
          <w:szCs w:val="22"/>
        </w:rPr>
        <w:t>МР 2.3.1.2432-08 «Нормы физиологических потребностей в энергии и пищевых веществах для различных групп населения Российской Федерации». Методические рекомендации:</w:t>
      </w:r>
      <w:r w:rsidR="001515A3" w:rsidRPr="00D73D43">
        <w:rPr>
          <w:sz w:val="22"/>
          <w:szCs w:val="22"/>
        </w:rPr>
        <w:t xml:space="preserve"> </w:t>
      </w:r>
      <w:proofErr w:type="gramStart"/>
      <w:r w:rsidR="001515A3" w:rsidRPr="00D73D43">
        <w:rPr>
          <w:sz w:val="22"/>
          <w:szCs w:val="22"/>
        </w:rPr>
        <w:t>-</w:t>
      </w:r>
      <w:r w:rsidRPr="00D73D43">
        <w:rPr>
          <w:sz w:val="22"/>
          <w:szCs w:val="22"/>
        </w:rPr>
        <w:t>М</w:t>
      </w:r>
      <w:proofErr w:type="gramEnd"/>
      <w:r w:rsidRPr="00D73D43">
        <w:rPr>
          <w:sz w:val="22"/>
          <w:szCs w:val="22"/>
        </w:rPr>
        <w:t xml:space="preserve">.: Федеральный центр гигиены и эпидемиологии </w:t>
      </w:r>
      <w:proofErr w:type="spellStart"/>
      <w:r w:rsidRPr="00D73D43">
        <w:rPr>
          <w:sz w:val="22"/>
          <w:szCs w:val="22"/>
        </w:rPr>
        <w:t>Роспотребнадзора</w:t>
      </w:r>
      <w:proofErr w:type="spellEnd"/>
      <w:r w:rsidRPr="00D73D43">
        <w:rPr>
          <w:sz w:val="22"/>
          <w:szCs w:val="22"/>
        </w:rPr>
        <w:t>, 2009.</w:t>
      </w:r>
      <w:r w:rsidR="001515A3" w:rsidRPr="00D73D43">
        <w:rPr>
          <w:sz w:val="22"/>
          <w:szCs w:val="22"/>
        </w:rPr>
        <w:t xml:space="preserve"> – 36 с.</w:t>
      </w:r>
    </w:p>
    <w:p w14:paraId="7CAD5530" w14:textId="77777777" w:rsidR="00CD748B" w:rsidRPr="00D73D43" w:rsidRDefault="00CD748B" w:rsidP="00EB6481">
      <w:pPr>
        <w:pStyle w:val="af6"/>
        <w:numPr>
          <w:ilvl w:val="0"/>
          <w:numId w:val="11"/>
        </w:numPr>
        <w:shd w:val="clear" w:color="auto" w:fill="FFFFFF"/>
        <w:spacing w:after="0" w:line="240" w:lineRule="auto"/>
        <w:ind w:left="0" w:firstLine="709"/>
        <w:contextualSpacing w:val="0"/>
        <w:jc w:val="both"/>
        <w:rPr>
          <w:rFonts w:ascii="Times New Roman" w:eastAsia="Times New Roman" w:hAnsi="Times New Roman"/>
          <w:lang w:eastAsia="ru-RU"/>
        </w:rPr>
      </w:pPr>
      <w:proofErr w:type="spellStart"/>
      <w:r w:rsidRPr="00D73D43">
        <w:rPr>
          <w:rFonts w:ascii="Times New Roman" w:eastAsia="Times New Roman" w:hAnsi="Times New Roman"/>
          <w:lang w:eastAsia="ru-RU"/>
        </w:rPr>
        <w:t>Погожева</w:t>
      </w:r>
      <w:proofErr w:type="spellEnd"/>
      <w:r w:rsidRPr="00D73D43">
        <w:rPr>
          <w:rFonts w:ascii="Times New Roman" w:eastAsia="Times New Roman" w:hAnsi="Times New Roman"/>
          <w:lang w:eastAsia="ru-RU"/>
        </w:rPr>
        <w:t xml:space="preserve"> А.В., Батурин А.К. Правильное питание - фундамент здоровья и долголетия // Пищевая промышленность. - 2017.  - №10. – С. 58-61. </w:t>
      </w:r>
    </w:p>
    <w:p w14:paraId="20A9FC17" w14:textId="77777777" w:rsidR="00CD748B" w:rsidRPr="00D73D43" w:rsidRDefault="00CD748B" w:rsidP="00EB6481">
      <w:pPr>
        <w:pStyle w:val="af6"/>
        <w:numPr>
          <w:ilvl w:val="0"/>
          <w:numId w:val="11"/>
        </w:numPr>
        <w:spacing w:after="0" w:line="240" w:lineRule="auto"/>
        <w:ind w:left="0" w:firstLine="709"/>
        <w:contextualSpacing w:val="0"/>
        <w:jc w:val="both"/>
        <w:rPr>
          <w:rFonts w:ascii="Times New Roman" w:hAnsi="Times New Roman"/>
        </w:rPr>
      </w:pPr>
      <w:proofErr w:type="spellStart"/>
      <w:r w:rsidRPr="00D73D43">
        <w:rPr>
          <w:rFonts w:ascii="Times New Roman" w:eastAsia="Times New Roman" w:hAnsi="Times New Roman"/>
          <w:lang w:eastAsia="ru-RU"/>
        </w:rPr>
        <w:t>Позняковский</w:t>
      </w:r>
      <w:proofErr w:type="spellEnd"/>
      <w:r w:rsidRPr="00D73D43">
        <w:rPr>
          <w:rFonts w:ascii="Times New Roman" w:eastAsia="Times New Roman" w:hAnsi="Times New Roman"/>
          <w:lang w:eastAsia="ru-RU"/>
        </w:rPr>
        <w:t xml:space="preserve"> В.М. Эволюция питания и формирование</w:t>
      </w:r>
      <w:r w:rsidRPr="00D73D43">
        <w:rPr>
          <w:rFonts w:ascii="Times New Roman" w:hAnsi="Times New Roman"/>
        </w:rPr>
        <w:t xml:space="preserve"> </w:t>
      </w:r>
      <w:proofErr w:type="spellStart"/>
      <w:r w:rsidRPr="00D73D43">
        <w:rPr>
          <w:rFonts w:ascii="Times New Roman" w:hAnsi="Times New Roman"/>
        </w:rPr>
        <w:t>нутриома</w:t>
      </w:r>
      <w:proofErr w:type="spellEnd"/>
      <w:r w:rsidRPr="00D73D43">
        <w:rPr>
          <w:rFonts w:ascii="Times New Roman" w:hAnsi="Times New Roman"/>
        </w:rPr>
        <w:t xml:space="preserve"> современного человека // Индустрия питания (</w:t>
      </w:r>
      <w:proofErr w:type="spellStart"/>
      <w:r w:rsidRPr="00D73D43">
        <w:rPr>
          <w:rFonts w:ascii="Times New Roman" w:hAnsi="Times New Roman"/>
        </w:rPr>
        <w:t>Food</w:t>
      </w:r>
      <w:proofErr w:type="spellEnd"/>
      <w:r w:rsidRPr="00D73D43">
        <w:rPr>
          <w:rFonts w:ascii="Times New Roman" w:hAnsi="Times New Roman"/>
        </w:rPr>
        <w:t xml:space="preserve"> </w:t>
      </w:r>
      <w:proofErr w:type="spellStart"/>
      <w:r w:rsidRPr="00D73D43">
        <w:rPr>
          <w:rFonts w:ascii="Times New Roman" w:hAnsi="Times New Roman"/>
        </w:rPr>
        <w:t>industry</w:t>
      </w:r>
      <w:proofErr w:type="spellEnd"/>
      <w:r w:rsidRPr="00D73D43">
        <w:rPr>
          <w:rFonts w:ascii="Times New Roman" w:hAnsi="Times New Roman"/>
        </w:rPr>
        <w:t>). - 2017.- №3 (4). – С.5-12.</w:t>
      </w:r>
    </w:p>
    <w:p w14:paraId="3438B654" w14:textId="77777777" w:rsidR="00CD748B" w:rsidRPr="00D73D43" w:rsidRDefault="00CD748B" w:rsidP="00EB6481">
      <w:pPr>
        <w:pStyle w:val="af6"/>
        <w:numPr>
          <w:ilvl w:val="0"/>
          <w:numId w:val="11"/>
        </w:numPr>
        <w:spacing w:after="0" w:line="240" w:lineRule="auto"/>
        <w:ind w:left="0" w:firstLine="709"/>
        <w:contextualSpacing w:val="0"/>
        <w:jc w:val="both"/>
        <w:rPr>
          <w:rFonts w:ascii="Times New Roman" w:hAnsi="Times New Roman"/>
        </w:rPr>
      </w:pPr>
      <w:proofErr w:type="spellStart"/>
      <w:r w:rsidRPr="00D73D43">
        <w:rPr>
          <w:rFonts w:ascii="Times New Roman" w:hAnsi="Times New Roman"/>
        </w:rPr>
        <w:t>Тармаева</w:t>
      </w:r>
      <w:proofErr w:type="spellEnd"/>
      <w:r w:rsidRPr="00D73D43">
        <w:rPr>
          <w:rFonts w:ascii="Times New Roman" w:hAnsi="Times New Roman"/>
        </w:rPr>
        <w:t xml:space="preserve"> И.Ю., Ефимова Н.В., </w:t>
      </w:r>
      <w:proofErr w:type="spellStart"/>
      <w:r w:rsidRPr="00D73D43">
        <w:rPr>
          <w:rFonts w:ascii="Times New Roman" w:hAnsi="Times New Roman"/>
        </w:rPr>
        <w:t>Баглушкина</w:t>
      </w:r>
      <w:proofErr w:type="spellEnd"/>
      <w:r w:rsidRPr="00D73D43">
        <w:rPr>
          <w:rFonts w:ascii="Times New Roman" w:hAnsi="Times New Roman"/>
        </w:rPr>
        <w:t xml:space="preserve"> С.Ю. Гигиеническая оценка питания и риск заболеваемости, связанный с его нарушением // Гигиена и санитария. - 2016. - № 95 (9). – С. 868-872.</w:t>
      </w:r>
    </w:p>
    <w:p w14:paraId="7EB7824A" w14:textId="77777777" w:rsidR="001F503D" w:rsidRPr="00D73D43" w:rsidRDefault="001F503D" w:rsidP="00EB6481">
      <w:pPr>
        <w:ind w:left="1494"/>
        <w:rPr>
          <w:rFonts w:ascii="Times New Roman" w:hAnsi="Times New Roman" w:cs="Times New Roman"/>
          <w:b/>
          <w:color w:val="auto"/>
          <w:sz w:val="22"/>
          <w:szCs w:val="22"/>
        </w:rPr>
      </w:pPr>
      <w:bookmarkStart w:id="4" w:name="bookmark7"/>
      <w:bookmarkEnd w:id="1"/>
    </w:p>
    <w:p w14:paraId="610E3F8D" w14:textId="77777777" w:rsidR="001F503D" w:rsidRPr="00D73D43" w:rsidRDefault="00734D94" w:rsidP="001E3E32">
      <w:pPr>
        <w:ind w:firstLine="709"/>
        <w:jc w:val="both"/>
        <w:rPr>
          <w:rFonts w:ascii="Times New Roman" w:hAnsi="Times New Roman" w:cs="Times New Roman"/>
          <w:b/>
          <w:color w:val="auto"/>
          <w:sz w:val="22"/>
          <w:szCs w:val="22"/>
        </w:rPr>
      </w:pPr>
      <w:r w:rsidRPr="00D73D43">
        <w:rPr>
          <w:rFonts w:ascii="Times New Roman" w:hAnsi="Times New Roman" w:cs="Times New Roman"/>
          <w:b/>
          <w:color w:val="auto"/>
          <w:sz w:val="22"/>
          <w:szCs w:val="22"/>
        </w:rPr>
        <w:t>4.2.2.</w:t>
      </w:r>
      <w:r w:rsidR="001F503D" w:rsidRPr="00D73D43">
        <w:rPr>
          <w:rFonts w:ascii="Times New Roman" w:hAnsi="Times New Roman" w:cs="Times New Roman"/>
          <w:b/>
          <w:color w:val="auto"/>
          <w:sz w:val="22"/>
          <w:szCs w:val="22"/>
        </w:rPr>
        <w:t>Тема № 2 «</w:t>
      </w:r>
      <w:r w:rsidR="006E096E" w:rsidRPr="00D73D43">
        <w:rPr>
          <w:rFonts w:ascii="Times New Roman" w:hAnsi="Times New Roman" w:cs="Times New Roman"/>
          <w:b/>
          <w:color w:val="auto"/>
          <w:sz w:val="22"/>
          <w:szCs w:val="22"/>
        </w:rPr>
        <w:t>Основы физиологии пищеварения</w:t>
      </w:r>
      <w:r w:rsidR="001F503D" w:rsidRPr="00D73D43">
        <w:rPr>
          <w:rFonts w:ascii="Times New Roman" w:hAnsi="Times New Roman" w:cs="Times New Roman"/>
          <w:b/>
          <w:color w:val="auto"/>
          <w:sz w:val="22"/>
          <w:szCs w:val="22"/>
        </w:rPr>
        <w:t>»</w:t>
      </w:r>
    </w:p>
    <w:p w14:paraId="7AA8E8FF" w14:textId="77777777" w:rsidR="001F503D" w:rsidRPr="00D73D43" w:rsidRDefault="001F503D" w:rsidP="001E3E32">
      <w:pPr>
        <w:ind w:firstLine="709"/>
        <w:jc w:val="both"/>
        <w:rPr>
          <w:rFonts w:ascii="Times New Roman" w:hAnsi="Times New Roman" w:cs="Times New Roman"/>
          <w:color w:val="auto"/>
          <w:sz w:val="22"/>
          <w:szCs w:val="22"/>
        </w:rPr>
      </w:pPr>
      <w:r w:rsidRPr="00D73D43">
        <w:rPr>
          <w:rFonts w:ascii="Times New Roman" w:hAnsi="Times New Roman" w:cs="Times New Roman"/>
          <w:b/>
          <w:color w:val="auto"/>
          <w:sz w:val="22"/>
          <w:szCs w:val="22"/>
        </w:rPr>
        <w:t>Цель:</w:t>
      </w:r>
      <w:r w:rsidRPr="00D73D43">
        <w:rPr>
          <w:rFonts w:ascii="Times New Roman" w:hAnsi="Times New Roman" w:cs="Times New Roman"/>
          <w:color w:val="auto"/>
          <w:sz w:val="22"/>
          <w:szCs w:val="22"/>
        </w:rPr>
        <w:t xml:space="preserve"> </w:t>
      </w:r>
      <w:r w:rsidR="009153F8" w:rsidRPr="00D73D43">
        <w:rPr>
          <w:rFonts w:ascii="Times New Roman" w:hAnsi="Times New Roman" w:cs="Times New Roman"/>
          <w:color w:val="auto"/>
          <w:sz w:val="22"/>
          <w:szCs w:val="22"/>
        </w:rPr>
        <w:t>Сформировать представление</w:t>
      </w:r>
      <w:r w:rsidR="00412E87" w:rsidRPr="00D73D43">
        <w:rPr>
          <w:rFonts w:ascii="Times New Roman" w:hAnsi="Times New Roman" w:cs="Times New Roman"/>
          <w:color w:val="auto"/>
          <w:sz w:val="22"/>
          <w:szCs w:val="22"/>
        </w:rPr>
        <w:t xml:space="preserve"> </w:t>
      </w:r>
      <w:r w:rsidR="008409EE" w:rsidRPr="00D73D43">
        <w:rPr>
          <w:rFonts w:ascii="Times New Roman" w:hAnsi="Times New Roman" w:cs="Times New Roman"/>
          <w:color w:val="auto"/>
          <w:sz w:val="22"/>
          <w:szCs w:val="22"/>
        </w:rPr>
        <w:t>о физиологии пищеварения</w:t>
      </w:r>
      <w:r w:rsidR="009153F8" w:rsidRPr="00D73D43">
        <w:rPr>
          <w:rFonts w:ascii="Times New Roman" w:hAnsi="Times New Roman" w:cs="Times New Roman"/>
          <w:color w:val="auto"/>
          <w:sz w:val="22"/>
          <w:szCs w:val="22"/>
        </w:rPr>
        <w:t>, роли нормальной микрофлоры кишечника в функционировании организма</w:t>
      </w:r>
      <w:r w:rsidRPr="00D73D43">
        <w:rPr>
          <w:rFonts w:ascii="Times New Roman" w:hAnsi="Times New Roman" w:cs="Times New Roman"/>
          <w:color w:val="auto"/>
          <w:sz w:val="22"/>
          <w:szCs w:val="22"/>
        </w:rPr>
        <w:t>.</w:t>
      </w:r>
    </w:p>
    <w:p w14:paraId="3CFF8A9A" w14:textId="77777777" w:rsidR="001F503D" w:rsidRPr="00D73D43" w:rsidRDefault="001F503D" w:rsidP="001E3E32">
      <w:pPr>
        <w:ind w:firstLine="709"/>
        <w:jc w:val="both"/>
        <w:rPr>
          <w:rFonts w:ascii="Times New Roman" w:hAnsi="Times New Roman" w:cs="Times New Roman"/>
          <w:b/>
          <w:color w:val="auto"/>
          <w:sz w:val="22"/>
          <w:szCs w:val="22"/>
        </w:rPr>
      </w:pPr>
      <w:r w:rsidRPr="00D73D43">
        <w:rPr>
          <w:rFonts w:ascii="Times New Roman" w:hAnsi="Times New Roman" w:cs="Times New Roman"/>
          <w:b/>
          <w:color w:val="auto"/>
          <w:sz w:val="22"/>
          <w:szCs w:val="22"/>
        </w:rPr>
        <w:t>Контрольные вопросы:</w:t>
      </w:r>
    </w:p>
    <w:p w14:paraId="32751B79" w14:textId="77777777" w:rsidR="008409EE" w:rsidRPr="00D73D43" w:rsidRDefault="008409EE" w:rsidP="00EB6481">
      <w:pPr>
        <w:numPr>
          <w:ilvl w:val="0"/>
          <w:numId w:val="30"/>
        </w:numPr>
        <w:rPr>
          <w:rFonts w:ascii="Times New Roman" w:hAnsi="Times New Roman" w:cs="Times New Roman"/>
          <w:color w:val="auto"/>
          <w:sz w:val="22"/>
          <w:szCs w:val="22"/>
        </w:rPr>
      </w:pPr>
      <w:r w:rsidRPr="00D73D43">
        <w:rPr>
          <w:rFonts w:ascii="Times New Roman" w:hAnsi="Times New Roman" w:cs="Times New Roman"/>
          <w:color w:val="auto"/>
          <w:sz w:val="22"/>
          <w:szCs w:val="22"/>
        </w:rPr>
        <w:t>Что изучает наука трофология?</w:t>
      </w:r>
    </w:p>
    <w:p w14:paraId="51ABCF84" w14:textId="77777777" w:rsidR="00BF19E3" w:rsidRPr="00D73D43" w:rsidRDefault="00BF19E3" w:rsidP="00EB6481">
      <w:pPr>
        <w:numPr>
          <w:ilvl w:val="0"/>
          <w:numId w:val="30"/>
        </w:numPr>
        <w:rPr>
          <w:rFonts w:ascii="Times New Roman" w:hAnsi="Times New Roman" w:cs="Times New Roman"/>
          <w:color w:val="auto"/>
          <w:sz w:val="22"/>
          <w:szCs w:val="22"/>
        </w:rPr>
      </w:pPr>
      <w:r w:rsidRPr="00D73D43">
        <w:rPr>
          <w:rFonts w:ascii="Times New Roman" w:hAnsi="Times New Roman" w:cs="Times New Roman"/>
          <w:color w:val="auto"/>
          <w:sz w:val="22"/>
          <w:szCs w:val="22"/>
        </w:rPr>
        <w:t>Какие важнейшие компоненты пищи, необходимые для поддержания нормального обмена веществ, функционирования органов и тканей, гармоничного роста и развития, Вам известны?</w:t>
      </w:r>
    </w:p>
    <w:p w14:paraId="4744DDA2" w14:textId="77777777" w:rsidR="008409EE" w:rsidRPr="00D73D43" w:rsidRDefault="008409EE" w:rsidP="00EB6481">
      <w:pPr>
        <w:numPr>
          <w:ilvl w:val="0"/>
          <w:numId w:val="30"/>
        </w:numPr>
        <w:rPr>
          <w:rFonts w:ascii="Times New Roman" w:hAnsi="Times New Roman" w:cs="Times New Roman"/>
          <w:color w:val="auto"/>
          <w:sz w:val="22"/>
          <w:szCs w:val="22"/>
        </w:rPr>
      </w:pPr>
      <w:r w:rsidRPr="00D73D43">
        <w:rPr>
          <w:rFonts w:ascii="Times New Roman" w:hAnsi="Times New Roman" w:cs="Times New Roman"/>
          <w:color w:val="auto"/>
          <w:sz w:val="22"/>
          <w:szCs w:val="22"/>
        </w:rPr>
        <w:lastRenderedPageBreak/>
        <w:t>Какие отделы пищеварительного тракта Вы знаете, их роль в пищеварении.</w:t>
      </w:r>
    </w:p>
    <w:p w14:paraId="37F77229" w14:textId="77777777" w:rsidR="008409EE" w:rsidRPr="00D73D43" w:rsidRDefault="008409EE" w:rsidP="00EB6481">
      <w:pPr>
        <w:numPr>
          <w:ilvl w:val="0"/>
          <w:numId w:val="30"/>
        </w:numPr>
        <w:rPr>
          <w:rFonts w:ascii="Times New Roman" w:hAnsi="Times New Roman" w:cs="Times New Roman"/>
          <w:color w:val="auto"/>
          <w:sz w:val="22"/>
          <w:szCs w:val="22"/>
        </w:rPr>
      </w:pPr>
      <w:r w:rsidRPr="00D73D43">
        <w:rPr>
          <w:rFonts w:ascii="Times New Roman" w:hAnsi="Times New Roman" w:cs="Times New Roman"/>
          <w:color w:val="auto"/>
          <w:sz w:val="22"/>
          <w:szCs w:val="22"/>
        </w:rPr>
        <w:t>Какая роль печени в процессе пищеварения?</w:t>
      </w:r>
    </w:p>
    <w:p w14:paraId="2AE34E5C" w14:textId="77777777" w:rsidR="008409EE" w:rsidRPr="00D73D43" w:rsidRDefault="008409EE" w:rsidP="00EB6481">
      <w:pPr>
        <w:numPr>
          <w:ilvl w:val="0"/>
          <w:numId w:val="30"/>
        </w:numPr>
        <w:rPr>
          <w:rFonts w:ascii="Times New Roman" w:hAnsi="Times New Roman" w:cs="Times New Roman"/>
          <w:color w:val="auto"/>
          <w:sz w:val="22"/>
          <w:szCs w:val="22"/>
        </w:rPr>
      </w:pPr>
      <w:r w:rsidRPr="00D73D43">
        <w:rPr>
          <w:rFonts w:ascii="Times New Roman" w:hAnsi="Times New Roman" w:cs="Times New Roman"/>
          <w:color w:val="auto"/>
          <w:sz w:val="22"/>
          <w:szCs w:val="22"/>
        </w:rPr>
        <w:t>Назовите известные Вам типы пищеварения.</w:t>
      </w:r>
    </w:p>
    <w:p w14:paraId="6D41F37D" w14:textId="77777777" w:rsidR="008409EE" w:rsidRPr="00D73D43" w:rsidRDefault="008409EE" w:rsidP="00EB6481">
      <w:pPr>
        <w:numPr>
          <w:ilvl w:val="0"/>
          <w:numId w:val="30"/>
        </w:numPr>
        <w:rPr>
          <w:rFonts w:ascii="Times New Roman" w:hAnsi="Times New Roman" w:cs="Times New Roman"/>
          <w:color w:val="auto"/>
          <w:sz w:val="22"/>
          <w:szCs w:val="22"/>
        </w:rPr>
      </w:pPr>
      <w:r w:rsidRPr="00D73D43">
        <w:rPr>
          <w:rFonts w:ascii="Times New Roman" w:hAnsi="Times New Roman" w:cs="Times New Roman"/>
          <w:color w:val="auto"/>
          <w:sz w:val="22"/>
          <w:szCs w:val="22"/>
        </w:rPr>
        <w:t>Какие функции выполняет пищеварительный тракт?</w:t>
      </w:r>
    </w:p>
    <w:p w14:paraId="1626FAF9" w14:textId="77777777" w:rsidR="00640D81" w:rsidRPr="00D73D43" w:rsidRDefault="00640D81" w:rsidP="00EB6481">
      <w:pPr>
        <w:numPr>
          <w:ilvl w:val="0"/>
          <w:numId w:val="30"/>
        </w:numPr>
        <w:rPr>
          <w:rFonts w:ascii="Times New Roman" w:hAnsi="Times New Roman" w:cs="Times New Roman"/>
          <w:color w:val="auto"/>
          <w:sz w:val="22"/>
          <w:szCs w:val="22"/>
        </w:rPr>
      </w:pPr>
      <w:r w:rsidRPr="00D73D43">
        <w:rPr>
          <w:rFonts w:ascii="Times New Roman" w:hAnsi="Times New Roman" w:cs="Times New Roman"/>
          <w:color w:val="auto"/>
          <w:sz w:val="22"/>
          <w:szCs w:val="22"/>
        </w:rPr>
        <w:t>Перечислите функции, выполняемые нормальной микрофлорой кишечника?</w:t>
      </w:r>
    </w:p>
    <w:p w14:paraId="7076DFF8" w14:textId="77777777" w:rsidR="006E096E" w:rsidRPr="00D73D43" w:rsidRDefault="006E096E" w:rsidP="00EB6481">
      <w:pPr>
        <w:ind w:left="720"/>
        <w:rPr>
          <w:rFonts w:ascii="Times New Roman" w:hAnsi="Times New Roman" w:cs="Times New Roman"/>
          <w:b/>
          <w:color w:val="auto"/>
          <w:sz w:val="22"/>
          <w:szCs w:val="22"/>
        </w:rPr>
      </w:pPr>
    </w:p>
    <w:p w14:paraId="1B7B322B" w14:textId="77777777" w:rsidR="001F503D" w:rsidRPr="00D73D43" w:rsidRDefault="001F503D" w:rsidP="00EB6481">
      <w:pPr>
        <w:ind w:left="720"/>
        <w:rPr>
          <w:rFonts w:ascii="Times New Roman" w:hAnsi="Times New Roman" w:cs="Times New Roman"/>
          <w:b/>
          <w:color w:val="auto"/>
          <w:sz w:val="22"/>
          <w:szCs w:val="22"/>
        </w:rPr>
      </w:pPr>
      <w:r w:rsidRPr="00D73D43">
        <w:rPr>
          <w:rFonts w:ascii="Times New Roman" w:hAnsi="Times New Roman" w:cs="Times New Roman"/>
          <w:b/>
          <w:color w:val="auto"/>
          <w:sz w:val="22"/>
          <w:szCs w:val="22"/>
        </w:rPr>
        <w:t>Справочные материалы по теме:</w:t>
      </w:r>
    </w:p>
    <w:bookmarkEnd w:id="4"/>
    <w:p w14:paraId="604065E0" w14:textId="77777777" w:rsidR="003F37F6" w:rsidRPr="00D73D43" w:rsidRDefault="008409EE" w:rsidP="00EB6481">
      <w:pPr>
        <w:ind w:firstLine="544"/>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Большая роль в и</w:t>
      </w:r>
      <w:r w:rsidR="00184B17" w:rsidRPr="00D73D43">
        <w:rPr>
          <w:rFonts w:ascii="Times New Roman" w:hAnsi="Times New Roman" w:cs="Times New Roman"/>
          <w:color w:val="auto"/>
          <w:sz w:val="22"/>
          <w:szCs w:val="22"/>
        </w:rPr>
        <w:t>зучени</w:t>
      </w:r>
      <w:r w:rsidRPr="00D73D43">
        <w:rPr>
          <w:rFonts w:ascii="Times New Roman" w:hAnsi="Times New Roman" w:cs="Times New Roman"/>
          <w:color w:val="auto"/>
          <w:sz w:val="22"/>
          <w:szCs w:val="22"/>
        </w:rPr>
        <w:t>и</w:t>
      </w:r>
      <w:r w:rsidR="00184B17" w:rsidRPr="00D73D43">
        <w:rPr>
          <w:rFonts w:ascii="Times New Roman" w:hAnsi="Times New Roman" w:cs="Times New Roman"/>
          <w:color w:val="auto"/>
          <w:sz w:val="22"/>
          <w:szCs w:val="22"/>
        </w:rPr>
        <w:t xml:space="preserve"> механизмов пищеварения </w:t>
      </w:r>
      <w:r w:rsidR="003F37F6" w:rsidRPr="00D73D43">
        <w:rPr>
          <w:rFonts w:ascii="Times New Roman" w:hAnsi="Times New Roman" w:cs="Times New Roman"/>
          <w:color w:val="auto"/>
          <w:sz w:val="22"/>
          <w:szCs w:val="22"/>
        </w:rPr>
        <w:t>и</w:t>
      </w:r>
      <w:r w:rsidRPr="00D73D43">
        <w:rPr>
          <w:rFonts w:ascii="Times New Roman" w:hAnsi="Times New Roman" w:cs="Times New Roman"/>
          <w:color w:val="auto"/>
          <w:sz w:val="22"/>
          <w:szCs w:val="22"/>
        </w:rPr>
        <w:t xml:space="preserve"> установлении</w:t>
      </w:r>
      <w:r w:rsidR="00184B17" w:rsidRPr="00D73D43">
        <w:rPr>
          <w:rFonts w:ascii="Times New Roman" w:hAnsi="Times New Roman" w:cs="Times New Roman"/>
          <w:color w:val="auto"/>
          <w:sz w:val="22"/>
          <w:szCs w:val="22"/>
        </w:rPr>
        <w:t xml:space="preserve"> общих закономерностей </w:t>
      </w:r>
      <w:r w:rsidR="003F37F6" w:rsidRPr="00D73D43">
        <w:rPr>
          <w:rFonts w:ascii="Times New Roman" w:hAnsi="Times New Roman" w:cs="Times New Roman"/>
          <w:color w:val="auto"/>
          <w:sz w:val="22"/>
          <w:szCs w:val="22"/>
        </w:rPr>
        <w:t>усвоения</w:t>
      </w:r>
      <w:r w:rsidR="00184B17" w:rsidRPr="00D73D43">
        <w:rPr>
          <w:rFonts w:ascii="Times New Roman" w:hAnsi="Times New Roman" w:cs="Times New Roman"/>
          <w:color w:val="auto"/>
          <w:sz w:val="22"/>
          <w:szCs w:val="22"/>
        </w:rPr>
        <w:t xml:space="preserve"> пищи </w:t>
      </w:r>
      <w:r w:rsidRPr="00D73D43">
        <w:rPr>
          <w:rFonts w:ascii="Times New Roman" w:hAnsi="Times New Roman" w:cs="Times New Roman"/>
          <w:color w:val="auto"/>
          <w:sz w:val="22"/>
          <w:szCs w:val="22"/>
        </w:rPr>
        <w:t>принадлежит</w:t>
      </w:r>
      <w:r w:rsidR="00184B17" w:rsidRPr="00D73D43">
        <w:rPr>
          <w:rFonts w:ascii="Times New Roman" w:hAnsi="Times New Roman" w:cs="Times New Roman"/>
          <w:color w:val="auto"/>
          <w:sz w:val="22"/>
          <w:szCs w:val="22"/>
        </w:rPr>
        <w:t xml:space="preserve"> академику А.М.</w:t>
      </w:r>
      <w:r w:rsidR="003F37F6" w:rsidRPr="00D73D43">
        <w:rPr>
          <w:rFonts w:ascii="Times New Roman" w:hAnsi="Times New Roman" w:cs="Times New Roman"/>
          <w:color w:val="auto"/>
          <w:sz w:val="22"/>
          <w:szCs w:val="22"/>
        </w:rPr>
        <w:t xml:space="preserve"> </w:t>
      </w:r>
      <w:proofErr w:type="spellStart"/>
      <w:r w:rsidR="00184B17" w:rsidRPr="00D73D43">
        <w:rPr>
          <w:rFonts w:ascii="Times New Roman" w:hAnsi="Times New Roman" w:cs="Times New Roman"/>
          <w:color w:val="auto"/>
          <w:sz w:val="22"/>
          <w:szCs w:val="22"/>
        </w:rPr>
        <w:t>Уголеву</w:t>
      </w:r>
      <w:proofErr w:type="spellEnd"/>
      <w:r w:rsidRPr="00D73D43">
        <w:rPr>
          <w:rFonts w:ascii="Times New Roman" w:hAnsi="Times New Roman" w:cs="Times New Roman"/>
          <w:color w:val="auto"/>
          <w:sz w:val="22"/>
          <w:szCs w:val="22"/>
        </w:rPr>
        <w:t>,</w:t>
      </w:r>
      <w:r w:rsidR="00184B17" w:rsidRPr="00D73D43">
        <w:rPr>
          <w:rFonts w:ascii="Times New Roman" w:hAnsi="Times New Roman" w:cs="Times New Roman"/>
          <w:color w:val="auto"/>
          <w:sz w:val="22"/>
          <w:szCs w:val="22"/>
        </w:rPr>
        <w:t xml:space="preserve"> созда</w:t>
      </w:r>
      <w:r w:rsidRPr="00D73D43">
        <w:rPr>
          <w:rFonts w:ascii="Times New Roman" w:hAnsi="Times New Roman" w:cs="Times New Roman"/>
          <w:color w:val="auto"/>
          <w:sz w:val="22"/>
          <w:szCs w:val="22"/>
        </w:rPr>
        <w:t>вшему</w:t>
      </w:r>
      <w:r w:rsidR="00184B17" w:rsidRPr="00D73D43">
        <w:rPr>
          <w:rFonts w:ascii="Times New Roman" w:hAnsi="Times New Roman" w:cs="Times New Roman"/>
          <w:color w:val="auto"/>
          <w:sz w:val="22"/>
          <w:szCs w:val="22"/>
        </w:rPr>
        <w:t xml:space="preserve"> в 1980 году новую междисциплинарную науку трофологию. </w:t>
      </w:r>
    </w:p>
    <w:p w14:paraId="21911C71" w14:textId="77777777" w:rsidR="005C5528" w:rsidRPr="00D73D43" w:rsidRDefault="00184B17" w:rsidP="00EB6481">
      <w:pPr>
        <w:ind w:firstLine="544"/>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Трофология </w:t>
      </w:r>
      <w:r w:rsidR="008409EE"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это «наука о пище, питании, </w:t>
      </w:r>
      <w:r w:rsidR="003F37F6" w:rsidRPr="00D73D43">
        <w:rPr>
          <w:rFonts w:ascii="Times New Roman" w:hAnsi="Times New Roman" w:cs="Times New Roman"/>
          <w:color w:val="auto"/>
          <w:sz w:val="22"/>
          <w:szCs w:val="22"/>
        </w:rPr>
        <w:t>пищевых</w:t>
      </w:r>
      <w:r w:rsidR="00BF19E3" w:rsidRPr="00D73D43">
        <w:rPr>
          <w:rFonts w:ascii="Times New Roman" w:hAnsi="Times New Roman" w:cs="Times New Roman"/>
          <w:color w:val="auto"/>
          <w:sz w:val="22"/>
          <w:szCs w:val="22"/>
        </w:rPr>
        <w:t xml:space="preserve"> связях и всей</w:t>
      </w:r>
      <w:r w:rsidRPr="00D73D43">
        <w:rPr>
          <w:rFonts w:ascii="Times New Roman" w:hAnsi="Times New Roman" w:cs="Times New Roman"/>
          <w:color w:val="auto"/>
          <w:sz w:val="22"/>
          <w:szCs w:val="22"/>
        </w:rPr>
        <w:t xml:space="preserve"> процесс</w:t>
      </w:r>
      <w:r w:rsidR="00BF19E3" w:rsidRPr="00D73D43">
        <w:rPr>
          <w:rFonts w:ascii="Times New Roman" w:hAnsi="Times New Roman" w:cs="Times New Roman"/>
          <w:color w:val="auto"/>
          <w:sz w:val="22"/>
          <w:szCs w:val="22"/>
        </w:rPr>
        <w:t>ах</w:t>
      </w:r>
      <w:r w:rsidRPr="00D73D43">
        <w:rPr>
          <w:rFonts w:ascii="Times New Roman" w:hAnsi="Times New Roman" w:cs="Times New Roman"/>
          <w:color w:val="auto"/>
          <w:sz w:val="22"/>
          <w:szCs w:val="22"/>
        </w:rPr>
        <w:t xml:space="preserve"> </w:t>
      </w:r>
      <w:r w:rsidR="003F37F6" w:rsidRPr="00D73D43">
        <w:rPr>
          <w:rFonts w:ascii="Times New Roman" w:hAnsi="Times New Roman" w:cs="Times New Roman"/>
          <w:color w:val="auto"/>
          <w:sz w:val="22"/>
          <w:szCs w:val="22"/>
        </w:rPr>
        <w:t>усвоения</w:t>
      </w:r>
      <w:r w:rsidRPr="00D73D43">
        <w:rPr>
          <w:rFonts w:ascii="Times New Roman" w:hAnsi="Times New Roman" w:cs="Times New Roman"/>
          <w:color w:val="auto"/>
          <w:sz w:val="22"/>
          <w:szCs w:val="22"/>
        </w:rPr>
        <w:t xml:space="preserve"> пищи на всех уровнях организации живых систем (</w:t>
      </w:r>
      <w:proofErr w:type="gramStart"/>
      <w:r w:rsidRPr="00D73D43">
        <w:rPr>
          <w:rFonts w:ascii="Times New Roman" w:hAnsi="Times New Roman" w:cs="Times New Roman"/>
          <w:color w:val="auto"/>
          <w:sz w:val="22"/>
          <w:szCs w:val="22"/>
        </w:rPr>
        <w:t>от</w:t>
      </w:r>
      <w:proofErr w:type="gramEnd"/>
      <w:r w:rsidRPr="00D73D43">
        <w:rPr>
          <w:rFonts w:ascii="Times New Roman" w:hAnsi="Times New Roman" w:cs="Times New Roman"/>
          <w:color w:val="auto"/>
          <w:sz w:val="22"/>
          <w:szCs w:val="22"/>
        </w:rPr>
        <w:t xml:space="preserve"> клеточного до биосферного)». </w:t>
      </w:r>
      <w:r w:rsidR="003F37F6" w:rsidRPr="00D73D43">
        <w:rPr>
          <w:rFonts w:ascii="Times New Roman" w:hAnsi="Times New Roman" w:cs="Times New Roman"/>
          <w:color w:val="auto"/>
          <w:sz w:val="22"/>
          <w:szCs w:val="22"/>
        </w:rPr>
        <w:t xml:space="preserve">А.М. </w:t>
      </w:r>
      <w:proofErr w:type="spellStart"/>
      <w:r w:rsidR="003F37F6" w:rsidRPr="00D73D43">
        <w:rPr>
          <w:rFonts w:ascii="Times New Roman" w:hAnsi="Times New Roman" w:cs="Times New Roman"/>
          <w:color w:val="auto"/>
          <w:sz w:val="22"/>
          <w:szCs w:val="22"/>
        </w:rPr>
        <w:t>Уголевым</w:t>
      </w:r>
      <w:proofErr w:type="spellEnd"/>
      <w:r w:rsidR="003F37F6" w:rsidRPr="00D73D43">
        <w:rPr>
          <w:rFonts w:ascii="Times New Roman" w:hAnsi="Times New Roman" w:cs="Times New Roman"/>
          <w:color w:val="auto"/>
          <w:sz w:val="22"/>
          <w:szCs w:val="22"/>
        </w:rPr>
        <w:t xml:space="preserve"> была предложена </w:t>
      </w:r>
      <w:r w:rsidRPr="00D73D43">
        <w:rPr>
          <w:rFonts w:ascii="Times New Roman" w:hAnsi="Times New Roman" w:cs="Times New Roman"/>
          <w:color w:val="auto"/>
          <w:sz w:val="22"/>
          <w:szCs w:val="22"/>
        </w:rPr>
        <w:t>теори</w:t>
      </w:r>
      <w:r w:rsidR="003F37F6" w:rsidRPr="00D73D43">
        <w:rPr>
          <w:rFonts w:ascii="Times New Roman" w:hAnsi="Times New Roman" w:cs="Times New Roman"/>
          <w:color w:val="auto"/>
          <w:sz w:val="22"/>
          <w:szCs w:val="22"/>
        </w:rPr>
        <w:t>я</w:t>
      </w:r>
      <w:r w:rsidRPr="00D73D43">
        <w:rPr>
          <w:rFonts w:ascii="Times New Roman" w:hAnsi="Times New Roman" w:cs="Times New Roman"/>
          <w:color w:val="auto"/>
          <w:sz w:val="22"/>
          <w:szCs w:val="22"/>
        </w:rPr>
        <w:t xml:space="preserve"> «адекватно</w:t>
      </w:r>
      <w:r w:rsidR="003F37F6" w:rsidRPr="00D73D43">
        <w:rPr>
          <w:rFonts w:ascii="Times New Roman" w:hAnsi="Times New Roman" w:cs="Times New Roman"/>
          <w:color w:val="auto"/>
          <w:sz w:val="22"/>
          <w:szCs w:val="22"/>
        </w:rPr>
        <w:t>го</w:t>
      </w:r>
      <w:r w:rsidRPr="00D73D43">
        <w:rPr>
          <w:rFonts w:ascii="Times New Roman" w:hAnsi="Times New Roman" w:cs="Times New Roman"/>
          <w:color w:val="auto"/>
          <w:sz w:val="22"/>
          <w:szCs w:val="22"/>
        </w:rPr>
        <w:t xml:space="preserve"> питани</w:t>
      </w:r>
      <w:r w:rsidR="003F37F6" w:rsidRPr="00D73D43">
        <w:rPr>
          <w:rFonts w:ascii="Times New Roman" w:hAnsi="Times New Roman" w:cs="Times New Roman"/>
          <w:color w:val="auto"/>
          <w:sz w:val="22"/>
          <w:szCs w:val="22"/>
        </w:rPr>
        <w:t>я</w:t>
      </w:r>
      <w:r w:rsidRPr="00D73D43">
        <w:rPr>
          <w:rFonts w:ascii="Times New Roman" w:hAnsi="Times New Roman" w:cs="Times New Roman"/>
          <w:color w:val="auto"/>
          <w:sz w:val="22"/>
          <w:szCs w:val="22"/>
        </w:rPr>
        <w:t xml:space="preserve">», основными постулатами которого является признание, что </w:t>
      </w:r>
      <w:r w:rsidR="003F37F6" w:rsidRPr="00D73D43">
        <w:rPr>
          <w:rFonts w:ascii="Times New Roman" w:hAnsi="Times New Roman" w:cs="Times New Roman"/>
          <w:color w:val="auto"/>
          <w:sz w:val="22"/>
          <w:szCs w:val="22"/>
        </w:rPr>
        <w:t xml:space="preserve">все </w:t>
      </w:r>
      <w:r w:rsidRPr="00D73D43">
        <w:rPr>
          <w:rFonts w:ascii="Times New Roman" w:hAnsi="Times New Roman" w:cs="Times New Roman"/>
          <w:color w:val="auto"/>
          <w:sz w:val="22"/>
          <w:szCs w:val="22"/>
        </w:rPr>
        <w:t>компоненты пищи (нутриенты</w:t>
      </w:r>
      <w:r w:rsidR="003F37F6" w:rsidRPr="00D73D43">
        <w:rPr>
          <w:rStyle w:val="a9"/>
          <w:rFonts w:ascii="Times New Roman" w:hAnsi="Times New Roman" w:cs="Times New Roman"/>
          <w:color w:val="auto"/>
          <w:sz w:val="22"/>
          <w:szCs w:val="22"/>
        </w:rPr>
        <w:footnoteReference w:id="11"/>
      </w:r>
      <w:r w:rsidRPr="00D73D43">
        <w:rPr>
          <w:rFonts w:ascii="Times New Roman" w:hAnsi="Times New Roman" w:cs="Times New Roman"/>
          <w:color w:val="auto"/>
          <w:sz w:val="22"/>
          <w:szCs w:val="22"/>
        </w:rPr>
        <w:t xml:space="preserve"> и балластные вещества</w:t>
      </w:r>
      <w:r w:rsidR="003F37F6" w:rsidRPr="00D73D43">
        <w:rPr>
          <w:rStyle w:val="a9"/>
          <w:rFonts w:ascii="Times New Roman" w:hAnsi="Times New Roman" w:cs="Times New Roman"/>
          <w:color w:val="auto"/>
          <w:sz w:val="22"/>
          <w:szCs w:val="22"/>
        </w:rPr>
        <w:footnoteReference w:id="12"/>
      </w:r>
      <w:r w:rsidRPr="00D73D43">
        <w:rPr>
          <w:rFonts w:ascii="Times New Roman" w:hAnsi="Times New Roman" w:cs="Times New Roman"/>
          <w:color w:val="auto"/>
          <w:sz w:val="22"/>
          <w:szCs w:val="22"/>
        </w:rPr>
        <w:t>) необходимы для поддержания молекулярного состава организма и возмещения его пласт</w:t>
      </w:r>
      <w:r w:rsidR="005C5528" w:rsidRPr="00D73D43">
        <w:rPr>
          <w:rFonts w:ascii="Times New Roman" w:hAnsi="Times New Roman" w:cs="Times New Roman"/>
          <w:color w:val="auto"/>
          <w:sz w:val="22"/>
          <w:szCs w:val="22"/>
        </w:rPr>
        <w:t>ических и энергетических затрат;</w:t>
      </w:r>
      <w:r w:rsidRPr="00D73D43">
        <w:rPr>
          <w:rFonts w:ascii="Times New Roman" w:hAnsi="Times New Roman" w:cs="Times New Roman"/>
          <w:color w:val="auto"/>
          <w:sz w:val="22"/>
          <w:szCs w:val="22"/>
        </w:rPr>
        <w:t xml:space="preserve"> включают в себя потоки питате</w:t>
      </w:r>
      <w:r w:rsidR="005C5528" w:rsidRPr="00D73D43">
        <w:rPr>
          <w:rFonts w:ascii="Times New Roman" w:hAnsi="Times New Roman" w:cs="Times New Roman"/>
          <w:color w:val="auto"/>
          <w:sz w:val="22"/>
          <w:szCs w:val="22"/>
        </w:rPr>
        <w:t>льных и регуляторных субстанций;</w:t>
      </w:r>
      <w:r w:rsidRPr="00D73D43">
        <w:rPr>
          <w:rFonts w:ascii="Times New Roman" w:hAnsi="Times New Roman" w:cs="Times New Roman"/>
          <w:color w:val="auto"/>
          <w:sz w:val="22"/>
          <w:szCs w:val="22"/>
        </w:rPr>
        <w:t xml:space="preserve"> баланс пищевых веществ в организме поддерживается за счет высвобождения отдельных нутриентов из сложных по составу пищевых продуктов за счет полостного, мембранного, внутриклеточного пищеварения, а также микробного синтеза бактериями пищеварительного тракта. </w:t>
      </w:r>
    </w:p>
    <w:p w14:paraId="56FCDB43" w14:textId="77777777" w:rsidR="00184B17" w:rsidRPr="00D73D43" w:rsidRDefault="003F37F6" w:rsidP="00EB6481">
      <w:pPr>
        <w:ind w:firstLine="544"/>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И</w:t>
      </w:r>
      <w:r w:rsidR="00184B17" w:rsidRPr="00D73D43">
        <w:rPr>
          <w:rFonts w:ascii="Times New Roman" w:hAnsi="Times New Roman" w:cs="Times New Roman"/>
          <w:color w:val="auto"/>
          <w:sz w:val="22"/>
          <w:szCs w:val="22"/>
        </w:rPr>
        <w:t xml:space="preserve">сходя из теории адекватного питания </w:t>
      </w:r>
      <w:r w:rsidR="00BF19E3" w:rsidRPr="00D73D43">
        <w:rPr>
          <w:rFonts w:ascii="Times New Roman" w:hAnsi="Times New Roman" w:cs="Times New Roman"/>
          <w:color w:val="auto"/>
          <w:sz w:val="22"/>
          <w:szCs w:val="22"/>
        </w:rPr>
        <w:t>(</w:t>
      </w:r>
      <w:r w:rsidR="00184B17" w:rsidRPr="00D73D43">
        <w:rPr>
          <w:rFonts w:ascii="Times New Roman" w:hAnsi="Times New Roman" w:cs="Times New Roman"/>
          <w:color w:val="auto"/>
          <w:sz w:val="22"/>
          <w:szCs w:val="22"/>
        </w:rPr>
        <w:t>А.М.</w:t>
      </w:r>
      <w:r w:rsidR="005C5528" w:rsidRPr="00D73D43">
        <w:rPr>
          <w:rFonts w:ascii="Times New Roman" w:hAnsi="Times New Roman" w:cs="Times New Roman"/>
          <w:color w:val="auto"/>
          <w:sz w:val="22"/>
          <w:szCs w:val="22"/>
        </w:rPr>
        <w:t xml:space="preserve"> </w:t>
      </w:r>
      <w:proofErr w:type="spellStart"/>
      <w:r w:rsidR="00184B17" w:rsidRPr="00D73D43">
        <w:rPr>
          <w:rFonts w:ascii="Times New Roman" w:hAnsi="Times New Roman" w:cs="Times New Roman"/>
          <w:color w:val="auto"/>
          <w:sz w:val="22"/>
          <w:szCs w:val="22"/>
        </w:rPr>
        <w:t>Уголева</w:t>
      </w:r>
      <w:proofErr w:type="spellEnd"/>
      <w:r w:rsidR="00BF19E3" w:rsidRPr="00D73D43">
        <w:rPr>
          <w:rFonts w:ascii="Times New Roman" w:hAnsi="Times New Roman" w:cs="Times New Roman"/>
          <w:color w:val="auto"/>
          <w:sz w:val="22"/>
          <w:szCs w:val="22"/>
        </w:rPr>
        <w:t>)</w:t>
      </w:r>
      <w:r w:rsidR="00184B17" w:rsidRPr="00D73D43">
        <w:rPr>
          <w:rFonts w:ascii="Times New Roman" w:hAnsi="Times New Roman" w:cs="Times New Roman"/>
          <w:color w:val="auto"/>
          <w:sz w:val="22"/>
          <w:szCs w:val="22"/>
        </w:rPr>
        <w:t>, для нормальной жизнедеятельности организму необходим пластический и энергетический материал, а также разнообразные регуляторные субстанции, которые поступают в организм с пищевыми продуктами.</w:t>
      </w:r>
    </w:p>
    <w:p w14:paraId="3D748CBB" w14:textId="77777777" w:rsidR="00293713" w:rsidRPr="00D73D43" w:rsidRDefault="00184B17" w:rsidP="00EB6481">
      <w:pPr>
        <w:ind w:firstLine="544"/>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Различают шесть важнейших компонентов пищи, которые </w:t>
      </w:r>
      <w:r w:rsidR="00293713" w:rsidRPr="00D73D43">
        <w:rPr>
          <w:rFonts w:ascii="Times New Roman" w:hAnsi="Times New Roman" w:cs="Times New Roman"/>
          <w:color w:val="auto"/>
          <w:sz w:val="22"/>
          <w:szCs w:val="22"/>
        </w:rPr>
        <w:t xml:space="preserve">необходимы организму </w:t>
      </w:r>
      <w:r w:rsidRPr="00D73D43">
        <w:rPr>
          <w:rFonts w:ascii="Times New Roman" w:hAnsi="Times New Roman" w:cs="Times New Roman"/>
          <w:color w:val="auto"/>
          <w:sz w:val="22"/>
          <w:szCs w:val="22"/>
        </w:rPr>
        <w:t xml:space="preserve">для </w:t>
      </w:r>
      <w:r w:rsidR="00293713" w:rsidRPr="00D73D43">
        <w:rPr>
          <w:rFonts w:ascii="Times New Roman" w:hAnsi="Times New Roman" w:cs="Times New Roman"/>
          <w:color w:val="auto"/>
          <w:sz w:val="22"/>
          <w:szCs w:val="22"/>
        </w:rPr>
        <w:t xml:space="preserve">поддержания </w:t>
      </w:r>
      <w:r w:rsidRPr="00D73D43">
        <w:rPr>
          <w:rFonts w:ascii="Times New Roman" w:hAnsi="Times New Roman" w:cs="Times New Roman"/>
          <w:color w:val="auto"/>
          <w:sz w:val="22"/>
          <w:szCs w:val="22"/>
        </w:rPr>
        <w:t xml:space="preserve">обмена веществ, </w:t>
      </w:r>
      <w:r w:rsidR="00293713" w:rsidRPr="00D73D43">
        <w:rPr>
          <w:rFonts w:ascii="Times New Roman" w:hAnsi="Times New Roman" w:cs="Times New Roman"/>
          <w:color w:val="auto"/>
          <w:sz w:val="22"/>
          <w:szCs w:val="22"/>
        </w:rPr>
        <w:t xml:space="preserve">функционирования </w:t>
      </w:r>
      <w:r w:rsidRPr="00D73D43">
        <w:rPr>
          <w:rFonts w:ascii="Times New Roman" w:hAnsi="Times New Roman" w:cs="Times New Roman"/>
          <w:color w:val="auto"/>
          <w:sz w:val="22"/>
          <w:szCs w:val="22"/>
        </w:rPr>
        <w:t>органов и тканей, для роста и обновления клеток организма</w:t>
      </w:r>
      <w:r w:rsidR="00293713" w:rsidRPr="00D73D43">
        <w:rPr>
          <w:rFonts w:ascii="Times New Roman" w:hAnsi="Times New Roman" w:cs="Times New Roman"/>
          <w:color w:val="auto"/>
          <w:sz w:val="22"/>
          <w:szCs w:val="22"/>
        </w:rPr>
        <w:t xml:space="preserve"> - это</w:t>
      </w:r>
      <w:r w:rsidRPr="00D73D43">
        <w:rPr>
          <w:rFonts w:ascii="Times New Roman" w:hAnsi="Times New Roman" w:cs="Times New Roman"/>
          <w:color w:val="auto"/>
          <w:sz w:val="22"/>
          <w:szCs w:val="22"/>
        </w:rPr>
        <w:t xml:space="preserve"> вода, белки, жиры, углеводы, минеральные вещества и витамины. Прежде чем организм усв</w:t>
      </w:r>
      <w:r w:rsidR="00293713" w:rsidRPr="00D73D43">
        <w:rPr>
          <w:rFonts w:ascii="Times New Roman" w:hAnsi="Times New Roman" w:cs="Times New Roman"/>
          <w:color w:val="auto"/>
          <w:sz w:val="22"/>
          <w:szCs w:val="22"/>
        </w:rPr>
        <w:t>ои</w:t>
      </w:r>
      <w:r w:rsidRPr="00D73D43">
        <w:rPr>
          <w:rFonts w:ascii="Times New Roman" w:hAnsi="Times New Roman" w:cs="Times New Roman"/>
          <w:color w:val="auto"/>
          <w:sz w:val="22"/>
          <w:szCs w:val="22"/>
        </w:rPr>
        <w:t xml:space="preserve">т </w:t>
      </w:r>
      <w:r w:rsidR="00293713" w:rsidRPr="00D73D43">
        <w:rPr>
          <w:rFonts w:ascii="Times New Roman" w:hAnsi="Times New Roman" w:cs="Times New Roman"/>
          <w:color w:val="auto"/>
          <w:sz w:val="22"/>
          <w:szCs w:val="22"/>
        </w:rPr>
        <w:t>их</w:t>
      </w:r>
      <w:r w:rsidRPr="00D73D43">
        <w:rPr>
          <w:rFonts w:ascii="Times New Roman" w:hAnsi="Times New Roman" w:cs="Times New Roman"/>
          <w:color w:val="auto"/>
          <w:sz w:val="22"/>
          <w:szCs w:val="22"/>
        </w:rPr>
        <w:t>, они подвергаются расщеплению на более простые элементы. Это происходит благодаря процесс</w:t>
      </w:r>
      <w:r w:rsidR="00293713" w:rsidRPr="00D73D43">
        <w:rPr>
          <w:rFonts w:ascii="Times New Roman" w:hAnsi="Times New Roman" w:cs="Times New Roman"/>
          <w:color w:val="auto"/>
          <w:sz w:val="22"/>
          <w:szCs w:val="22"/>
        </w:rPr>
        <w:t>ам</w:t>
      </w:r>
      <w:r w:rsidRPr="00D73D43">
        <w:rPr>
          <w:rFonts w:ascii="Times New Roman" w:hAnsi="Times New Roman" w:cs="Times New Roman"/>
          <w:color w:val="auto"/>
          <w:sz w:val="22"/>
          <w:szCs w:val="22"/>
        </w:rPr>
        <w:t xml:space="preserve"> пищеварения. </w:t>
      </w:r>
    </w:p>
    <w:p w14:paraId="3B47B149" w14:textId="77777777" w:rsidR="00184B17" w:rsidRPr="00D73D43" w:rsidRDefault="00184B1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Пищеварение </w:t>
      </w:r>
      <w:r w:rsidR="008E37C2"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w:t>
      </w:r>
      <w:r w:rsidR="00BF19E3" w:rsidRPr="00D73D43">
        <w:rPr>
          <w:rFonts w:ascii="Times New Roman" w:hAnsi="Times New Roman" w:cs="Times New Roman"/>
          <w:color w:val="auto"/>
          <w:sz w:val="22"/>
          <w:szCs w:val="22"/>
        </w:rPr>
        <w:t>это</w:t>
      </w:r>
      <w:r w:rsidR="008E37C2" w:rsidRPr="00D73D43">
        <w:rPr>
          <w:rFonts w:ascii="Times New Roman" w:hAnsi="Times New Roman" w:cs="Times New Roman"/>
          <w:color w:val="auto"/>
          <w:sz w:val="22"/>
          <w:szCs w:val="22"/>
        </w:rPr>
        <w:t xml:space="preserve"> совокупность</w:t>
      </w:r>
      <w:r w:rsidRPr="00D73D43">
        <w:rPr>
          <w:rFonts w:ascii="Times New Roman" w:hAnsi="Times New Roman" w:cs="Times New Roman"/>
          <w:color w:val="auto"/>
          <w:sz w:val="22"/>
          <w:szCs w:val="22"/>
        </w:rPr>
        <w:t xml:space="preserve"> физических, химических и физиологических процессов, в результате </w:t>
      </w:r>
      <w:r w:rsidR="00A62603" w:rsidRPr="00D73D43">
        <w:rPr>
          <w:rFonts w:ascii="Times New Roman" w:hAnsi="Times New Roman" w:cs="Times New Roman"/>
          <w:color w:val="auto"/>
          <w:sz w:val="22"/>
          <w:szCs w:val="22"/>
        </w:rPr>
        <w:t xml:space="preserve">которых </w:t>
      </w:r>
      <w:r w:rsidRPr="00D73D43">
        <w:rPr>
          <w:rFonts w:ascii="Times New Roman" w:hAnsi="Times New Roman" w:cs="Times New Roman"/>
          <w:color w:val="auto"/>
          <w:sz w:val="22"/>
          <w:szCs w:val="22"/>
        </w:rPr>
        <w:t>под воздействием ферментов питательные вещества расщепляются на более простые химические соедине</w:t>
      </w:r>
      <w:r w:rsidR="00A62603" w:rsidRPr="00D73D43">
        <w:rPr>
          <w:rFonts w:ascii="Times New Roman" w:hAnsi="Times New Roman" w:cs="Times New Roman"/>
          <w:color w:val="auto"/>
          <w:sz w:val="22"/>
          <w:szCs w:val="22"/>
        </w:rPr>
        <w:t xml:space="preserve">ния, </w:t>
      </w:r>
      <w:r w:rsidRPr="00D73D43">
        <w:rPr>
          <w:rFonts w:ascii="Times New Roman" w:hAnsi="Times New Roman" w:cs="Times New Roman"/>
          <w:color w:val="auto"/>
          <w:sz w:val="22"/>
          <w:szCs w:val="22"/>
        </w:rPr>
        <w:t>способны</w:t>
      </w:r>
      <w:r w:rsidR="00A62603" w:rsidRPr="00D73D43">
        <w:rPr>
          <w:rFonts w:ascii="Times New Roman" w:hAnsi="Times New Roman" w:cs="Times New Roman"/>
          <w:color w:val="auto"/>
          <w:sz w:val="22"/>
          <w:szCs w:val="22"/>
        </w:rPr>
        <w:t>е</w:t>
      </w:r>
      <w:r w:rsidRPr="00D73D43">
        <w:rPr>
          <w:rFonts w:ascii="Times New Roman" w:hAnsi="Times New Roman" w:cs="Times New Roman"/>
          <w:color w:val="auto"/>
          <w:sz w:val="22"/>
          <w:szCs w:val="22"/>
        </w:rPr>
        <w:t xml:space="preserve"> всасываться через стенку желудочно-кишечного тракта, поступать в кровоток и усваиваться клетками организма. При этом в процессе пищеварения питательные вещества, постепенно продвигаясь через пищеварительный тракт, проходят </w:t>
      </w:r>
      <w:r w:rsidR="008E37C2" w:rsidRPr="00D73D43">
        <w:rPr>
          <w:rFonts w:ascii="Times New Roman" w:hAnsi="Times New Roman" w:cs="Times New Roman"/>
          <w:color w:val="auto"/>
          <w:sz w:val="22"/>
          <w:szCs w:val="22"/>
        </w:rPr>
        <w:t>суммарное</w:t>
      </w:r>
      <w:r w:rsidR="00A62603" w:rsidRPr="00D73D43">
        <w:rPr>
          <w:rFonts w:ascii="Times New Roman" w:hAnsi="Times New Roman" w:cs="Times New Roman"/>
          <w:color w:val="auto"/>
          <w:sz w:val="22"/>
          <w:szCs w:val="22"/>
        </w:rPr>
        <w:t xml:space="preserve"> </w:t>
      </w:r>
      <w:r w:rsidRPr="00D73D43">
        <w:rPr>
          <w:rFonts w:ascii="Times New Roman" w:hAnsi="Times New Roman" w:cs="Times New Roman"/>
          <w:color w:val="auto"/>
          <w:sz w:val="22"/>
          <w:szCs w:val="22"/>
        </w:rPr>
        <w:t xml:space="preserve">расстояние порядка десяти метров. Эти процессы </w:t>
      </w:r>
      <w:r w:rsidR="00326E5F" w:rsidRPr="00D73D43">
        <w:rPr>
          <w:rFonts w:ascii="Times New Roman" w:hAnsi="Times New Roman" w:cs="Times New Roman"/>
          <w:color w:val="auto"/>
          <w:sz w:val="22"/>
          <w:szCs w:val="22"/>
        </w:rPr>
        <w:t>протекают</w:t>
      </w:r>
      <w:r w:rsidRPr="00D73D43">
        <w:rPr>
          <w:rFonts w:ascii="Times New Roman" w:hAnsi="Times New Roman" w:cs="Times New Roman"/>
          <w:color w:val="auto"/>
          <w:sz w:val="22"/>
          <w:szCs w:val="22"/>
        </w:rPr>
        <w:t xml:space="preserve"> в определенной последовательности во всех отделах пищеварительного тракта (полости рта, глотке, пищеводе, желудке, тонкой и толстой кишках с участием печени и желчного пузыря, поджелудочной железы</w:t>
      </w:r>
      <w:r w:rsidR="005C5528"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Только минеральные соли, вода и витамины, усваиваются человеком в том виде, в котором они находятся в пище. Белки, жиры и углеводы попадают в организм в виде сложных комплексов. Чтобы они усвоились, требуется сложная физическая и химическая переработка. Кроме того, компоненты пищи должны </w:t>
      </w:r>
      <w:r w:rsidR="00326E5F" w:rsidRPr="00D73D43">
        <w:rPr>
          <w:rFonts w:ascii="Times New Roman" w:hAnsi="Times New Roman" w:cs="Times New Roman"/>
          <w:color w:val="auto"/>
          <w:sz w:val="22"/>
          <w:szCs w:val="22"/>
        </w:rPr>
        <w:t xml:space="preserve">предварительно </w:t>
      </w:r>
      <w:r w:rsidRPr="00D73D43">
        <w:rPr>
          <w:rFonts w:ascii="Times New Roman" w:hAnsi="Times New Roman" w:cs="Times New Roman"/>
          <w:color w:val="auto"/>
          <w:sz w:val="22"/>
          <w:szCs w:val="22"/>
        </w:rPr>
        <w:t>утратить свою видовую специфичность, иначе они будут приниматься системой иммунитета как чужеродные вещества.</w:t>
      </w:r>
    </w:p>
    <w:p w14:paraId="4868FEB5" w14:textId="77777777" w:rsidR="008E37C2" w:rsidRPr="00D73D43" w:rsidRDefault="00184B1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Пищеварение начинается</w:t>
      </w:r>
      <w:r w:rsidR="008E37C2" w:rsidRPr="00D73D43">
        <w:rPr>
          <w:rFonts w:ascii="Times New Roman" w:hAnsi="Times New Roman" w:cs="Times New Roman"/>
          <w:color w:val="auto"/>
          <w:sz w:val="22"/>
          <w:szCs w:val="22"/>
        </w:rPr>
        <w:t xml:space="preserve"> </w:t>
      </w:r>
      <w:r w:rsidRPr="00D73D43">
        <w:rPr>
          <w:rFonts w:ascii="Times New Roman" w:hAnsi="Times New Roman" w:cs="Times New Roman"/>
          <w:color w:val="auto"/>
          <w:sz w:val="22"/>
          <w:szCs w:val="22"/>
        </w:rPr>
        <w:t>с измельчения пищи</w:t>
      </w:r>
      <w:r w:rsidR="008E37C2" w:rsidRPr="00D73D43">
        <w:rPr>
          <w:rFonts w:ascii="Times New Roman" w:hAnsi="Times New Roman" w:cs="Times New Roman"/>
          <w:color w:val="auto"/>
          <w:sz w:val="22"/>
          <w:szCs w:val="22"/>
        </w:rPr>
        <w:t xml:space="preserve"> в ротовой полости</w:t>
      </w:r>
      <w:r w:rsidRPr="00D73D43">
        <w:rPr>
          <w:rFonts w:ascii="Times New Roman" w:hAnsi="Times New Roman" w:cs="Times New Roman"/>
          <w:color w:val="auto"/>
          <w:sz w:val="22"/>
          <w:szCs w:val="22"/>
        </w:rPr>
        <w:t>, увлажнения ее слюной, первично</w:t>
      </w:r>
      <w:r w:rsidR="00326E5F" w:rsidRPr="00D73D43">
        <w:rPr>
          <w:rFonts w:ascii="Times New Roman" w:hAnsi="Times New Roman" w:cs="Times New Roman"/>
          <w:color w:val="auto"/>
          <w:sz w:val="22"/>
          <w:szCs w:val="22"/>
        </w:rPr>
        <w:t>го</w:t>
      </w:r>
      <w:r w:rsidRPr="00D73D43">
        <w:rPr>
          <w:rFonts w:ascii="Times New Roman" w:hAnsi="Times New Roman" w:cs="Times New Roman"/>
          <w:color w:val="auto"/>
          <w:sz w:val="22"/>
          <w:szCs w:val="22"/>
        </w:rPr>
        <w:t xml:space="preserve"> метаболиз</w:t>
      </w:r>
      <w:r w:rsidR="00326E5F" w:rsidRPr="00D73D43">
        <w:rPr>
          <w:rFonts w:ascii="Times New Roman" w:hAnsi="Times New Roman" w:cs="Times New Roman"/>
          <w:color w:val="auto"/>
          <w:sz w:val="22"/>
          <w:szCs w:val="22"/>
        </w:rPr>
        <w:t>ма</w:t>
      </w:r>
      <w:r w:rsidRPr="00D73D43">
        <w:rPr>
          <w:rFonts w:ascii="Times New Roman" w:hAnsi="Times New Roman" w:cs="Times New Roman"/>
          <w:color w:val="auto"/>
          <w:sz w:val="22"/>
          <w:szCs w:val="22"/>
        </w:rPr>
        <w:t xml:space="preserve"> и трансформации </w:t>
      </w:r>
      <w:r w:rsidR="00326E5F" w:rsidRPr="00D73D43">
        <w:rPr>
          <w:rFonts w:ascii="Times New Roman" w:hAnsi="Times New Roman" w:cs="Times New Roman"/>
          <w:color w:val="auto"/>
          <w:sz w:val="22"/>
          <w:szCs w:val="22"/>
        </w:rPr>
        <w:t xml:space="preserve">под воздействием </w:t>
      </w:r>
      <w:r w:rsidRPr="00D73D43">
        <w:rPr>
          <w:rFonts w:ascii="Times New Roman" w:hAnsi="Times New Roman" w:cs="Times New Roman"/>
          <w:color w:val="auto"/>
          <w:sz w:val="22"/>
          <w:szCs w:val="22"/>
        </w:rPr>
        <w:t>фермент</w:t>
      </w:r>
      <w:r w:rsidR="00326E5F" w:rsidRPr="00D73D43">
        <w:rPr>
          <w:rFonts w:ascii="Times New Roman" w:hAnsi="Times New Roman" w:cs="Times New Roman"/>
          <w:color w:val="auto"/>
          <w:sz w:val="22"/>
          <w:szCs w:val="22"/>
        </w:rPr>
        <w:t>ов</w:t>
      </w:r>
      <w:r w:rsidRPr="00D73D43">
        <w:rPr>
          <w:rFonts w:ascii="Times New Roman" w:hAnsi="Times New Roman" w:cs="Times New Roman"/>
          <w:color w:val="auto"/>
          <w:sz w:val="22"/>
          <w:szCs w:val="22"/>
        </w:rPr>
        <w:t xml:space="preserve"> </w:t>
      </w:r>
      <w:r w:rsidR="008E37C2" w:rsidRPr="00D73D43">
        <w:rPr>
          <w:rFonts w:ascii="Times New Roman" w:hAnsi="Times New Roman" w:cs="Times New Roman"/>
          <w:color w:val="auto"/>
          <w:sz w:val="22"/>
          <w:szCs w:val="22"/>
        </w:rPr>
        <w:t xml:space="preserve">слюны </w:t>
      </w:r>
      <w:r w:rsidRPr="00D73D43">
        <w:rPr>
          <w:rFonts w:ascii="Times New Roman" w:hAnsi="Times New Roman" w:cs="Times New Roman"/>
          <w:color w:val="auto"/>
          <w:sz w:val="22"/>
          <w:szCs w:val="22"/>
        </w:rPr>
        <w:t xml:space="preserve">(амилазы, </w:t>
      </w:r>
      <w:proofErr w:type="spellStart"/>
      <w:r w:rsidRPr="00D73D43">
        <w:rPr>
          <w:rFonts w:ascii="Times New Roman" w:hAnsi="Times New Roman" w:cs="Times New Roman"/>
          <w:color w:val="auto"/>
          <w:sz w:val="22"/>
          <w:szCs w:val="22"/>
        </w:rPr>
        <w:t>протеиназы</w:t>
      </w:r>
      <w:proofErr w:type="spellEnd"/>
      <w:r w:rsidRPr="00D73D43">
        <w:rPr>
          <w:rFonts w:ascii="Times New Roman" w:hAnsi="Times New Roman" w:cs="Times New Roman"/>
          <w:color w:val="auto"/>
          <w:sz w:val="22"/>
          <w:szCs w:val="22"/>
        </w:rPr>
        <w:t xml:space="preserve">, липазы, фосфатазы, РНК-азы). Средняя продолжительность пребывания пищи в полости рта </w:t>
      </w:r>
      <w:r w:rsidR="008E37C2" w:rsidRPr="00D73D43">
        <w:rPr>
          <w:rFonts w:ascii="Times New Roman" w:hAnsi="Times New Roman" w:cs="Times New Roman"/>
          <w:color w:val="auto"/>
          <w:sz w:val="22"/>
          <w:szCs w:val="22"/>
        </w:rPr>
        <w:t>должна составлять порядка</w:t>
      </w:r>
      <w:r w:rsidRPr="00D73D43">
        <w:rPr>
          <w:rFonts w:ascii="Times New Roman" w:hAnsi="Times New Roman" w:cs="Times New Roman"/>
          <w:color w:val="auto"/>
          <w:sz w:val="22"/>
          <w:szCs w:val="22"/>
        </w:rPr>
        <w:t xml:space="preserve"> 15-20 сек.</w:t>
      </w:r>
      <w:r w:rsidR="008E37C2" w:rsidRPr="00D73D43">
        <w:rPr>
          <w:rFonts w:ascii="Times New Roman" w:hAnsi="Times New Roman" w:cs="Times New Roman"/>
          <w:color w:val="auto"/>
          <w:sz w:val="22"/>
          <w:szCs w:val="22"/>
        </w:rPr>
        <w:t xml:space="preserve"> В случае сокращения времени нахождения пищи в полости рта, нарушаются процессы пищеварения</w:t>
      </w:r>
      <w:r w:rsidR="00203CE0" w:rsidRPr="00D73D43">
        <w:rPr>
          <w:rFonts w:ascii="Times New Roman" w:hAnsi="Times New Roman" w:cs="Times New Roman"/>
          <w:color w:val="auto"/>
          <w:sz w:val="22"/>
          <w:szCs w:val="22"/>
        </w:rPr>
        <w:t>,</w:t>
      </w:r>
      <w:r w:rsidR="008E37C2" w:rsidRPr="00D73D43">
        <w:rPr>
          <w:rFonts w:ascii="Times New Roman" w:hAnsi="Times New Roman" w:cs="Times New Roman"/>
          <w:color w:val="auto"/>
          <w:sz w:val="22"/>
          <w:szCs w:val="22"/>
        </w:rPr>
        <w:t xml:space="preserve"> соответствующие данному участку пищеварительного тракта (измельчение, распад </w:t>
      </w:r>
      <w:r w:rsidRPr="00D73D43">
        <w:rPr>
          <w:rFonts w:ascii="Times New Roman" w:hAnsi="Times New Roman" w:cs="Times New Roman"/>
          <w:color w:val="auto"/>
          <w:sz w:val="22"/>
          <w:szCs w:val="22"/>
        </w:rPr>
        <w:t>крахмал</w:t>
      </w:r>
      <w:r w:rsidR="00326E5F" w:rsidRPr="00D73D43">
        <w:rPr>
          <w:rFonts w:ascii="Times New Roman" w:hAnsi="Times New Roman" w:cs="Times New Roman"/>
          <w:color w:val="auto"/>
          <w:sz w:val="22"/>
          <w:szCs w:val="22"/>
        </w:rPr>
        <w:t xml:space="preserve"> </w:t>
      </w:r>
      <w:r w:rsidRPr="00D73D43">
        <w:rPr>
          <w:rFonts w:ascii="Times New Roman" w:hAnsi="Times New Roman" w:cs="Times New Roman"/>
          <w:color w:val="auto"/>
          <w:sz w:val="22"/>
          <w:szCs w:val="22"/>
        </w:rPr>
        <w:t>на простые сахара</w:t>
      </w:r>
      <w:r w:rsidR="008E37C2"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w:t>
      </w:r>
    </w:p>
    <w:p w14:paraId="7F0040A3" w14:textId="77777777" w:rsidR="007B0181" w:rsidRPr="00D73D43" w:rsidRDefault="00184B1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Далее</w:t>
      </w:r>
      <w:r w:rsidR="008E37C2" w:rsidRPr="00D73D43">
        <w:rPr>
          <w:rFonts w:ascii="Times New Roman" w:hAnsi="Times New Roman" w:cs="Times New Roman"/>
          <w:color w:val="auto"/>
          <w:sz w:val="22"/>
          <w:szCs w:val="22"/>
        </w:rPr>
        <w:t xml:space="preserve"> следует этап передвижение пищевого комка за счет </w:t>
      </w:r>
      <w:r w:rsidRPr="00D73D43">
        <w:rPr>
          <w:rFonts w:ascii="Times New Roman" w:hAnsi="Times New Roman" w:cs="Times New Roman"/>
          <w:color w:val="auto"/>
          <w:sz w:val="22"/>
          <w:szCs w:val="22"/>
        </w:rPr>
        <w:t xml:space="preserve">перистальтических движений мышц глотки и пищевода в желудок. Акт глотания включает в себя фазу ротовую (произвольную), глоточную (быструю непроизвольную), пищеводную (медленную непроизвольную). Средняя продолжительность времени прохождения пищевого комка через пищевод </w:t>
      </w:r>
      <w:proofErr w:type="gramStart"/>
      <w:r w:rsidRPr="00D73D43">
        <w:rPr>
          <w:rFonts w:ascii="Times New Roman" w:hAnsi="Times New Roman" w:cs="Times New Roman"/>
          <w:color w:val="auto"/>
          <w:sz w:val="22"/>
          <w:szCs w:val="22"/>
        </w:rPr>
        <w:t>составляет 2-9 сек</w:t>
      </w:r>
      <w:proofErr w:type="gramEnd"/>
      <w:r w:rsidR="005C5528"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и зависит от плотности пищи. Для предотвращения обратного тока пищи, а также разграничения воздействия на нее пищеварительных ферментов, пищеварительный тракт обеспечен специальными клапанами.</w:t>
      </w:r>
      <w:r w:rsidR="00D90AC2" w:rsidRPr="00D73D43">
        <w:rPr>
          <w:rFonts w:ascii="Times New Roman" w:hAnsi="Times New Roman" w:cs="Times New Roman"/>
          <w:color w:val="auto"/>
          <w:sz w:val="22"/>
          <w:szCs w:val="22"/>
        </w:rPr>
        <w:t xml:space="preserve"> </w:t>
      </w:r>
    </w:p>
    <w:p w14:paraId="47BCBA14" w14:textId="77777777" w:rsidR="00184B17" w:rsidRPr="00D73D43" w:rsidRDefault="00184B1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Пищевой комок, попав в желудок, в течение трех-пяти часов подвергается механической и химической обработке</w:t>
      </w:r>
      <w:r w:rsidR="00D90AC2" w:rsidRPr="00D73D43">
        <w:rPr>
          <w:rFonts w:ascii="Times New Roman" w:hAnsi="Times New Roman" w:cs="Times New Roman"/>
          <w:color w:val="auto"/>
          <w:sz w:val="22"/>
          <w:szCs w:val="22"/>
        </w:rPr>
        <w:t xml:space="preserve"> (под воздействием</w:t>
      </w:r>
      <w:r w:rsidRPr="00D73D43">
        <w:rPr>
          <w:rFonts w:ascii="Times New Roman" w:hAnsi="Times New Roman" w:cs="Times New Roman"/>
          <w:color w:val="auto"/>
          <w:sz w:val="22"/>
          <w:szCs w:val="22"/>
        </w:rPr>
        <w:t xml:space="preserve"> желудочного сока и присутствующих в нем соляной </w:t>
      </w:r>
      <w:r w:rsidRPr="00D73D43">
        <w:rPr>
          <w:rFonts w:ascii="Times New Roman" w:hAnsi="Times New Roman" w:cs="Times New Roman"/>
          <w:color w:val="auto"/>
          <w:sz w:val="22"/>
          <w:szCs w:val="22"/>
        </w:rPr>
        <w:lastRenderedPageBreak/>
        <w:t>кислоты</w:t>
      </w:r>
      <w:r w:rsidR="00D90AC2" w:rsidRPr="00D73D43">
        <w:rPr>
          <w:rFonts w:ascii="Times New Roman" w:hAnsi="Times New Roman" w:cs="Times New Roman"/>
          <w:color w:val="auto"/>
          <w:sz w:val="22"/>
          <w:szCs w:val="22"/>
        </w:rPr>
        <w:t xml:space="preserve">, которая </w:t>
      </w:r>
      <w:proofErr w:type="gramStart"/>
      <w:r w:rsidRPr="00D73D43">
        <w:rPr>
          <w:rFonts w:ascii="Times New Roman" w:hAnsi="Times New Roman" w:cs="Times New Roman"/>
          <w:color w:val="auto"/>
          <w:sz w:val="22"/>
          <w:szCs w:val="22"/>
        </w:rPr>
        <w:t>обеспечивает</w:t>
      </w:r>
      <w:proofErr w:type="gramEnd"/>
      <w:r w:rsidRPr="00D73D43">
        <w:rPr>
          <w:rFonts w:ascii="Times New Roman" w:hAnsi="Times New Roman" w:cs="Times New Roman"/>
          <w:color w:val="auto"/>
          <w:sz w:val="22"/>
          <w:szCs w:val="22"/>
        </w:rPr>
        <w:t xml:space="preserve"> кислую среду в желудке, вызывает денатурацию и набухание белков, активирует </w:t>
      </w:r>
      <w:proofErr w:type="spellStart"/>
      <w:r w:rsidRPr="00D73D43">
        <w:rPr>
          <w:rFonts w:ascii="Times New Roman" w:hAnsi="Times New Roman" w:cs="Times New Roman"/>
          <w:color w:val="auto"/>
          <w:sz w:val="22"/>
          <w:szCs w:val="22"/>
        </w:rPr>
        <w:t>пепсиногены</w:t>
      </w:r>
      <w:proofErr w:type="spellEnd"/>
      <w:r w:rsidRPr="00D73D43">
        <w:rPr>
          <w:rFonts w:ascii="Times New Roman" w:hAnsi="Times New Roman" w:cs="Times New Roman"/>
          <w:color w:val="auto"/>
          <w:sz w:val="22"/>
          <w:szCs w:val="22"/>
        </w:rPr>
        <w:t>, оказывает бактерицидный эффект</w:t>
      </w:r>
      <w:r w:rsidR="008017E5" w:rsidRPr="00D73D43">
        <w:rPr>
          <w:rFonts w:ascii="Times New Roman" w:hAnsi="Times New Roman" w:cs="Times New Roman"/>
          <w:color w:val="auto"/>
          <w:sz w:val="22"/>
          <w:szCs w:val="22"/>
        </w:rPr>
        <w:t>;</w:t>
      </w:r>
      <w:r w:rsidR="001F00EB" w:rsidRPr="00D73D43">
        <w:rPr>
          <w:rFonts w:ascii="Times New Roman" w:hAnsi="Times New Roman" w:cs="Times New Roman"/>
          <w:color w:val="auto"/>
          <w:sz w:val="22"/>
          <w:szCs w:val="22"/>
        </w:rPr>
        <w:t xml:space="preserve"> пепсин</w:t>
      </w:r>
      <w:r w:rsidRPr="00D73D43">
        <w:rPr>
          <w:rFonts w:ascii="Times New Roman" w:hAnsi="Times New Roman" w:cs="Times New Roman"/>
          <w:color w:val="auto"/>
          <w:sz w:val="22"/>
          <w:szCs w:val="22"/>
        </w:rPr>
        <w:t xml:space="preserve"> </w:t>
      </w:r>
      <w:r w:rsidR="008017E5" w:rsidRPr="00D73D43">
        <w:rPr>
          <w:rFonts w:ascii="Times New Roman" w:hAnsi="Times New Roman" w:cs="Times New Roman"/>
          <w:color w:val="auto"/>
          <w:sz w:val="22"/>
          <w:szCs w:val="22"/>
        </w:rPr>
        <w:t xml:space="preserve">- </w:t>
      </w:r>
      <w:r w:rsidRPr="00D73D43">
        <w:rPr>
          <w:rFonts w:ascii="Times New Roman" w:hAnsi="Times New Roman" w:cs="Times New Roman"/>
          <w:color w:val="auto"/>
          <w:sz w:val="22"/>
          <w:szCs w:val="22"/>
        </w:rPr>
        <w:t>переваривает белоксодержащие пищевые продукты</w:t>
      </w:r>
      <w:r w:rsidR="008017E5"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w:t>
      </w:r>
      <w:proofErr w:type="spellStart"/>
      <w:r w:rsidR="007B0181" w:rsidRPr="00D73D43">
        <w:rPr>
          <w:rFonts w:ascii="Times New Roman" w:hAnsi="Times New Roman" w:cs="Times New Roman"/>
          <w:color w:val="auto"/>
          <w:sz w:val="22"/>
          <w:szCs w:val="22"/>
        </w:rPr>
        <w:t>Л</w:t>
      </w:r>
      <w:r w:rsidRPr="00D73D43">
        <w:rPr>
          <w:rFonts w:ascii="Times New Roman" w:hAnsi="Times New Roman" w:cs="Times New Roman"/>
          <w:color w:val="auto"/>
          <w:sz w:val="22"/>
          <w:szCs w:val="22"/>
        </w:rPr>
        <w:t>иполитическая</w:t>
      </w:r>
      <w:proofErr w:type="spellEnd"/>
      <w:r w:rsidRPr="00D73D43">
        <w:rPr>
          <w:rFonts w:ascii="Times New Roman" w:hAnsi="Times New Roman" w:cs="Times New Roman"/>
          <w:color w:val="auto"/>
          <w:sz w:val="22"/>
          <w:szCs w:val="22"/>
        </w:rPr>
        <w:t xml:space="preserve"> активность желудочного сока способствует расщеплению </w:t>
      </w:r>
      <w:proofErr w:type="spellStart"/>
      <w:r w:rsidRPr="00D73D43">
        <w:rPr>
          <w:rFonts w:ascii="Times New Roman" w:hAnsi="Times New Roman" w:cs="Times New Roman"/>
          <w:color w:val="auto"/>
          <w:sz w:val="22"/>
          <w:szCs w:val="22"/>
        </w:rPr>
        <w:t>эмульгированных</w:t>
      </w:r>
      <w:proofErr w:type="spellEnd"/>
      <w:r w:rsidRPr="00D73D43">
        <w:rPr>
          <w:rFonts w:ascii="Times New Roman" w:hAnsi="Times New Roman" w:cs="Times New Roman"/>
          <w:color w:val="auto"/>
          <w:sz w:val="22"/>
          <w:szCs w:val="22"/>
        </w:rPr>
        <w:t xml:space="preserve"> жиров молока. Образующаяся в желудке в значительных количествах слизь, с одной стороны, </w:t>
      </w:r>
      <w:proofErr w:type="gramStart"/>
      <w:r w:rsidRPr="00D73D43">
        <w:rPr>
          <w:rFonts w:ascii="Times New Roman" w:hAnsi="Times New Roman" w:cs="Times New Roman"/>
          <w:color w:val="auto"/>
          <w:sz w:val="22"/>
          <w:szCs w:val="22"/>
        </w:rPr>
        <w:t>выполняет защитн</w:t>
      </w:r>
      <w:r w:rsidR="007B0181" w:rsidRPr="00D73D43">
        <w:rPr>
          <w:rFonts w:ascii="Times New Roman" w:hAnsi="Times New Roman" w:cs="Times New Roman"/>
          <w:color w:val="auto"/>
          <w:sz w:val="22"/>
          <w:szCs w:val="22"/>
        </w:rPr>
        <w:t>ую функцию защищая</w:t>
      </w:r>
      <w:proofErr w:type="gramEnd"/>
      <w:r w:rsidRPr="00D73D43">
        <w:rPr>
          <w:rFonts w:ascii="Times New Roman" w:hAnsi="Times New Roman" w:cs="Times New Roman"/>
          <w:color w:val="auto"/>
          <w:sz w:val="22"/>
          <w:szCs w:val="22"/>
        </w:rPr>
        <w:t xml:space="preserve"> слизист</w:t>
      </w:r>
      <w:r w:rsidR="007B0181" w:rsidRPr="00D73D43">
        <w:rPr>
          <w:rFonts w:ascii="Times New Roman" w:hAnsi="Times New Roman" w:cs="Times New Roman"/>
          <w:color w:val="auto"/>
          <w:sz w:val="22"/>
          <w:szCs w:val="22"/>
        </w:rPr>
        <w:t>ую</w:t>
      </w:r>
      <w:r w:rsidRPr="00D73D43">
        <w:rPr>
          <w:rFonts w:ascii="Times New Roman" w:hAnsi="Times New Roman" w:cs="Times New Roman"/>
          <w:color w:val="auto"/>
          <w:sz w:val="22"/>
          <w:szCs w:val="22"/>
        </w:rPr>
        <w:t xml:space="preserve"> желудка от действия соляной кислоты, </w:t>
      </w:r>
      <w:r w:rsidR="007B0181" w:rsidRPr="00D73D43">
        <w:rPr>
          <w:rFonts w:ascii="Times New Roman" w:hAnsi="Times New Roman" w:cs="Times New Roman"/>
          <w:color w:val="auto"/>
          <w:sz w:val="22"/>
          <w:szCs w:val="22"/>
        </w:rPr>
        <w:t>а также</w:t>
      </w:r>
      <w:r w:rsidRPr="00D73D43">
        <w:rPr>
          <w:rFonts w:ascii="Times New Roman" w:hAnsi="Times New Roman" w:cs="Times New Roman"/>
          <w:color w:val="auto"/>
          <w:sz w:val="22"/>
          <w:szCs w:val="22"/>
        </w:rPr>
        <w:t xml:space="preserve"> служит источником эндогенных белков для их последующей утилизации микроорганизмами толстой кишки. </w:t>
      </w:r>
      <w:r w:rsidR="008017E5" w:rsidRPr="00D73D43">
        <w:rPr>
          <w:rFonts w:ascii="Times New Roman" w:hAnsi="Times New Roman" w:cs="Times New Roman"/>
          <w:color w:val="auto"/>
          <w:sz w:val="22"/>
          <w:szCs w:val="22"/>
        </w:rPr>
        <w:t>В</w:t>
      </w:r>
      <w:r w:rsidRPr="00D73D43">
        <w:rPr>
          <w:rFonts w:ascii="Times New Roman" w:hAnsi="Times New Roman" w:cs="Times New Roman"/>
          <w:color w:val="auto"/>
          <w:sz w:val="22"/>
          <w:szCs w:val="22"/>
        </w:rPr>
        <w:t xml:space="preserve"> желудке присутствует </w:t>
      </w:r>
      <w:r w:rsidR="008017E5" w:rsidRPr="00D73D43">
        <w:rPr>
          <w:rFonts w:ascii="Times New Roman" w:hAnsi="Times New Roman" w:cs="Times New Roman"/>
          <w:color w:val="auto"/>
          <w:sz w:val="22"/>
          <w:szCs w:val="22"/>
        </w:rPr>
        <w:t xml:space="preserve">также </w:t>
      </w:r>
      <w:r w:rsidRPr="00D73D43">
        <w:rPr>
          <w:rFonts w:ascii="Times New Roman" w:hAnsi="Times New Roman" w:cs="Times New Roman"/>
          <w:color w:val="auto"/>
          <w:sz w:val="22"/>
          <w:szCs w:val="22"/>
        </w:rPr>
        <w:t>специальный фактор, обеспечивающий в дальнейшем усвоение витамина В</w:t>
      </w:r>
      <w:r w:rsidRPr="00D73D43">
        <w:rPr>
          <w:rFonts w:ascii="Times New Roman" w:hAnsi="Times New Roman" w:cs="Times New Roman"/>
          <w:color w:val="auto"/>
          <w:sz w:val="22"/>
          <w:szCs w:val="22"/>
          <w:vertAlign w:val="subscript"/>
        </w:rPr>
        <w:t>12</w:t>
      </w:r>
      <w:r w:rsidRPr="00D73D43">
        <w:rPr>
          <w:rFonts w:ascii="Times New Roman" w:hAnsi="Times New Roman" w:cs="Times New Roman"/>
          <w:color w:val="auto"/>
          <w:sz w:val="22"/>
          <w:szCs w:val="22"/>
        </w:rPr>
        <w:t>.</w:t>
      </w:r>
    </w:p>
    <w:p w14:paraId="2E3B7DB0" w14:textId="77777777" w:rsidR="00184B17" w:rsidRPr="00D73D43" w:rsidRDefault="00184B1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После желудка пищевой комок попадает в тонкий кишечник, длина которого достигает </w:t>
      </w:r>
      <w:smartTag w:uri="urn:schemas-microsoft-com:office:smarttags" w:element="metricconverter">
        <w:smartTagPr>
          <w:attr w:name="ProductID" w:val="6,5 метров"/>
        </w:smartTagPr>
        <w:r w:rsidRPr="00D73D43">
          <w:rPr>
            <w:rFonts w:ascii="Times New Roman" w:hAnsi="Times New Roman" w:cs="Times New Roman"/>
            <w:color w:val="auto"/>
            <w:sz w:val="22"/>
            <w:szCs w:val="22"/>
          </w:rPr>
          <w:t>6,5 метров</w:t>
        </w:r>
      </w:smartTag>
      <w:r w:rsidRPr="00D73D43">
        <w:rPr>
          <w:rFonts w:ascii="Times New Roman" w:hAnsi="Times New Roman" w:cs="Times New Roman"/>
          <w:color w:val="auto"/>
          <w:sz w:val="22"/>
          <w:szCs w:val="22"/>
        </w:rPr>
        <w:t xml:space="preserve">. Кишечный сок в этом отделе пищеварительного тракта имеет щелочную среду за счет поступления в тонкий кишечник желчи, сока поджелудочной железы и выделений стенок кишечника. </w:t>
      </w:r>
      <w:r w:rsidR="000B0F17" w:rsidRPr="00D73D43">
        <w:rPr>
          <w:rFonts w:ascii="Times New Roman" w:hAnsi="Times New Roman" w:cs="Times New Roman"/>
          <w:color w:val="auto"/>
          <w:sz w:val="22"/>
          <w:szCs w:val="22"/>
        </w:rPr>
        <w:t>С</w:t>
      </w:r>
      <w:r w:rsidR="001F00EB" w:rsidRPr="00D73D43">
        <w:rPr>
          <w:rFonts w:ascii="Times New Roman" w:hAnsi="Times New Roman" w:cs="Times New Roman"/>
          <w:color w:val="auto"/>
          <w:sz w:val="22"/>
          <w:szCs w:val="22"/>
        </w:rPr>
        <w:t>ок</w:t>
      </w:r>
      <w:r w:rsidRPr="00D73D43">
        <w:rPr>
          <w:rFonts w:ascii="Times New Roman" w:hAnsi="Times New Roman" w:cs="Times New Roman"/>
          <w:color w:val="auto"/>
          <w:sz w:val="22"/>
          <w:szCs w:val="22"/>
        </w:rPr>
        <w:t xml:space="preserve"> поджелудочной </w:t>
      </w:r>
      <w:r w:rsidR="005C5528" w:rsidRPr="00D73D43">
        <w:rPr>
          <w:rFonts w:ascii="Times New Roman" w:hAnsi="Times New Roman" w:cs="Times New Roman"/>
          <w:color w:val="auto"/>
          <w:sz w:val="22"/>
          <w:szCs w:val="22"/>
        </w:rPr>
        <w:t xml:space="preserve">железы </w:t>
      </w:r>
      <w:r w:rsidRPr="00D73D43">
        <w:rPr>
          <w:rFonts w:ascii="Times New Roman" w:hAnsi="Times New Roman" w:cs="Times New Roman"/>
          <w:color w:val="auto"/>
          <w:sz w:val="22"/>
          <w:szCs w:val="22"/>
        </w:rPr>
        <w:t>содержит такие ферменты, как альфа-амилаза (ра</w:t>
      </w:r>
      <w:r w:rsidR="005C5528" w:rsidRPr="00D73D43">
        <w:rPr>
          <w:rFonts w:ascii="Times New Roman" w:hAnsi="Times New Roman" w:cs="Times New Roman"/>
          <w:color w:val="auto"/>
          <w:sz w:val="22"/>
          <w:szCs w:val="22"/>
        </w:rPr>
        <w:t>сщепляет углеводы), РНК-ДНК-нукл</w:t>
      </w:r>
      <w:r w:rsidRPr="00D73D43">
        <w:rPr>
          <w:rFonts w:ascii="Times New Roman" w:hAnsi="Times New Roman" w:cs="Times New Roman"/>
          <w:color w:val="auto"/>
          <w:sz w:val="22"/>
          <w:szCs w:val="22"/>
        </w:rPr>
        <w:t xml:space="preserve">еазы (расщепляют нуклеиновые кислоты), липазы (расщепляют жиры), протеазы (расщепляют белки) в виде </w:t>
      </w:r>
      <w:proofErr w:type="spellStart"/>
      <w:r w:rsidRPr="00D73D43">
        <w:rPr>
          <w:rFonts w:ascii="Times New Roman" w:hAnsi="Times New Roman" w:cs="Times New Roman"/>
          <w:color w:val="auto"/>
          <w:sz w:val="22"/>
          <w:szCs w:val="22"/>
        </w:rPr>
        <w:t>проэнзимов</w:t>
      </w:r>
      <w:proofErr w:type="spellEnd"/>
      <w:r w:rsidRPr="00D73D43">
        <w:rPr>
          <w:rFonts w:ascii="Times New Roman" w:hAnsi="Times New Roman" w:cs="Times New Roman"/>
          <w:color w:val="auto"/>
          <w:sz w:val="22"/>
          <w:szCs w:val="22"/>
        </w:rPr>
        <w:t xml:space="preserve">. Всего в кишечном соке обнаруживается более 20 ферментов (энтерокиназы, пептидазы, фосфатазы, нуклеазы, липаза, амилаза, </w:t>
      </w:r>
      <w:proofErr w:type="spellStart"/>
      <w:r w:rsidRPr="00D73D43">
        <w:rPr>
          <w:rFonts w:ascii="Times New Roman" w:hAnsi="Times New Roman" w:cs="Times New Roman"/>
          <w:color w:val="auto"/>
          <w:sz w:val="22"/>
          <w:szCs w:val="22"/>
        </w:rPr>
        <w:t>лактаза</w:t>
      </w:r>
      <w:proofErr w:type="spellEnd"/>
      <w:r w:rsidRPr="00D73D43">
        <w:rPr>
          <w:rFonts w:ascii="Times New Roman" w:hAnsi="Times New Roman" w:cs="Times New Roman"/>
          <w:color w:val="auto"/>
          <w:sz w:val="22"/>
          <w:szCs w:val="22"/>
        </w:rPr>
        <w:t xml:space="preserve">, сахараза и др.). </w:t>
      </w:r>
      <w:r w:rsidR="007B0181" w:rsidRPr="00D73D43">
        <w:rPr>
          <w:rFonts w:ascii="Times New Roman" w:hAnsi="Times New Roman" w:cs="Times New Roman"/>
          <w:color w:val="auto"/>
          <w:sz w:val="22"/>
          <w:szCs w:val="22"/>
        </w:rPr>
        <w:t xml:space="preserve">У </w:t>
      </w:r>
      <w:r w:rsidR="000B0F17" w:rsidRPr="00D73D43">
        <w:rPr>
          <w:rFonts w:ascii="Times New Roman" w:hAnsi="Times New Roman" w:cs="Times New Roman"/>
          <w:color w:val="auto"/>
          <w:sz w:val="22"/>
          <w:szCs w:val="22"/>
        </w:rPr>
        <w:t>людей</w:t>
      </w:r>
      <w:r w:rsidRPr="00D73D43">
        <w:rPr>
          <w:rFonts w:ascii="Times New Roman" w:hAnsi="Times New Roman" w:cs="Times New Roman"/>
          <w:color w:val="auto"/>
          <w:sz w:val="22"/>
          <w:szCs w:val="22"/>
        </w:rPr>
        <w:t xml:space="preserve">, проживающих в разных регионах, встречаются индивидуумы, у которых отмечается недостаточность продукции фермента </w:t>
      </w:r>
      <w:proofErr w:type="spellStart"/>
      <w:r w:rsidRPr="00D73D43">
        <w:rPr>
          <w:rFonts w:ascii="Times New Roman" w:hAnsi="Times New Roman" w:cs="Times New Roman"/>
          <w:color w:val="auto"/>
          <w:sz w:val="22"/>
          <w:szCs w:val="22"/>
        </w:rPr>
        <w:t>лактазы</w:t>
      </w:r>
      <w:proofErr w:type="spellEnd"/>
      <w:r w:rsidRPr="00D73D43">
        <w:rPr>
          <w:rFonts w:ascii="Times New Roman" w:hAnsi="Times New Roman" w:cs="Times New Roman"/>
          <w:color w:val="auto"/>
          <w:sz w:val="22"/>
          <w:szCs w:val="22"/>
        </w:rPr>
        <w:t xml:space="preserve">, участвующей в утилизации лактозы. Особенно часто этот врожденный дефект обнаруживается у жителей (40-100% популяции) Азии и Африки. Среди лиц славянского происхождения (русские, белорусы, украинцы) дефицитность </w:t>
      </w:r>
      <w:proofErr w:type="spellStart"/>
      <w:r w:rsidRPr="00D73D43">
        <w:rPr>
          <w:rFonts w:ascii="Times New Roman" w:hAnsi="Times New Roman" w:cs="Times New Roman"/>
          <w:color w:val="auto"/>
          <w:sz w:val="22"/>
          <w:szCs w:val="22"/>
        </w:rPr>
        <w:t>лактазы</w:t>
      </w:r>
      <w:proofErr w:type="spellEnd"/>
      <w:r w:rsidRPr="00D73D43">
        <w:rPr>
          <w:rFonts w:ascii="Times New Roman" w:hAnsi="Times New Roman" w:cs="Times New Roman"/>
          <w:color w:val="auto"/>
          <w:sz w:val="22"/>
          <w:szCs w:val="22"/>
        </w:rPr>
        <w:t xml:space="preserve"> обнаруживается у 10-15% </w:t>
      </w:r>
      <w:r w:rsidR="007B0181" w:rsidRPr="00D73D43">
        <w:rPr>
          <w:rFonts w:ascii="Times New Roman" w:hAnsi="Times New Roman" w:cs="Times New Roman"/>
          <w:color w:val="auto"/>
          <w:sz w:val="22"/>
          <w:szCs w:val="22"/>
        </w:rPr>
        <w:t xml:space="preserve">представителей </w:t>
      </w:r>
      <w:r w:rsidRPr="00D73D43">
        <w:rPr>
          <w:rFonts w:ascii="Times New Roman" w:hAnsi="Times New Roman" w:cs="Times New Roman"/>
          <w:color w:val="auto"/>
          <w:sz w:val="22"/>
          <w:szCs w:val="22"/>
        </w:rPr>
        <w:t>популяции.</w:t>
      </w:r>
    </w:p>
    <w:p w14:paraId="3B519C69" w14:textId="77777777" w:rsidR="00184B17" w:rsidRPr="00D73D43" w:rsidRDefault="00184B1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В тонком кишечнике </w:t>
      </w:r>
      <w:proofErr w:type="gramStart"/>
      <w:r w:rsidRPr="00D73D43">
        <w:rPr>
          <w:rFonts w:ascii="Times New Roman" w:hAnsi="Times New Roman" w:cs="Times New Roman"/>
          <w:color w:val="auto"/>
          <w:sz w:val="22"/>
          <w:szCs w:val="22"/>
        </w:rPr>
        <w:t>происходит</w:t>
      </w:r>
      <w:proofErr w:type="gramEnd"/>
      <w:r w:rsidRPr="00D73D43">
        <w:rPr>
          <w:rFonts w:ascii="Times New Roman" w:hAnsi="Times New Roman" w:cs="Times New Roman"/>
          <w:color w:val="auto"/>
          <w:sz w:val="22"/>
          <w:szCs w:val="22"/>
        </w:rPr>
        <w:t xml:space="preserve"> и всасывание основной массы образовавшихся простых химических фрагментов пищи.</w:t>
      </w:r>
      <w:r w:rsidR="000B0F17" w:rsidRPr="00D73D43">
        <w:rPr>
          <w:rFonts w:ascii="Times New Roman" w:hAnsi="Times New Roman" w:cs="Times New Roman"/>
          <w:color w:val="auto"/>
          <w:sz w:val="22"/>
          <w:szCs w:val="22"/>
        </w:rPr>
        <w:t xml:space="preserve"> </w:t>
      </w:r>
      <w:r w:rsidRPr="00D73D43">
        <w:rPr>
          <w:rFonts w:ascii="Times New Roman" w:hAnsi="Times New Roman" w:cs="Times New Roman"/>
          <w:color w:val="auto"/>
          <w:sz w:val="22"/>
          <w:szCs w:val="22"/>
        </w:rPr>
        <w:t>Не переваренные остатки пищи далее поступают в толстый кишечник, в котором они могут находиться от 10</w:t>
      </w:r>
      <w:r w:rsidR="000B0F17" w:rsidRPr="00D73D43">
        <w:rPr>
          <w:rFonts w:ascii="Times New Roman" w:hAnsi="Times New Roman" w:cs="Times New Roman"/>
          <w:color w:val="auto"/>
          <w:sz w:val="22"/>
          <w:szCs w:val="22"/>
        </w:rPr>
        <w:t xml:space="preserve"> до 15 часов</w:t>
      </w:r>
      <w:r w:rsidRPr="00D73D43">
        <w:rPr>
          <w:rFonts w:ascii="Times New Roman" w:hAnsi="Times New Roman" w:cs="Times New Roman"/>
          <w:color w:val="auto"/>
          <w:sz w:val="22"/>
          <w:szCs w:val="22"/>
        </w:rPr>
        <w:t xml:space="preserve">. В этом отделе пищеварительного тракта осуществляются процессы всасывания воды (до </w:t>
      </w:r>
      <w:smartTag w:uri="urn:schemas-microsoft-com:office:smarttags" w:element="metricconverter">
        <w:smartTagPr>
          <w:attr w:name="ProductID" w:val="10 л"/>
        </w:smartTagPr>
        <w:r w:rsidRPr="00D73D43">
          <w:rPr>
            <w:rFonts w:ascii="Times New Roman" w:hAnsi="Times New Roman" w:cs="Times New Roman"/>
            <w:color w:val="auto"/>
            <w:sz w:val="22"/>
            <w:szCs w:val="22"/>
          </w:rPr>
          <w:t>10 л</w:t>
        </w:r>
      </w:smartTag>
      <w:r w:rsidRPr="00D73D43">
        <w:rPr>
          <w:rFonts w:ascii="Times New Roman" w:hAnsi="Times New Roman" w:cs="Times New Roman"/>
          <w:color w:val="auto"/>
          <w:sz w:val="22"/>
          <w:szCs w:val="22"/>
        </w:rPr>
        <w:t xml:space="preserve"> в сутки), минеральных солей, протекают основные процессы микробной </w:t>
      </w:r>
      <w:proofErr w:type="spellStart"/>
      <w:r w:rsidRPr="00D73D43">
        <w:rPr>
          <w:rFonts w:ascii="Times New Roman" w:hAnsi="Times New Roman" w:cs="Times New Roman"/>
          <w:color w:val="auto"/>
          <w:sz w:val="22"/>
          <w:szCs w:val="22"/>
        </w:rPr>
        <w:t>метаболизации</w:t>
      </w:r>
      <w:proofErr w:type="spellEnd"/>
      <w:r w:rsidRPr="00D73D43">
        <w:rPr>
          <w:rFonts w:ascii="Times New Roman" w:hAnsi="Times New Roman" w:cs="Times New Roman"/>
          <w:color w:val="auto"/>
          <w:sz w:val="22"/>
          <w:szCs w:val="22"/>
        </w:rPr>
        <w:t xml:space="preserve"> остатков питательных веществ, поступивших извне или образовавшихся в пищеварительном тракте. Продолжительность процесса пищеварения у здорового человека </w:t>
      </w:r>
      <w:proofErr w:type="gramStart"/>
      <w:r w:rsidRPr="00D73D43">
        <w:rPr>
          <w:rFonts w:ascii="Times New Roman" w:hAnsi="Times New Roman" w:cs="Times New Roman"/>
          <w:color w:val="auto"/>
          <w:sz w:val="22"/>
          <w:szCs w:val="22"/>
        </w:rPr>
        <w:t xml:space="preserve">составляет </w:t>
      </w:r>
      <w:r w:rsidR="000B0F17" w:rsidRPr="00D73D43">
        <w:rPr>
          <w:rFonts w:ascii="Times New Roman" w:hAnsi="Times New Roman" w:cs="Times New Roman"/>
          <w:color w:val="auto"/>
          <w:sz w:val="22"/>
          <w:szCs w:val="22"/>
        </w:rPr>
        <w:t xml:space="preserve">в зависимости от структуры питания </w:t>
      </w:r>
      <w:r w:rsidR="00A92257" w:rsidRPr="00D73D43">
        <w:rPr>
          <w:rFonts w:ascii="Times New Roman" w:hAnsi="Times New Roman" w:cs="Times New Roman"/>
          <w:color w:val="auto"/>
          <w:sz w:val="22"/>
          <w:szCs w:val="22"/>
        </w:rPr>
        <w:t>составляет</w:t>
      </w:r>
      <w:proofErr w:type="gramEnd"/>
      <w:r w:rsidR="00A92257" w:rsidRPr="00D73D43">
        <w:rPr>
          <w:rFonts w:ascii="Times New Roman" w:hAnsi="Times New Roman" w:cs="Times New Roman"/>
          <w:color w:val="auto"/>
          <w:sz w:val="22"/>
          <w:szCs w:val="22"/>
        </w:rPr>
        <w:t xml:space="preserve"> </w:t>
      </w:r>
      <w:r w:rsidR="000B0F17" w:rsidRPr="00D73D43">
        <w:rPr>
          <w:rFonts w:ascii="Times New Roman" w:hAnsi="Times New Roman" w:cs="Times New Roman"/>
          <w:color w:val="auto"/>
          <w:sz w:val="22"/>
          <w:szCs w:val="22"/>
        </w:rPr>
        <w:t xml:space="preserve">от 12 до </w:t>
      </w:r>
      <w:r w:rsidRPr="00D73D43">
        <w:rPr>
          <w:rFonts w:ascii="Times New Roman" w:hAnsi="Times New Roman" w:cs="Times New Roman"/>
          <w:color w:val="auto"/>
          <w:sz w:val="22"/>
          <w:szCs w:val="22"/>
        </w:rPr>
        <w:t>36 час.</w:t>
      </w:r>
    </w:p>
    <w:p w14:paraId="44EA28F5" w14:textId="77777777" w:rsidR="00184B17" w:rsidRPr="00D73D43" w:rsidRDefault="00184B1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Всасывание осуществляется на всем протяжении пищеварительного тракта, поверхность которого покрыта ворсинками, различающимися по структуре и функции в зависимости от своей локализации. На </w:t>
      </w:r>
      <w:smartTag w:uri="urn:schemas-microsoft-com:office:smarttags" w:element="metricconverter">
        <w:smartTagPr>
          <w:attr w:name="ProductID" w:val="1 мм"/>
        </w:smartTagPr>
        <w:r w:rsidRPr="00D73D43">
          <w:rPr>
            <w:rFonts w:ascii="Times New Roman" w:hAnsi="Times New Roman" w:cs="Times New Roman"/>
            <w:color w:val="auto"/>
            <w:sz w:val="22"/>
            <w:szCs w:val="22"/>
          </w:rPr>
          <w:t>1 мм</w:t>
        </w:r>
      </w:smartTag>
      <w:r w:rsidRPr="00D73D43">
        <w:rPr>
          <w:rFonts w:ascii="Times New Roman" w:hAnsi="Times New Roman" w:cs="Times New Roman"/>
          <w:color w:val="auto"/>
          <w:sz w:val="22"/>
          <w:szCs w:val="22"/>
        </w:rPr>
        <w:t xml:space="preserve"> слиз</w:t>
      </w:r>
      <w:r w:rsidR="00A92257" w:rsidRPr="00D73D43">
        <w:rPr>
          <w:rFonts w:ascii="Times New Roman" w:hAnsi="Times New Roman" w:cs="Times New Roman"/>
          <w:color w:val="auto"/>
          <w:sz w:val="22"/>
          <w:szCs w:val="22"/>
        </w:rPr>
        <w:t>истой приходится 30-40 ворсинок</w:t>
      </w:r>
      <w:r w:rsidRPr="00D73D43">
        <w:rPr>
          <w:rFonts w:ascii="Times New Roman" w:hAnsi="Times New Roman" w:cs="Times New Roman"/>
          <w:color w:val="auto"/>
          <w:sz w:val="22"/>
          <w:szCs w:val="22"/>
        </w:rPr>
        <w:t xml:space="preserve">. Всасывание осуществляется за счет </w:t>
      </w:r>
      <w:r w:rsidR="00A92257" w:rsidRPr="00D73D43">
        <w:rPr>
          <w:rFonts w:ascii="Times New Roman" w:hAnsi="Times New Roman" w:cs="Times New Roman"/>
          <w:color w:val="auto"/>
          <w:sz w:val="22"/>
          <w:szCs w:val="22"/>
        </w:rPr>
        <w:t xml:space="preserve">реализации </w:t>
      </w:r>
      <w:r w:rsidRPr="00D73D43">
        <w:rPr>
          <w:rFonts w:ascii="Times New Roman" w:hAnsi="Times New Roman" w:cs="Times New Roman"/>
          <w:color w:val="auto"/>
          <w:sz w:val="22"/>
          <w:szCs w:val="22"/>
        </w:rPr>
        <w:t>нескольких механизмов (пассивный транспорт, облегченная диффузия, активный транспорт). При этом</w:t>
      </w:r>
      <w:proofErr w:type="gramStart"/>
      <w:r w:rsidR="0024533D" w:rsidRPr="00D73D43">
        <w:rPr>
          <w:rFonts w:ascii="Times New Roman" w:hAnsi="Times New Roman" w:cs="Times New Roman"/>
          <w:color w:val="auto"/>
          <w:sz w:val="22"/>
          <w:szCs w:val="22"/>
        </w:rPr>
        <w:t>,</w:t>
      </w:r>
      <w:proofErr w:type="gramEnd"/>
      <w:r w:rsidRPr="00D73D43">
        <w:rPr>
          <w:rFonts w:ascii="Times New Roman" w:hAnsi="Times New Roman" w:cs="Times New Roman"/>
          <w:color w:val="auto"/>
          <w:sz w:val="22"/>
          <w:szCs w:val="22"/>
        </w:rPr>
        <w:t xml:space="preserve"> 50-60% продуктов метаболиз</w:t>
      </w:r>
      <w:r w:rsidR="000B0F17" w:rsidRPr="00D73D43">
        <w:rPr>
          <w:rFonts w:ascii="Times New Roman" w:hAnsi="Times New Roman" w:cs="Times New Roman"/>
          <w:color w:val="auto"/>
          <w:sz w:val="22"/>
          <w:szCs w:val="22"/>
        </w:rPr>
        <w:t>ма</w:t>
      </w:r>
      <w:r w:rsidRPr="00D73D43">
        <w:rPr>
          <w:rFonts w:ascii="Times New Roman" w:hAnsi="Times New Roman" w:cs="Times New Roman"/>
          <w:color w:val="auto"/>
          <w:sz w:val="22"/>
          <w:szCs w:val="22"/>
        </w:rPr>
        <w:t xml:space="preserve"> белков всасывается в двенадцатиперстной кишке, 30% </w:t>
      </w:r>
      <w:r w:rsidR="000B0F17"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в тонкой и 10% </w:t>
      </w:r>
      <w:r w:rsidR="000B0F17"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в толсто</w:t>
      </w:r>
      <w:r w:rsidR="000B0F17" w:rsidRPr="00D73D43">
        <w:rPr>
          <w:rFonts w:ascii="Times New Roman" w:hAnsi="Times New Roman" w:cs="Times New Roman"/>
          <w:color w:val="auto"/>
          <w:sz w:val="22"/>
          <w:szCs w:val="22"/>
        </w:rPr>
        <w:t>м отделе</w:t>
      </w:r>
      <w:r w:rsidRPr="00D73D43">
        <w:rPr>
          <w:rFonts w:ascii="Times New Roman" w:hAnsi="Times New Roman" w:cs="Times New Roman"/>
          <w:color w:val="auto"/>
          <w:sz w:val="22"/>
          <w:szCs w:val="22"/>
        </w:rPr>
        <w:t xml:space="preserve"> киш</w:t>
      </w:r>
      <w:r w:rsidR="000B0F17" w:rsidRPr="00D73D43">
        <w:rPr>
          <w:rFonts w:ascii="Times New Roman" w:hAnsi="Times New Roman" w:cs="Times New Roman"/>
          <w:color w:val="auto"/>
          <w:sz w:val="22"/>
          <w:szCs w:val="22"/>
        </w:rPr>
        <w:t>ечника</w:t>
      </w:r>
      <w:r w:rsidRPr="00D73D43">
        <w:rPr>
          <w:rFonts w:ascii="Times New Roman" w:hAnsi="Times New Roman" w:cs="Times New Roman"/>
          <w:color w:val="auto"/>
          <w:sz w:val="22"/>
          <w:szCs w:val="22"/>
        </w:rPr>
        <w:t xml:space="preserve">. Углеводы всасываются только в виде </w:t>
      </w:r>
      <w:proofErr w:type="spellStart"/>
      <w:r w:rsidRPr="00D73D43">
        <w:rPr>
          <w:rFonts w:ascii="Times New Roman" w:hAnsi="Times New Roman" w:cs="Times New Roman"/>
          <w:color w:val="auto"/>
          <w:sz w:val="22"/>
          <w:szCs w:val="22"/>
        </w:rPr>
        <w:t>моносахаров</w:t>
      </w:r>
      <w:proofErr w:type="spellEnd"/>
      <w:r w:rsidRPr="00D73D43">
        <w:rPr>
          <w:rFonts w:ascii="Times New Roman" w:hAnsi="Times New Roman" w:cs="Times New Roman"/>
          <w:color w:val="auto"/>
          <w:sz w:val="22"/>
          <w:szCs w:val="22"/>
        </w:rPr>
        <w:t xml:space="preserve">, при этом присутствие в кишечном соке солей натрия </w:t>
      </w:r>
      <w:r w:rsidR="000B0F17" w:rsidRPr="00D73D43">
        <w:rPr>
          <w:rFonts w:ascii="Times New Roman" w:hAnsi="Times New Roman" w:cs="Times New Roman"/>
          <w:color w:val="auto"/>
          <w:sz w:val="22"/>
          <w:szCs w:val="22"/>
        </w:rPr>
        <w:t xml:space="preserve">существенно </w:t>
      </w:r>
      <w:r w:rsidRPr="00D73D43">
        <w:rPr>
          <w:rFonts w:ascii="Times New Roman" w:hAnsi="Times New Roman" w:cs="Times New Roman"/>
          <w:color w:val="auto"/>
          <w:sz w:val="22"/>
          <w:szCs w:val="22"/>
        </w:rPr>
        <w:t xml:space="preserve">повышает скорость </w:t>
      </w:r>
      <w:r w:rsidR="000B0F17" w:rsidRPr="00D73D43">
        <w:rPr>
          <w:rFonts w:ascii="Times New Roman" w:hAnsi="Times New Roman" w:cs="Times New Roman"/>
          <w:color w:val="auto"/>
          <w:sz w:val="22"/>
          <w:szCs w:val="22"/>
        </w:rPr>
        <w:t xml:space="preserve">их </w:t>
      </w:r>
      <w:r w:rsidRPr="00D73D43">
        <w:rPr>
          <w:rFonts w:ascii="Times New Roman" w:hAnsi="Times New Roman" w:cs="Times New Roman"/>
          <w:color w:val="auto"/>
          <w:sz w:val="22"/>
          <w:szCs w:val="22"/>
        </w:rPr>
        <w:t>всасывания. Продукты метаболиз</w:t>
      </w:r>
      <w:r w:rsidR="000B0F17" w:rsidRPr="00D73D43">
        <w:rPr>
          <w:rFonts w:ascii="Times New Roman" w:hAnsi="Times New Roman" w:cs="Times New Roman"/>
          <w:color w:val="auto"/>
          <w:sz w:val="22"/>
          <w:szCs w:val="22"/>
        </w:rPr>
        <w:t>ма</w:t>
      </w:r>
      <w:r w:rsidRPr="00D73D43">
        <w:rPr>
          <w:rFonts w:ascii="Times New Roman" w:hAnsi="Times New Roman" w:cs="Times New Roman"/>
          <w:color w:val="auto"/>
          <w:sz w:val="22"/>
          <w:szCs w:val="22"/>
        </w:rPr>
        <w:t xml:space="preserve"> жиров так же, как и большинство поступающих с пищей водо- и жирорастворимых витаминов, всасываются в тонко</w:t>
      </w:r>
      <w:r w:rsidR="000B0F17" w:rsidRPr="00D73D43">
        <w:rPr>
          <w:rFonts w:ascii="Times New Roman" w:hAnsi="Times New Roman" w:cs="Times New Roman"/>
          <w:color w:val="auto"/>
          <w:sz w:val="22"/>
          <w:szCs w:val="22"/>
        </w:rPr>
        <w:t>м отделе</w:t>
      </w:r>
      <w:r w:rsidRPr="00D73D43">
        <w:rPr>
          <w:rFonts w:ascii="Times New Roman" w:hAnsi="Times New Roman" w:cs="Times New Roman"/>
          <w:color w:val="auto"/>
          <w:sz w:val="22"/>
          <w:szCs w:val="22"/>
        </w:rPr>
        <w:t xml:space="preserve"> киш</w:t>
      </w:r>
      <w:r w:rsidR="000B0F17" w:rsidRPr="00D73D43">
        <w:rPr>
          <w:rFonts w:ascii="Times New Roman" w:hAnsi="Times New Roman" w:cs="Times New Roman"/>
          <w:color w:val="auto"/>
          <w:sz w:val="22"/>
          <w:szCs w:val="22"/>
        </w:rPr>
        <w:t>ечника</w:t>
      </w:r>
      <w:r w:rsidRPr="00D73D43">
        <w:rPr>
          <w:rFonts w:ascii="Times New Roman" w:hAnsi="Times New Roman" w:cs="Times New Roman"/>
          <w:color w:val="auto"/>
          <w:sz w:val="22"/>
          <w:szCs w:val="22"/>
        </w:rPr>
        <w:t>.</w:t>
      </w:r>
    </w:p>
    <w:p w14:paraId="66321D69" w14:textId="77777777" w:rsidR="00184B17" w:rsidRPr="00D73D43" w:rsidRDefault="00184B1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Важную роль в процессе пищеварения играет печень, в которой происходит образование желчи. Желчь способствует </w:t>
      </w:r>
      <w:proofErr w:type="spellStart"/>
      <w:r w:rsidRPr="00D73D43">
        <w:rPr>
          <w:rFonts w:ascii="Times New Roman" w:hAnsi="Times New Roman" w:cs="Times New Roman"/>
          <w:color w:val="auto"/>
          <w:sz w:val="22"/>
          <w:szCs w:val="22"/>
        </w:rPr>
        <w:t>эмульгации</w:t>
      </w:r>
      <w:proofErr w:type="spellEnd"/>
      <w:r w:rsidRPr="00D73D43">
        <w:rPr>
          <w:rFonts w:ascii="Times New Roman" w:hAnsi="Times New Roman" w:cs="Times New Roman"/>
          <w:color w:val="auto"/>
          <w:sz w:val="22"/>
          <w:szCs w:val="22"/>
        </w:rPr>
        <w:t xml:space="preserve"> жиров, всасыванию триглицеридов, активирует липазу, стимулирует перистальтику, инактивирует пепсин в двенадцатиперстной кишке, оказывает бактерицидный и бактериостатический эффект, усиливает гидролиз и всасывание белков и углеводов, стимулирует пролиферацию </w:t>
      </w:r>
      <w:proofErr w:type="spellStart"/>
      <w:r w:rsidRPr="00D73D43">
        <w:rPr>
          <w:rFonts w:ascii="Times New Roman" w:hAnsi="Times New Roman" w:cs="Times New Roman"/>
          <w:color w:val="auto"/>
          <w:sz w:val="22"/>
          <w:szCs w:val="22"/>
        </w:rPr>
        <w:t>энтероцитов</w:t>
      </w:r>
      <w:proofErr w:type="spellEnd"/>
      <w:r w:rsidRPr="00D73D43">
        <w:rPr>
          <w:rFonts w:ascii="Times New Roman" w:hAnsi="Times New Roman" w:cs="Times New Roman"/>
          <w:color w:val="auto"/>
          <w:sz w:val="22"/>
          <w:szCs w:val="22"/>
        </w:rPr>
        <w:t>, процессы образования и выделения желчи.</w:t>
      </w:r>
    </w:p>
    <w:p w14:paraId="2B9F4041" w14:textId="77777777" w:rsidR="007C1AF5" w:rsidRPr="00D73D43" w:rsidRDefault="00184B1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Большинство гастроинтестинальных гормонов в химическом отношении представляют собой пептиды и оказывают множество разнообразных эффектов на функции пищеварительного тракта</w:t>
      </w:r>
      <w:r w:rsidR="00DF6295" w:rsidRPr="00D73D43">
        <w:rPr>
          <w:rFonts w:ascii="Times New Roman" w:hAnsi="Times New Roman" w:cs="Times New Roman"/>
          <w:color w:val="auto"/>
          <w:sz w:val="22"/>
          <w:szCs w:val="22"/>
        </w:rPr>
        <w:t xml:space="preserve"> и обмена веществ</w:t>
      </w:r>
      <w:r w:rsidRPr="00D73D43">
        <w:rPr>
          <w:rFonts w:ascii="Times New Roman" w:hAnsi="Times New Roman" w:cs="Times New Roman"/>
          <w:color w:val="auto"/>
          <w:sz w:val="22"/>
          <w:szCs w:val="22"/>
        </w:rPr>
        <w:t>. Они влияют на секрецию воды, электролитов и фер</w:t>
      </w:r>
      <w:r w:rsidR="00DF6295" w:rsidRPr="00D73D43">
        <w:rPr>
          <w:rFonts w:ascii="Times New Roman" w:hAnsi="Times New Roman" w:cs="Times New Roman"/>
          <w:color w:val="auto"/>
          <w:sz w:val="22"/>
          <w:szCs w:val="22"/>
        </w:rPr>
        <w:t>ментов</w:t>
      </w:r>
      <w:r w:rsidRPr="00D73D43">
        <w:rPr>
          <w:rFonts w:ascii="Times New Roman" w:hAnsi="Times New Roman" w:cs="Times New Roman"/>
          <w:color w:val="auto"/>
          <w:sz w:val="22"/>
          <w:szCs w:val="22"/>
        </w:rPr>
        <w:t>, моторную активно</w:t>
      </w:r>
      <w:r w:rsidR="00DF6295" w:rsidRPr="00D73D43">
        <w:rPr>
          <w:rFonts w:ascii="Times New Roman" w:hAnsi="Times New Roman" w:cs="Times New Roman"/>
          <w:color w:val="auto"/>
          <w:sz w:val="22"/>
          <w:szCs w:val="22"/>
        </w:rPr>
        <w:t>сть желудочно-кишечного тракта</w:t>
      </w:r>
      <w:r w:rsidRPr="00D73D43">
        <w:rPr>
          <w:rFonts w:ascii="Times New Roman" w:hAnsi="Times New Roman" w:cs="Times New Roman"/>
          <w:color w:val="auto"/>
          <w:sz w:val="22"/>
          <w:szCs w:val="22"/>
        </w:rPr>
        <w:t xml:space="preserve">, всасывание воды, электролитов и питательных веществ, деятельность </w:t>
      </w:r>
      <w:proofErr w:type="gramStart"/>
      <w:r w:rsidRPr="00D73D43">
        <w:rPr>
          <w:rFonts w:ascii="Times New Roman" w:hAnsi="Times New Roman" w:cs="Times New Roman"/>
          <w:color w:val="auto"/>
          <w:sz w:val="22"/>
          <w:szCs w:val="22"/>
        </w:rPr>
        <w:t>сердечно</w:t>
      </w:r>
      <w:r w:rsidR="0024533D"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сосудистой</w:t>
      </w:r>
      <w:proofErr w:type="gramEnd"/>
      <w:r w:rsidRPr="00D73D43">
        <w:rPr>
          <w:rFonts w:ascii="Times New Roman" w:hAnsi="Times New Roman" w:cs="Times New Roman"/>
          <w:color w:val="auto"/>
          <w:sz w:val="22"/>
          <w:szCs w:val="22"/>
        </w:rPr>
        <w:t xml:space="preserve"> системы, функциональную активность эндокринных клеток пищеварительного тракта и других эндокринных желез. </w:t>
      </w:r>
    </w:p>
    <w:p w14:paraId="1770C1CD" w14:textId="77777777" w:rsidR="0024533D" w:rsidRPr="00D73D43" w:rsidRDefault="00184B1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В зависимости от происхождения ферментов различают три типа пищеварения: </w:t>
      </w:r>
      <w:r w:rsidR="00DF6295" w:rsidRPr="00D73D43">
        <w:rPr>
          <w:rFonts w:ascii="Times New Roman" w:hAnsi="Times New Roman" w:cs="Times New Roman"/>
          <w:color w:val="auto"/>
          <w:sz w:val="22"/>
          <w:szCs w:val="22"/>
        </w:rPr>
        <w:t>1) за счет</w:t>
      </w:r>
      <w:r w:rsidRPr="00D73D43">
        <w:rPr>
          <w:rFonts w:ascii="Times New Roman" w:hAnsi="Times New Roman" w:cs="Times New Roman"/>
          <w:color w:val="auto"/>
          <w:sz w:val="22"/>
          <w:szCs w:val="22"/>
        </w:rPr>
        <w:t xml:space="preserve"> фермент</w:t>
      </w:r>
      <w:r w:rsidR="00DF6295" w:rsidRPr="00D73D43">
        <w:rPr>
          <w:rFonts w:ascii="Times New Roman" w:hAnsi="Times New Roman" w:cs="Times New Roman"/>
          <w:color w:val="auto"/>
          <w:sz w:val="22"/>
          <w:szCs w:val="22"/>
        </w:rPr>
        <w:t>ов</w:t>
      </w:r>
      <w:r w:rsidRPr="00D73D43">
        <w:rPr>
          <w:rFonts w:ascii="Times New Roman" w:hAnsi="Times New Roman" w:cs="Times New Roman"/>
          <w:color w:val="auto"/>
          <w:sz w:val="22"/>
          <w:szCs w:val="22"/>
        </w:rPr>
        <w:t>, синтезируемы</w:t>
      </w:r>
      <w:r w:rsidR="00DF6295" w:rsidRPr="00D73D43">
        <w:rPr>
          <w:rFonts w:ascii="Times New Roman" w:hAnsi="Times New Roman" w:cs="Times New Roman"/>
          <w:color w:val="auto"/>
          <w:sz w:val="22"/>
          <w:szCs w:val="22"/>
        </w:rPr>
        <w:t>х</w:t>
      </w:r>
      <w:r w:rsidRPr="00D73D43">
        <w:rPr>
          <w:rFonts w:ascii="Times New Roman" w:hAnsi="Times New Roman" w:cs="Times New Roman"/>
          <w:color w:val="auto"/>
          <w:sz w:val="22"/>
          <w:szCs w:val="22"/>
        </w:rPr>
        <w:t xml:space="preserve"> железами человека; </w:t>
      </w:r>
      <w:r w:rsidR="00DF6295" w:rsidRPr="00D73D43">
        <w:rPr>
          <w:rFonts w:ascii="Times New Roman" w:hAnsi="Times New Roman" w:cs="Times New Roman"/>
          <w:color w:val="auto"/>
          <w:sz w:val="22"/>
          <w:szCs w:val="22"/>
        </w:rPr>
        <w:t xml:space="preserve">2) </w:t>
      </w:r>
      <w:r w:rsidRPr="00D73D43">
        <w:rPr>
          <w:rFonts w:ascii="Times New Roman" w:hAnsi="Times New Roman" w:cs="Times New Roman"/>
          <w:color w:val="auto"/>
          <w:sz w:val="22"/>
          <w:szCs w:val="22"/>
        </w:rPr>
        <w:t xml:space="preserve">за счет ферментов, синтезированных микроорганизмами; </w:t>
      </w:r>
      <w:r w:rsidR="00DF6295" w:rsidRPr="00D73D43">
        <w:rPr>
          <w:rFonts w:ascii="Times New Roman" w:hAnsi="Times New Roman" w:cs="Times New Roman"/>
          <w:color w:val="auto"/>
          <w:sz w:val="22"/>
          <w:szCs w:val="22"/>
        </w:rPr>
        <w:t>3)</w:t>
      </w:r>
      <w:r w:rsidRPr="00D73D43">
        <w:rPr>
          <w:rFonts w:ascii="Times New Roman" w:hAnsi="Times New Roman" w:cs="Times New Roman"/>
          <w:color w:val="auto"/>
          <w:sz w:val="22"/>
          <w:szCs w:val="22"/>
        </w:rPr>
        <w:t xml:space="preserve"> </w:t>
      </w:r>
      <w:proofErr w:type="gramStart"/>
      <w:r w:rsidRPr="00D73D43">
        <w:rPr>
          <w:rFonts w:ascii="Times New Roman" w:hAnsi="Times New Roman" w:cs="Times New Roman"/>
          <w:color w:val="auto"/>
          <w:sz w:val="22"/>
          <w:szCs w:val="22"/>
        </w:rPr>
        <w:t>осуществляемое</w:t>
      </w:r>
      <w:proofErr w:type="gramEnd"/>
      <w:r w:rsidRPr="00D73D43">
        <w:rPr>
          <w:rFonts w:ascii="Times New Roman" w:hAnsi="Times New Roman" w:cs="Times New Roman"/>
          <w:color w:val="auto"/>
          <w:sz w:val="22"/>
          <w:szCs w:val="22"/>
        </w:rPr>
        <w:t xml:space="preserve"> ферментами, содержащим</w:t>
      </w:r>
      <w:r w:rsidR="0024533D" w:rsidRPr="00D73D43">
        <w:rPr>
          <w:rFonts w:ascii="Times New Roman" w:hAnsi="Times New Roman" w:cs="Times New Roman"/>
          <w:color w:val="auto"/>
          <w:sz w:val="22"/>
          <w:szCs w:val="22"/>
        </w:rPr>
        <w:t>ися в составе принимаемой пищи.</w:t>
      </w:r>
    </w:p>
    <w:p w14:paraId="5BC79430" w14:textId="77777777" w:rsidR="00184B17" w:rsidRPr="00D73D43" w:rsidRDefault="00184B17" w:rsidP="00EB6481">
      <w:pPr>
        <w:ind w:firstLine="543"/>
        <w:jc w:val="both"/>
        <w:rPr>
          <w:rFonts w:ascii="Times New Roman" w:hAnsi="Times New Roman" w:cs="Times New Roman"/>
          <w:color w:val="auto"/>
          <w:sz w:val="22"/>
          <w:szCs w:val="22"/>
        </w:rPr>
      </w:pPr>
      <w:proofErr w:type="gramStart"/>
      <w:r w:rsidRPr="00D73D43">
        <w:rPr>
          <w:rFonts w:ascii="Times New Roman" w:hAnsi="Times New Roman" w:cs="Times New Roman"/>
          <w:color w:val="auto"/>
          <w:sz w:val="22"/>
          <w:szCs w:val="22"/>
        </w:rPr>
        <w:t xml:space="preserve">В зависимости от локализации пищеварение подразделяют на внутриклеточное, когда процессы гидролиза питательных веществ происходят внутри клеток (за счет </w:t>
      </w:r>
      <w:proofErr w:type="spellStart"/>
      <w:r w:rsidRPr="00D73D43">
        <w:rPr>
          <w:rFonts w:ascii="Times New Roman" w:hAnsi="Times New Roman" w:cs="Times New Roman"/>
          <w:color w:val="auto"/>
          <w:sz w:val="22"/>
          <w:szCs w:val="22"/>
        </w:rPr>
        <w:t>лизосомальных</w:t>
      </w:r>
      <w:proofErr w:type="spellEnd"/>
      <w:r w:rsidRPr="00D73D43">
        <w:rPr>
          <w:rFonts w:ascii="Times New Roman" w:hAnsi="Times New Roman" w:cs="Times New Roman"/>
          <w:color w:val="auto"/>
          <w:sz w:val="22"/>
          <w:szCs w:val="22"/>
        </w:rPr>
        <w:t xml:space="preserve"> ферментов), и внеклеточное (полостное и пристеночное).</w:t>
      </w:r>
      <w:proofErr w:type="gramEnd"/>
    </w:p>
    <w:p w14:paraId="128CD08E" w14:textId="77777777" w:rsidR="00184B17" w:rsidRPr="00D73D43" w:rsidRDefault="00184B17" w:rsidP="00EB6481">
      <w:pPr>
        <w:ind w:firstLine="544"/>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Таким образом, пищеварительный тракт в организме человека выполняет несколько функций:</w:t>
      </w:r>
    </w:p>
    <w:p w14:paraId="3F298644" w14:textId="77777777" w:rsidR="00184B17" w:rsidRPr="00D73D43" w:rsidRDefault="007C1AF5"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1) </w:t>
      </w:r>
      <w:r w:rsidR="00184B17" w:rsidRPr="00D73D43">
        <w:rPr>
          <w:rFonts w:ascii="Times New Roman" w:hAnsi="Times New Roman" w:cs="Times New Roman"/>
          <w:color w:val="auto"/>
          <w:sz w:val="22"/>
          <w:szCs w:val="22"/>
        </w:rPr>
        <w:t>секреторная функция</w:t>
      </w:r>
      <w:r w:rsidRPr="00D73D43">
        <w:rPr>
          <w:rFonts w:ascii="Times New Roman" w:hAnsi="Times New Roman" w:cs="Times New Roman"/>
          <w:color w:val="auto"/>
          <w:sz w:val="22"/>
          <w:szCs w:val="22"/>
        </w:rPr>
        <w:t xml:space="preserve"> - </w:t>
      </w:r>
      <w:r w:rsidR="00184B17" w:rsidRPr="00D73D43">
        <w:rPr>
          <w:rFonts w:ascii="Times New Roman" w:hAnsi="Times New Roman" w:cs="Times New Roman"/>
          <w:color w:val="auto"/>
          <w:sz w:val="22"/>
          <w:szCs w:val="22"/>
        </w:rPr>
        <w:t>характеризу</w:t>
      </w:r>
      <w:r w:rsidRPr="00D73D43">
        <w:rPr>
          <w:rFonts w:ascii="Times New Roman" w:hAnsi="Times New Roman" w:cs="Times New Roman"/>
          <w:color w:val="auto"/>
          <w:sz w:val="22"/>
          <w:szCs w:val="22"/>
        </w:rPr>
        <w:t>ется</w:t>
      </w:r>
      <w:r w:rsidR="00184B17" w:rsidRPr="00D73D43">
        <w:rPr>
          <w:rFonts w:ascii="Times New Roman" w:hAnsi="Times New Roman" w:cs="Times New Roman"/>
          <w:color w:val="auto"/>
          <w:sz w:val="22"/>
          <w:szCs w:val="22"/>
        </w:rPr>
        <w:t xml:space="preserve"> образованием пищеварительных соков (слюны, желудочного, поджелудочного, кишечного соков и желчи);</w:t>
      </w:r>
    </w:p>
    <w:p w14:paraId="3710BEC3" w14:textId="77777777" w:rsidR="00184B17" w:rsidRPr="00D73D43" w:rsidRDefault="007C1AF5"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2) </w:t>
      </w:r>
      <w:r w:rsidR="00184B17" w:rsidRPr="00D73D43">
        <w:rPr>
          <w:rFonts w:ascii="Times New Roman" w:hAnsi="Times New Roman" w:cs="Times New Roman"/>
          <w:color w:val="auto"/>
          <w:sz w:val="22"/>
          <w:szCs w:val="22"/>
        </w:rPr>
        <w:t>моторная</w:t>
      </w:r>
      <w:r w:rsidRPr="00D73D43">
        <w:rPr>
          <w:rFonts w:ascii="Times New Roman" w:hAnsi="Times New Roman" w:cs="Times New Roman"/>
          <w:color w:val="auto"/>
          <w:sz w:val="22"/>
          <w:szCs w:val="22"/>
        </w:rPr>
        <w:t xml:space="preserve"> функция </w:t>
      </w:r>
      <w:r w:rsidR="00FB5B46" w:rsidRPr="00D73D43">
        <w:rPr>
          <w:rFonts w:ascii="Times New Roman" w:hAnsi="Times New Roman" w:cs="Times New Roman"/>
          <w:color w:val="auto"/>
          <w:sz w:val="22"/>
          <w:szCs w:val="22"/>
        </w:rPr>
        <w:t>-</w:t>
      </w:r>
      <w:r w:rsidR="00184B17" w:rsidRPr="00D73D43">
        <w:rPr>
          <w:rFonts w:ascii="Times New Roman" w:hAnsi="Times New Roman" w:cs="Times New Roman"/>
          <w:color w:val="auto"/>
          <w:sz w:val="22"/>
          <w:szCs w:val="22"/>
        </w:rPr>
        <w:t xml:space="preserve"> заключа</w:t>
      </w:r>
      <w:r w:rsidRPr="00D73D43">
        <w:rPr>
          <w:rFonts w:ascii="Times New Roman" w:hAnsi="Times New Roman" w:cs="Times New Roman"/>
          <w:color w:val="auto"/>
          <w:sz w:val="22"/>
          <w:szCs w:val="22"/>
        </w:rPr>
        <w:t xml:space="preserve">ется </w:t>
      </w:r>
      <w:r w:rsidR="00184B17" w:rsidRPr="00D73D43">
        <w:rPr>
          <w:rFonts w:ascii="Times New Roman" w:hAnsi="Times New Roman" w:cs="Times New Roman"/>
          <w:color w:val="auto"/>
          <w:sz w:val="22"/>
          <w:szCs w:val="22"/>
        </w:rPr>
        <w:t xml:space="preserve">в жевании, глотании, перемешивании, передвижении пищи по пищеварительному тракту и удалению из организма не перевариваемых остатков, в движении </w:t>
      </w:r>
      <w:r w:rsidR="00184B17" w:rsidRPr="00D73D43">
        <w:rPr>
          <w:rFonts w:ascii="Times New Roman" w:hAnsi="Times New Roman" w:cs="Times New Roman"/>
          <w:color w:val="auto"/>
          <w:sz w:val="22"/>
          <w:szCs w:val="22"/>
        </w:rPr>
        <w:lastRenderedPageBreak/>
        <w:t>ворсинок и микроворсинок; осуществляется мускулатурой пищеварительного аппарата на всех этапах конвейера;</w:t>
      </w:r>
    </w:p>
    <w:p w14:paraId="18731370" w14:textId="77777777" w:rsidR="00184B17" w:rsidRPr="00D73D43" w:rsidRDefault="007C1AF5"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3) </w:t>
      </w:r>
      <w:r w:rsidR="00184B17" w:rsidRPr="00D73D43">
        <w:rPr>
          <w:rFonts w:ascii="Times New Roman" w:hAnsi="Times New Roman" w:cs="Times New Roman"/>
          <w:color w:val="auto"/>
          <w:sz w:val="22"/>
          <w:szCs w:val="22"/>
        </w:rPr>
        <w:t>всасывательная функция</w:t>
      </w:r>
      <w:r w:rsidRPr="00D73D43">
        <w:rPr>
          <w:rFonts w:ascii="Times New Roman" w:hAnsi="Times New Roman" w:cs="Times New Roman"/>
          <w:color w:val="auto"/>
          <w:sz w:val="22"/>
          <w:szCs w:val="22"/>
        </w:rPr>
        <w:t xml:space="preserve"> -</w:t>
      </w:r>
      <w:r w:rsidR="00184B17" w:rsidRPr="00D73D43">
        <w:rPr>
          <w:rFonts w:ascii="Times New Roman" w:hAnsi="Times New Roman" w:cs="Times New Roman"/>
          <w:color w:val="auto"/>
          <w:sz w:val="22"/>
          <w:szCs w:val="22"/>
        </w:rPr>
        <w:t xml:space="preserve"> заключа</w:t>
      </w:r>
      <w:r w:rsidRPr="00D73D43">
        <w:rPr>
          <w:rFonts w:ascii="Times New Roman" w:hAnsi="Times New Roman" w:cs="Times New Roman"/>
          <w:color w:val="auto"/>
          <w:sz w:val="22"/>
          <w:szCs w:val="22"/>
        </w:rPr>
        <w:t>ется</w:t>
      </w:r>
      <w:r w:rsidR="00184B17" w:rsidRPr="00D73D43">
        <w:rPr>
          <w:rFonts w:ascii="Times New Roman" w:hAnsi="Times New Roman" w:cs="Times New Roman"/>
          <w:color w:val="auto"/>
          <w:sz w:val="22"/>
          <w:szCs w:val="22"/>
        </w:rPr>
        <w:t xml:space="preserve"> в поступлении из полости желудочно-кишечного тракта в кровоток продуктов расщепления белков, жиров и углеводов (аминокислоты, глицерин, жирные кислоты, моносахариды), воды, солей, лекарств и других соединений;</w:t>
      </w:r>
    </w:p>
    <w:p w14:paraId="11BD65F0" w14:textId="77777777" w:rsidR="00184B17" w:rsidRPr="00D73D43" w:rsidRDefault="007C1AF5"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4) </w:t>
      </w:r>
      <w:r w:rsidR="00184B17" w:rsidRPr="00D73D43">
        <w:rPr>
          <w:rFonts w:ascii="Times New Roman" w:hAnsi="Times New Roman" w:cs="Times New Roman"/>
          <w:color w:val="auto"/>
          <w:sz w:val="22"/>
          <w:szCs w:val="22"/>
        </w:rPr>
        <w:t>внутрисекреторная</w:t>
      </w:r>
      <w:r w:rsidRPr="00D73D43">
        <w:rPr>
          <w:rFonts w:ascii="Times New Roman" w:hAnsi="Times New Roman" w:cs="Times New Roman"/>
          <w:color w:val="auto"/>
          <w:sz w:val="22"/>
          <w:szCs w:val="22"/>
        </w:rPr>
        <w:t xml:space="preserve"> функция -</w:t>
      </w:r>
      <w:r w:rsidR="00184B17" w:rsidRPr="00D73D43">
        <w:rPr>
          <w:rFonts w:ascii="Times New Roman" w:hAnsi="Times New Roman" w:cs="Times New Roman"/>
          <w:color w:val="auto"/>
          <w:sz w:val="22"/>
          <w:szCs w:val="22"/>
        </w:rPr>
        <w:t xml:space="preserve"> заключающаяся в выработке гормонов, оказывающих регулирующее действие на моторную, секреторную и всасывательную функции пищеварительного тракта (</w:t>
      </w:r>
      <w:proofErr w:type="spellStart"/>
      <w:r w:rsidR="00184B17" w:rsidRPr="00D73D43">
        <w:rPr>
          <w:rFonts w:ascii="Times New Roman" w:hAnsi="Times New Roman" w:cs="Times New Roman"/>
          <w:color w:val="auto"/>
          <w:sz w:val="22"/>
          <w:szCs w:val="22"/>
        </w:rPr>
        <w:t>гастрин</w:t>
      </w:r>
      <w:proofErr w:type="spellEnd"/>
      <w:r w:rsidR="00184B17" w:rsidRPr="00D73D43">
        <w:rPr>
          <w:rFonts w:ascii="Times New Roman" w:hAnsi="Times New Roman" w:cs="Times New Roman"/>
          <w:color w:val="auto"/>
          <w:sz w:val="22"/>
          <w:szCs w:val="22"/>
        </w:rPr>
        <w:t>, секретин и другие гормоны);</w:t>
      </w:r>
    </w:p>
    <w:p w14:paraId="29FC6F25" w14:textId="77777777" w:rsidR="00184B17" w:rsidRPr="00D73D43" w:rsidRDefault="007C1AF5"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5) </w:t>
      </w:r>
      <w:r w:rsidR="00184B17" w:rsidRPr="00D73D43">
        <w:rPr>
          <w:rFonts w:ascii="Times New Roman" w:hAnsi="Times New Roman" w:cs="Times New Roman"/>
          <w:color w:val="auto"/>
          <w:sz w:val="22"/>
          <w:szCs w:val="22"/>
        </w:rPr>
        <w:t xml:space="preserve">экскреторная функция </w:t>
      </w:r>
      <w:r w:rsidRPr="00D73D43">
        <w:rPr>
          <w:rFonts w:ascii="Times New Roman" w:hAnsi="Times New Roman" w:cs="Times New Roman"/>
          <w:color w:val="auto"/>
          <w:sz w:val="22"/>
          <w:szCs w:val="22"/>
        </w:rPr>
        <w:t xml:space="preserve">- </w:t>
      </w:r>
      <w:r w:rsidR="00184B17" w:rsidRPr="00D73D43">
        <w:rPr>
          <w:rFonts w:ascii="Times New Roman" w:hAnsi="Times New Roman" w:cs="Times New Roman"/>
          <w:color w:val="auto"/>
          <w:sz w:val="22"/>
          <w:szCs w:val="22"/>
        </w:rPr>
        <w:t>обеспечивает выделение пищеварительными железами в полость желудочно-кишечного тракта продуктов обмена (мочевина, аммиак, желчные пигменты), воды, солей тяжелых металлов, лекарственных препаратов, которые затем удаляются из организма;</w:t>
      </w:r>
    </w:p>
    <w:p w14:paraId="5440B8CE" w14:textId="77777777" w:rsidR="00184B17" w:rsidRPr="00D73D43" w:rsidRDefault="007C1AF5"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6) является </w:t>
      </w:r>
      <w:r w:rsidR="00184B17" w:rsidRPr="00D73D43">
        <w:rPr>
          <w:rFonts w:ascii="Times New Roman" w:hAnsi="Times New Roman" w:cs="Times New Roman"/>
          <w:color w:val="auto"/>
          <w:sz w:val="22"/>
          <w:szCs w:val="22"/>
        </w:rPr>
        <w:t>место</w:t>
      </w:r>
      <w:r w:rsidRPr="00D73D43">
        <w:rPr>
          <w:rFonts w:ascii="Times New Roman" w:hAnsi="Times New Roman" w:cs="Times New Roman"/>
          <w:color w:val="auto"/>
          <w:sz w:val="22"/>
          <w:szCs w:val="22"/>
        </w:rPr>
        <w:t>м</w:t>
      </w:r>
      <w:r w:rsidR="00184B17" w:rsidRPr="00D73D43">
        <w:rPr>
          <w:rFonts w:ascii="Times New Roman" w:hAnsi="Times New Roman" w:cs="Times New Roman"/>
          <w:color w:val="auto"/>
          <w:sz w:val="22"/>
          <w:szCs w:val="22"/>
        </w:rPr>
        <w:t xml:space="preserve"> обитания симбиотических ассоциаций микроорганизмов.</w:t>
      </w:r>
    </w:p>
    <w:p w14:paraId="51FE92EC" w14:textId="77777777" w:rsidR="00445DCF" w:rsidRPr="00D73D43" w:rsidRDefault="00B60AEB"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Н</w:t>
      </w:r>
      <w:r w:rsidR="00445DCF" w:rsidRPr="00D73D43">
        <w:rPr>
          <w:rFonts w:ascii="Times New Roman" w:hAnsi="Times New Roman" w:cs="Times New Roman"/>
          <w:color w:val="auto"/>
          <w:sz w:val="22"/>
          <w:szCs w:val="22"/>
        </w:rPr>
        <w:t>ормальную микрофлору пищеварительного тракта</w:t>
      </w:r>
      <w:r w:rsidR="007C1AF5" w:rsidRPr="00D73D43">
        <w:rPr>
          <w:rFonts w:ascii="Times New Roman" w:hAnsi="Times New Roman" w:cs="Times New Roman"/>
          <w:color w:val="auto"/>
          <w:sz w:val="22"/>
          <w:szCs w:val="22"/>
        </w:rPr>
        <w:t xml:space="preserve"> </w:t>
      </w:r>
      <w:r w:rsidRPr="00D73D43">
        <w:rPr>
          <w:rFonts w:ascii="Times New Roman" w:hAnsi="Times New Roman" w:cs="Times New Roman"/>
          <w:color w:val="auto"/>
          <w:sz w:val="22"/>
          <w:szCs w:val="22"/>
        </w:rPr>
        <w:t xml:space="preserve">с современных позиций </w:t>
      </w:r>
      <w:r w:rsidR="007C1AF5" w:rsidRPr="00D73D43">
        <w:rPr>
          <w:rFonts w:ascii="Times New Roman" w:hAnsi="Times New Roman" w:cs="Times New Roman"/>
          <w:color w:val="auto"/>
          <w:sz w:val="22"/>
          <w:szCs w:val="22"/>
        </w:rPr>
        <w:t xml:space="preserve">следует </w:t>
      </w:r>
      <w:r w:rsidR="00445DCF" w:rsidRPr="00D73D43">
        <w:rPr>
          <w:rFonts w:ascii="Times New Roman" w:hAnsi="Times New Roman" w:cs="Times New Roman"/>
          <w:color w:val="auto"/>
          <w:sz w:val="22"/>
          <w:szCs w:val="22"/>
        </w:rPr>
        <w:t>рассматрива</w:t>
      </w:r>
      <w:r w:rsidR="007C1AF5" w:rsidRPr="00D73D43">
        <w:rPr>
          <w:rFonts w:ascii="Times New Roman" w:hAnsi="Times New Roman" w:cs="Times New Roman"/>
          <w:color w:val="auto"/>
          <w:sz w:val="22"/>
          <w:szCs w:val="22"/>
        </w:rPr>
        <w:t>ть</w:t>
      </w:r>
      <w:r w:rsidR="00445DCF" w:rsidRPr="00D73D43">
        <w:rPr>
          <w:rFonts w:ascii="Times New Roman" w:hAnsi="Times New Roman" w:cs="Times New Roman"/>
          <w:color w:val="auto"/>
          <w:sz w:val="22"/>
          <w:szCs w:val="22"/>
        </w:rPr>
        <w:t xml:space="preserve"> как множеств</w:t>
      </w:r>
      <w:r w:rsidRPr="00D73D43">
        <w:rPr>
          <w:rFonts w:ascii="Times New Roman" w:hAnsi="Times New Roman" w:cs="Times New Roman"/>
          <w:color w:val="auto"/>
          <w:sz w:val="22"/>
          <w:szCs w:val="22"/>
        </w:rPr>
        <w:t>о</w:t>
      </w:r>
      <w:r w:rsidR="00445DCF" w:rsidRPr="00D73D43">
        <w:rPr>
          <w:rFonts w:ascii="Times New Roman" w:hAnsi="Times New Roman" w:cs="Times New Roman"/>
          <w:color w:val="auto"/>
          <w:sz w:val="22"/>
          <w:szCs w:val="22"/>
        </w:rPr>
        <w:t xml:space="preserve"> </w:t>
      </w:r>
      <w:proofErr w:type="spellStart"/>
      <w:r w:rsidR="00445DCF" w:rsidRPr="00D73D43">
        <w:rPr>
          <w:rFonts w:ascii="Times New Roman" w:hAnsi="Times New Roman" w:cs="Times New Roman"/>
          <w:color w:val="auto"/>
          <w:sz w:val="22"/>
          <w:szCs w:val="22"/>
        </w:rPr>
        <w:t>микробиоценозов</w:t>
      </w:r>
      <w:proofErr w:type="spellEnd"/>
      <w:r w:rsidR="00445DCF" w:rsidRPr="00D73D43">
        <w:rPr>
          <w:rFonts w:ascii="Times New Roman" w:hAnsi="Times New Roman" w:cs="Times New Roman"/>
          <w:color w:val="auto"/>
          <w:sz w:val="22"/>
          <w:szCs w:val="22"/>
        </w:rPr>
        <w:t xml:space="preserve">, характеризующихся определенным составом и занимающих тот или иной биотоп в организме человека. Эта микрофлора включает десятки и сотни разнообразных видов микроорганизмов. Недостаток или избыток того или иного субстрата или метаболита служит сигналом для усиления роста или гибели соответствующего звена экологической системы. В процессе эволюции постоянные представители нормальной микрофлоры превращались во все более взаимосвязанное целое. Одновременно для достижения большей эффективности происходила и специализация их функций. Подобная интеграция и специализация функций позволяет нормальной микрофлоре здорового человека выступать как единое целое, согласованно работающее в интересах всей системы организма, в котором она локализована. </w:t>
      </w:r>
    </w:p>
    <w:p w14:paraId="2E574AA4" w14:textId="77777777" w:rsidR="00445DCF" w:rsidRPr="00D73D43" w:rsidRDefault="00B60AEB"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С момента рождения ребенка, его кожа и слизистые</w:t>
      </w:r>
      <w:r w:rsidR="00445DCF" w:rsidRPr="00D73D43">
        <w:rPr>
          <w:rFonts w:ascii="Times New Roman" w:hAnsi="Times New Roman" w:cs="Times New Roman"/>
          <w:color w:val="auto"/>
          <w:sz w:val="22"/>
          <w:szCs w:val="22"/>
        </w:rPr>
        <w:t xml:space="preserve"> обсеменяются микроорганизмами, </w:t>
      </w:r>
      <w:r w:rsidRPr="00D73D43">
        <w:rPr>
          <w:rFonts w:ascii="Times New Roman" w:hAnsi="Times New Roman" w:cs="Times New Roman"/>
          <w:color w:val="auto"/>
          <w:sz w:val="22"/>
          <w:szCs w:val="22"/>
        </w:rPr>
        <w:t xml:space="preserve">их </w:t>
      </w:r>
      <w:r w:rsidR="00445DCF" w:rsidRPr="00D73D43">
        <w:rPr>
          <w:rFonts w:ascii="Times New Roman" w:hAnsi="Times New Roman" w:cs="Times New Roman"/>
          <w:color w:val="auto"/>
          <w:sz w:val="22"/>
          <w:szCs w:val="22"/>
        </w:rPr>
        <w:t>число и разнообразие определя</w:t>
      </w:r>
      <w:r w:rsidRPr="00D73D43">
        <w:rPr>
          <w:rFonts w:ascii="Times New Roman" w:hAnsi="Times New Roman" w:cs="Times New Roman"/>
          <w:color w:val="auto"/>
          <w:sz w:val="22"/>
          <w:szCs w:val="22"/>
        </w:rPr>
        <w:t>е</w:t>
      </w:r>
      <w:r w:rsidR="00445DCF" w:rsidRPr="00D73D43">
        <w:rPr>
          <w:rFonts w:ascii="Times New Roman" w:hAnsi="Times New Roman" w:cs="Times New Roman"/>
          <w:color w:val="auto"/>
          <w:sz w:val="22"/>
          <w:szCs w:val="22"/>
        </w:rPr>
        <w:t>тся составом микрофлоры матери, механизмами родов, санитарным состоянием среды, в которой они проходили, типом вскармливания. К настоящему времени выявлены некоторые общие закономерности заселения желудочно-кишечного тракта человека микроорганизмами</w:t>
      </w:r>
      <w:r w:rsidR="00EB7E16" w:rsidRPr="00D73D43">
        <w:rPr>
          <w:rFonts w:ascii="Times New Roman" w:hAnsi="Times New Roman" w:cs="Times New Roman"/>
          <w:color w:val="auto"/>
          <w:sz w:val="22"/>
          <w:szCs w:val="22"/>
        </w:rPr>
        <w:t>.</w:t>
      </w:r>
      <w:r w:rsidR="00445DCF" w:rsidRPr="00D73D43">
        <w:rPr>
          <w:rFonts w:ascii="Times New Roman" w:hAnsi="Times New Roman" w:cs="Times New Roman"/>
          <w:color w:val="auto"/>
          <w:sz w:val="22"/>
          <w:szCs w:val="22"/>
        </w:rPr>
        <w:t xml:space="preserve"> </w:t>
      </w:r>
      <w:r w:rsidR="00EB7E16" w:rsidRPr="00D73D43">
        <w:rPr>
          <w:rFonts w:ascii="Times New Roman" w:hAnsi="Times New Roman" w:cs="Times New Roman"/>
          <w:color w:val="auto"/>
          <w:sz w:val="22"/>
          <w:szCs w:val="22"/>
        </w:rPr>
        <w:t xml:space="preserve">Так, </w:t>
      </w:r>
      <w:r w:rsidR="00445DCF" w:rsidRPr="00D73D43">
        <w:rPr>
          <w:rFonts w:ascii="Times New Roman" w:hAnsi="Times New Roman" w:cs="Times New Roman"/>
          <w:color w:val="auto"/>
          <w:sz w:val="22"/>
          <w:szCs w:val="22"/>
        </w:rPr>
        <w:t xml:space="preserve">установлено, что в первые часы и дни в кишечнике новорожденных встречаются преимущественно микрококки, стафилококки, энтерококки и </w:t>
      </w:r>
      <w:proofErr w:type="spellStart"/>
      <w:r w:rsidR="00445DCF" w:rsidRPr="00D73D43">
        <w:rPr>
          <w:rFonts w:ascii="Times New Roman" w:hAnsi="Times New Roman" w:cs="Times New Roman"/>
          <w:color w:val="auto"/>
          <w:sz w:val="22"/>
          <w:szCs w:val="22"/>
        </w:rPr>
        <w:t>клостридии</w:t>
      </w:r>
      <w:proofErr w:type="spellEnd"/>
      <w:r w:rsidR="00445DCF" w:rsidRPr="00D73D43">
        <w:rPr>
          <w:rFonts w:ascii="Times New Roman" w:hAnsi="Times New Roman" w:cs="Times New Roman"/>
          <w:color w:val="auto"/>
          <w:sz w:val="22"/>
          <w:szCs w:val="22"/>
        </w:rPr>
        <w:t xml:space="preserve">. Затем появляются </w:t>
      </w:r>
      <w:proofErr w:type="spellStart"/>
      <w:r w:rsidR="00445DCF" w:rsidRPr="00D73D43">
        <w:rPr>
          <w:rFonts w:ascii="Times New Roman" w:hAnsi="Times New Roman" w:cs="Times New Roman"/>
          <w:color w:val="auto"/>
          <w:sz w:val="22"/>
          <w:szCs w:val="22"/>
        </w:rPr>
        <w:t>энтеробактерии</w:t>
      </w:r>
      <w:proofErr w:type="spellEnd"/>
      <w:r w:rsidR="00445DCF" w:rsidRPr="00D73D43">
        <w:rPr>
          <w:rFonts w:ascii="Times New Roman" w:hAnsi="Times New Roman" w:cs="Times New Roman"/>
          <w:color w:val="auto"/>
          <w:sz w:val="22"/>
          <w:szCs w:val="22"/>
        </w:rPr>
        <w:t xml:space="preserve"> (кишечные палочки), </w:t>
      </w:r>
      <w:proofErr w:type="spellStart"/>
      <w:r w:rsidR="00445DCF" w:rsidRPr="00D73D43">
        <w:rPr>
          <w:rFonts w:ascii="Times New Roman" w:hAnsi="Times New Roman" w:cs="Times New Roman"/>
          <w:color w:val="auto"/>
          <w:sz w:val="22"/>
          <w:szCs w:val="22"/>
        </w:rPr>
        <w:t>лактобациллы</w:t>
      </w:r>
      <w:proofErr w:type="spellEnd"/>
      <w:r w:rsidR="00445DCF" w:rsidRPr="00D73D43">
        <w:rPr>
          <w:rFonts w:ascii="Times New Roman" w:hAnsi="Times New Roman" w:cs="Times New Roman"/>
          <w:color w:val="auto"/>
          <w:sz w:val="22"/>
          <w:szCs w:val="22"/>
        </w:rPr>
        <w:t xml:space="preserve"> и </w:t>
      </w:r>
      <w:proofErr w:type="spellStart"/>
      <w:r w:rsidR="00445DCF" w:rsidRPr="00D73D43">
        <w:rPr>
          <w:rFonts w:ascii="Times New Roman" w:hAnsi="Times New Roman" w:cs="Times New Roman"/>
          <w:color w:val="auto"/>
          <w:sz w:val="22"/>
          <w:szCs w:val="22"/>
        </w:rPr>
        <w:t>бифидобактерии</w:t>
      </w:r>
      <w:proofErr w:type="spellEnd"/>
      <w:r w:rsidR="00445DCF" w:rsidRPr="00D73D43">
        <w:rPr>
          <w:rFonts w:ascii="Times New Roman" w:hAnsi="Times New Roman" w:cs="Times New Roman"/>
          <w:color w:val="auto"/>
          <w:sz w:val="22"/>
          <w:szCs w:val="22"/>
        </w:rPr>
        <w:t>. Со временем в кишечнике появляются, а затем начинают преобладать неспороносные облигатно-анаэробные бактерии (</w:t>
      </w:r>
      <w:proofErr w:type="spellStart"/>
      <w:r w:rsidR="00445DCF" w:rsidRPr="00D73D43">
        <w:rPr>
          <w:rFonts w:ascii="Times New Roman" w:hAnsi="Times New Roman" w:cs="Times New Roman"/>
          <w:color w:val="auto"/>
          <w:sz w:val="22"/>
          <w:szCs w:val="22"/>
        </w:rPr>
        <w:t>бифидобактерии</w:t>
      </w:r>
      <w:proofErr w:type="spellEnd"/>
      <w:r w:rsidR="00445DCF" w:rsidRPr="00D73D43">
        <w:rPr>
          <w:rFonts w:ascii="Times New Roman" w:hAnsi="Times New Roman" w:cs="Times New Roman"/>
          <w:color w:val="auto"/>
          <w:sz w:val="22"/>
          <w:szCs w:val="22"/>
        </w:rPr>
        <w:t xml:space="preserve">, </w:t>
      </w:r>
      <w:proofErr w:type="spellStart"/>
      <w:r w:rsidR="00445DCF" w:rsidRPr="00D73D43">
        <w:rPr>
          <w:rFonts w:ascii="Times New Roman" w:hAnsi="Times New Roman" w:cs="Times New Roman"/>
          <w:color w:val="auto"/>
          <w:sz w:val="22"/>
          <w:szCs w:val="22"/>
        </w:rPr>
        <w:t>эубактерии</w:t>
      </w:r>
      <w:proofErr w:type="spellEnd"/>
      <w:r w:rsidR="00445DCF" w:rsidRPr="00D73D43">
        <w:rPr>
          <w:rFonts w:ascii="Times New Roman" w:hAnsi="Times New Roman" w:cs="Times New Roman"/>
          <w:color w:val="auto"/>
          <w:sz w:val="22"/>
          <w:szCs w:val="22"/>
        </w:rPr>
        <w:t xml:space="preserve">, бактероиды, стрептококки, спириллы). Для того чтобы микробная экология пищеварительного тракта новорожденных по своему составу приблизилась к таковой </w:t>
      </w:r>
      <w:r w:rsidR="00EB7E16" w:rsidRPr="00D73D43">
        <w:rPr>
          <w:rFonts w:ascii="Times New Roman" w:hAnsi="Times New Roman" w:cs="Times New Roman"/>
          <w:color w:val="auto"/>
          <w:sz w:val="22"/>
          <w:szCs w:val="22"/>
        </w:rPr>
        <w:t xml:space="preserve">у </w:t>
      </w:r>
      <w:r w:rsidR="00445DCF" w:rsidRPr="00D73D43">
        <w:rPr>
          <w:rFonts w:ascii="Times New Roman" w:hAnsi="Times New Roman" w:cs="Times New Roman"/>
          <w:color w:val="auto"/>
          <w:sz w:val="22"/>
          <w:szCs w:val="22"/>
        </w:rPr>
        <w:t xml:space="preserve">взрослых, требуется несколько лет. Особенно обильна микрофлора нижних отделов пищеварительного тракта. Здесь обнаружены представители более 500 видов бактерий. Число анаэробных микроорганизмов в этой области здорового взрослого человека </w:t>
      </w:r>
      <w:r w:rsidR="00EB7E16" w:rsidRPr="00D73D43">
        <w:rPr>
          <w:rFonts w:ascii="Times New Roman" w:hAnsi="Times New Roman" w:cs="Times New Roman"/>
          <w:color w:val="auto"/>
          <w:sz w:val="22"/>
          <w:szCs w:val="22"/>
        </w:rPr>
        <w:t>более чем в</w:t>
      </w:r>
      <w:r w:rsidR="00445DCF" w:rsidRPr="00D73D43">
        <w:rPr>
          <w:rFonts w:ascii="Times New Roman" w:hAnsi="Times New Roman" w:cs="Times New Roman"/>
          <w:color w:val="auto"/>
          <w:sz w:val="22"/>
          <w:szCs w:val="22"/>
        </w:rPr>
        <w:t xml:space="preserve"> 100 раз превышает таковое </w:t>
      </w:r>
      <w:r w:rsidR="00EB7E16" w:rsidRPr="00D73D43">
        <w:rPr>
          <w:rFonts w:ascii="Times New Roman" w:hAnsi="Times New Roman" w:cs="Times New Roman"/>
          <w:color w:val="auto"/>
          <w:sz w:val="22"/>
          <w:szCs w:val="22"/>
        </w:rPr>
        <w:t xml:space="preserve">по содержанию </w:t>
      </w:r>
      <w:r w:rsidR="00445DCF" w:rsidRPr="00D73D43">
        <w:rPr>
          <w:rFonts w:ascii="Times New Roman" w:hAnsi="Times New Roman" w:cs="Times New Roman"/>
          <w:color w:val="auto"/>
          <w:sz w:val="22"/>
          <w:szCs w:val="22"/>
        </w:rPr>
        <w:t xml:space="preserve">аэробных бактерий. </w:t>
      </w:r>
      <w:proofErr w:type="spellStart"/>
      <w:r w:rsidR="00EB7E16" w:rsidRPr="00D73D43">
        <w:rPr>
          <w:rFonts w:ascii="Times New Roman" w:hAnsi="Times New Roman" w:cs="Times New Roman"/>
          <w:color w:val="auto"/>
          <w:sz w:val="22"/>
          <w:szCs w:val="22"/>
        </w:rPr>
        <w:t>Э</w:t>
      </w:r>
      <w:r w:rsidR="00445DCF" w:rsidRPr="00D73D43">
        <w:rPr>
          <w:rFonts w:ascii="Times New Roman" w:hAnsi="Times New Roman" w:cs="Times New Roman"/>
          <w:color w:val="auto"/>
          <w:sz w:val="22"/>
          <w:szCs w:val="22"/>
        </w:rPr>
        <w:t>нтеробактерии</w:t>
      </w:r>
      <w:proofErr w:type="spellEnd"/>
      <w:r w:rsidR="00445DCF" w:rsidRPr="00D73D43">
        <w:rPr>
          <w:rFonts w:ascii="Times New Roman" w:hAnsi="Times New Roman" w:cs="Times New Roman"/>
          <w:color w:val="auto"/>
          <w:sz w:val="22"/>
          <w:szCs w:val="22"/>
        </w:rPr>
        <w:t>, включая кишечные палочки, стафилококки, грибы и другие аэробы, составляют немногим более 1-4% и рассматриваются как добавочная или случайная микрофлора. На жизнеобеспечение микрофлоры кишечника человека в среднем расходуется до 10% поступившей с пищей энергии.</w:t>
      </w:r>
    </w:p>
    <w:p w14:paraId="65D7466C" w14:textId="77777777" w:rsidR="00445DCF" w:rsidRPr="00D73D43" w:rsidRDefault="00445DCF"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Представители нормальной микрофлоры присутствуют в организме человека в виде фиксированных к определенным рецепторам </w:t>
      </w:r>
      <w:proofErr w:type="spellStart"/>
      <w:r w:rsidRPr="00D73D43">
        <w:rPr>
          <w:rFonts w:ascii="Times New Roman" w:hAnsi="Times New Roman" w:cs="Times New Roman"/>
          <w:color w:val="auto"/>
          <w:sz w:val="22"/>
          <w:szCs w:val="22"/>
        </w:rPr>
        <w:t>микроколоний</w:t>
      </w:r>
      <w:proofErr w:type="spellEnd"/>
      <w:r w:rsidRPr="00D73D43">
        <w:rPr>
          <w:rFonts w:ascii="Times New Roman" w:hAnsi="Times New Roman" w:cs="Times New Roman"/>
          <w:color w:val="auto"/>
          <w:sz w:val="22"/>
          <w:szCs w:val="22"/>
        </w:rPr>
        <w:t xml:space="preserve">, заключенных в биопленку. Биопленка, как перчатка, покрывает кожу и слизистые открытых окружающей среде полостей здорового человека и состоит из </w:t>
      </w:r>
      <w:proofErr w:type="spellStart"/>
      <w:r w:rsidRPr="00D73D43">
        <w:rPr>
          <w:rFonts w:ascii="Times New Roman" w:hAnsi="Times New Roman" w:cs="Times New Roman"/>
          <w:color w:val="auto"/>
          <w:sz w:val="22"/>
          <w:szCs w:val="22"/>
        </w:rPr>
        <w:t>экзополисахаридов</w:t>
      </w:r>
      <w:proofErr w:type="spellEnd"/>
      <w:r w:rsidRPr="00D73D43">
        <w:rPr>
          <w:rFonts w:ascii="Times New Roman" w:hAnsi="Times New Roman" w:cs="Times New Roman"/>
          <w:color w:val="auto"/>
          <w:sz w:val="22"/>
          <w:szCs w:val="22"/>
        </w:rPr>
        <w:t xml:space="preserve"> различного состава микробного происхождения, а также муцина, продуцируемого бокаловидными клетками слизистых. С функциональной точки зрения биопленк</w:t>
      </w:r>
      <w:r w:rsidR="00EB7E16" w:rsidRPr="00D73D43">
        <w:rPr>
          <w:rFonts w:ascii="Times New Roman" w:hAnsi="Times New Roman" w:cs="Times New Roman"/>
          <w:color w:val="auto"/>
          <w:sz w:val="22"/>
          <w:szCs w:val="22"/>
        </w:rPr>
        <w:t>а</w:t>
      </w:r>
      <w:r w:rsidRPr="00D73D43">
        <w:rPr>
          <w:rFonts w:ascii="Times New Roman" w:hAnsi="Times New Roman" w:cs="Times New Roman"/>
          <w:color w:val="auto"/>
          <w:sz w:val="22"/>
          <w:szCs w:val="22"/>
        </w:rPr>
        <w:t xml:space="preserve"> </w:t>
      </w:r>
      <w:r w:rsidR="00EB7E16" w:rsidRPr="00D73D43">
        <w:rPr>
          <w:rFonts w:ascii="Times New Roman" w:hAnsi="Times New Roman" w:cs="Times New Roman"/>
          <w:color w:val="auto"/>
          <w:sz w:val="22"/>
          <w:szCs w:val="22"/>
        </w:rPr>
        <w:t>регулирует</w:t>
      </w:r>
      <w:r w:rsidRPr="00D73D43">
        <w:rPr>
          <w:rFonts w:ascii="Times New Roman" w:hAnsi="Times New Roman" w:cs="Times New Roman"/>
          <w:color w:val="auto"/>
          <w:sz w:val="22"/>
          <w:szCs w:val="22"/>
        </w:rPr>
        <w:t xml:space="preserve"> взаимоотношения между </w:t>
      </w:r>
      <w:proofErr w:type="spellStart"/>
      <w:r w:rsidRPr="00D73D43">
        <w:rPr>
          <w:rFonts w:ascii="Times New Roman" w:hAnsi="Times New Roman" w:cs="Times New Roman"/>
          <w:color w:val="auto"/>
          <w:sz w:val="22"/>
          <w:szCs w:val="22"/>
        </w:rPr>
        <w:t>макроорганизмом</w:t>
      </w:r>
      <w:proofErr w:type="spellEnd"/>
      <w:r w:rsidRPr="00D73D43">
        <w:rPr>
          <w:rFonts w:ascii="Times New Roman" w:hAnsi="Times New Roman" w:cs="Times New Roman"/>
          <w:color w:val="auto"/>
          <w:sz w:val="22"/>
          <w:szCs w:val="22"/>
        </w:rPr>
        <w:t xml:space="preserve"> и окружающей средой. </w:t>
      </w:r>
      <w:r w:rsidR="00EB7E16" w:rsidRPr="00D73D43">
        <w:rPr>
          <w:rFonts w:ascii="Times New Roman" w:hAnsi="Times New Roman" w:cs="Times New Roman"/>
          <w:color w:val="auto"/>
          <w:sz w:val="22"/>
          <w:szCs w:val="22"/>
        </w:rPr>
        <w:t>П</w:t>
      </w:r>
      <w:r w:rsidRPr="00D73D43">
        <w:rPr>
          <w:rFonts w:ascii="Times New Roman" w:hAnsi="Times New Roman" w:cs="Times New Roman"/>
          <w:color w:val="auto"/>
          <w:sz w:val="22"/>
          <w:szCs w:val="22"/>
        </w:rPr>
        <w:t>опадающий в организм исходный пищевой субстрат в результате микробной трансформации превращается в промежуточный либо конечный продукт с той или иной биологической активностью.</w:t>
      </w:r>
    </w:p>
    <w:p w14:paraId="0EB59D11" w14:textId="77777777" w:rsidR="00081847" w:rsidRPr="00D73D43" w:rsidRDefault="0008184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Н</w:t>
      </w:r>
      <w:r w:rsidR="00445DCF" w:rsidRPr="00D73D43">
        <w:rPr>
          <w:rFonts w:ascii="Times New Roman" w:hAnsi="Times New Roman" w:cs="Times New Roman"/>
          <w:color w:val="auto"/>
          <w:sz w:val="22"/>
          <w:szCs w:val="22"/>
        </w:rPr>
        <w:t xml:space="preserve">ормальная микрофлора и продукты ее </w:t>
      </w:r>
      <w:r w:rsidR="00EB7E16" w:rsidRPr="00D73D43">
        <w:rPr>
          <w:rFonts w:ascii="Times New Roman" w:hAnsi="Times New Roman" w:cs="Times New Roman"/>
          <w:color w:val="auto"/>
          <w:sz w:val="22"/>
          <w:szCs w:val="22"/>
        </w:rPr>
        <w:t>метаболизма</w:t>
      </w:r>
      <w:r w:rsidRPr="00D73D43">
        <w:rPr>
          <w:rFonts w:ascii="Times New Roman" w:hAnsi="Times New Roman" w:cs="Times New Roman"/>
          <w:color w:val="auto"/>
          <w:sz w:val="22"/>
          <w:szCs w:val="22"/>
        </w:rPr>
        <w:t>:</w:t>
      </w:r>
    </w:p>
    <w:p w14:paraId="68574401" w14:textId="77777777" w:rsidR="00081847" w:rsidRPr="00D73D43" w:rsidRDefault="0008184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1) участвуют в:</w:t>
      </w:r>
    </w:p>
    <w:p w14:paraId="76D8C85B" w14:textId="77777777" w:rsidR="00081847" w:rsidRPr="00D73D43" w:rsidRDefault="0008184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1.1.</w:t>
      </w:r>
      <w:r w:rsidR="00445DCF" w:rsidRPr="00D73D43">
        <w:rPr>
          <w:rFonts w:ascii="Times New Roman" w:hAnsi="Times New Roman" w:cs="Times New Roman"/>
          <w:color w:val="auto"/>
          <w:sz w:val="22"/>
          <w:szCs w:val="22"/>
        </w:rPr>
        <w:t xml:space="preserve"> регуляции газового состава кишечника и других полостей организма</w:t>
      </w:r>
      <w:r w:rsidRPr="00D73D43">
        <w:rPr>
          <w:rFonts w:ascii="Times New Roman" w:hAnsi="Times New Roman" w:cs="Times New Roman"/>
          <w:color w:val="auto"/>
          <w:sz w:val="22"/>
          <w:szCs w:val="22"/>
        </w:rPr>
        <w:t>;</w:t>
      </w:r>
    </w:p>
    <w:p w14:paraId="758B3DC5" w14:textId="77777777" w:rsidR="00081847" w:rsidRPr="00D73D43" w:rsidRDefault="0008184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1.2. </w:t>
      </w:r>
      <w:proofErr w:type="gramStart"/>
      <w:r w:rsidR="00445DCF" w:rsidRPr="00D73D43">
        <w:rPr>
          <w:rFonts w:ascii="Times New Roman" w:hAnsi="Times New Roman" w:cs="Times New Roman"/>
          <w:color w:val="auto"/>
          <w:sz w:val="22"/>
          <w:szCs w:val="22"/>
        </w:rPr>
        <w:t>метаболизме</w:t>
      </w:r>
      <w:proofErr w:type="gramEnd"/>
      <w:r w:rsidR="00445DCF" w:rsidRPr="00D73D43">
        <w:rPr>
          <w:rFonts w:ascii="Times New Roman" w:hAnsi="Times New Roman" w:cs="Times New Roman"/>
          <w:color w:val="auto"/>
          <w:sz w:val="22"/>
          <w:szCs w:val="22"/>
        </w:rPr>
        <w:t xml:space="preserve"> белков, углеводов, липидов и нуклеиновых кислот</w:t>
      </w:r>
      <w:r w:rsidRPr="00D73D43">
        <w:rPr>
          <w:rFonts w:ascii="Times New Roman" w:hAnsi="Times New Roman" w:cs="Times New Roman"/>
          <w:color w:val="auto"/>
          <w:sz w:val="22"/>
          <w:szCs w:val="22"/>
        </w:rPr>
        <w:t>;</w:t>
      </w:r>
    </w:p>
    <w:p w14:paraId="79CDB25D" w14:textId="77777777" w:rsidR="00081847" w:rsidRPr="00D73D43" w:rsidRDefault="0008184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1.3.</w:t>
      </w:r>
      <w:r w:rsidR="00445DCF" w:rsidRPr="00D73D43">
        <w:rPr>
          <w:rFonts w:ascii="Times New Roman" w:hAnsi="Times New Roman" w:cs="Times New Roman"/>
          <w:color w:val="auto"/>
          <w:sz w:val="22"/>
          <w:szCs w:val="22"/>
        </w:rPr>
        <w:t xml:space="preserve"> водно-солевом обмене (</w:t>
      </w:r>
      <w:proofErr w:type="spellStart"/>
      <w:r w:rsidR="00445DCF" w:rsidRPr="00D73D43">
        <w:rPr>
          <w:rFonts w:ascii="Times New Roman" w:hAnsi="Times New Roman" w:cs="Times New Roman"/>
          <w:color w:val="auto"/>
          <w:sz w:val="22"/>
          <w:szCs w:val="22"/>
        </w:rPr>
        <w:t>Na</w:t>
      </w:r>
      <w:proofErr w:type="spellEnd"/>
      <w:r w:rsidR="00445DCF" w:rsidRPr="00D73D43">
        <w:rPr>
          <w:rFonts w:ascii="Times New Roman" w:hAnsi="Times New Roman" w:cs="Times New Roman"/>
          <w:color w:val="auto"/>
          <w:sz w:val="22"/>
          <w:szCs w:val="22"/>
        </w:rPr>
        <w:t xml:space="preserve">, K, </w:t>
      </w:r>
      <w:proofErr w:type="spellStart"/>
      <w:r w:rsidR="00445DCF" w:rsidRPr="00D73D43">
        <w:rPr>
          <w:rFonts w:ascii="Times New Roman" w:hAnsi="Times New Roman" w:cs="Times New Roman"/>
          <w:color w:val="auto"/>
          <w:sz w:val="22"/>
          <w:szCs w:val="22"/>
        </w:rPr>
        <w:t>Са</w:t>
      </w:r>
      <w:proofErr w:type="spellEnd"/>
      <w:r w:rsidR="00445DCF" w:rsidRPr="00D73D43">
        <w:rPr>
          <w:rFonts w:ascii="Times New Roman" w:hAnsi="Times New Roman" w:cs="Times New Roman"/>
          <w:color w:val="auto"/>
          <w:sz w:val="22"/>
          <w:szCs w:val="22"/>
        </w:rPr>
        <w:t>, М</w:t>
      </w:r>
      <w:r w:rsidR="00445DCF" w:rsidRPr="00D73D43">
        <w:rPr>
          <w:rFonts w:ascii="Times New Roman" w:hAnsi="Times New Roman" w:cs="Times New Roman"/>
          <w:color w:val="auto"/>
          <w:sz w:val="22"/>
          <w:szCs w:val="22"/>
          <w:lang w:val="en-US"/>
        </w:rPr>
        <w:t>g</w:t>
      </w:r>
      <w:r w:rsidR="00445DCF" w:rsidRPr="00D73D43">
        <w:rPr>
          <w:rFonts w:ascii="Times New Roman" w:hAnsi="Times New Roman" w:cs="Times New Roman"/>
          <w:color w:val="auto"/>
          <w:sz w:val="22"/>
          <w:szCs w:val="22"/>
        </w:rPr>
        <w:t xml:space="preserve">, </w:t>
      </w:r>
      <w:proofErr w:type="spellStart"/>
      <w:r w:rsidR="00445DCF" w:rsidRPr="00D73D43">
        <w:rPr>
          <w:rFonts w:ascii="Times New Roman" w:hAnsi="Times New Roman" w:cs="Times New Roman"/>
          <w:color w:val="auto"/>
          <w:sz w:val="22"/>
          <w:szCs w:val="22"/>
        </w:rPr>
        <w:t>Zn</w:t>
      </w:r>
      <w:proofErr w:type="spellEnd"/>
      <w:r w:rsidR="00445DCF" w:rsidRPr="00D73D43">
        <w:rPr>
          <w:rFonts w:ascii="Times New Roman" w:hAnsi="Times New Roman" w:cs="Times New Roman"/>
          <w:color w:val="auto"/>
          <w:sz w:val="22"/>
          <w:szCs w:val="22"/>
        </w:rPr>
        <w:t xml:space="preserve">, </w:t>
      </w:r>
      <w:proofErr w:type="spellStart"/>
      <w:r w:rsidR="00445DCF" w:rsidRPr="00D73D43">
        <w:rPr>
          <w:rFonts w:ascii="Times New Roman" w:hAnsi="Times New Roman" w:cs="Times New Roman"/>
          <w:color w:val="auto"/>
          <w:sz w:val="22"/>
          <w:szCs w:val="22"/>
        </w:rPr>
        <w:t>Fe</w:t>
      </w:r>
      <w:proofErr w:type="spellEnd"/>
      <w:r w:rsidR="00445DCF" w:rsidRPr="00D73D43">
        <w:rPr>
          <w:rFonts w:ascii="Times New Roman" w:hAnsi="Times New Roman" w:cs="Times New Roman"/>
          <w:color w:val="auto"/>
          <w:sz w:val="22"/>
          <w:szCs w:val="22"/>
        </w:rPr>
        <w:t>, С</w:t>
      </w:r>
      <w:r w:rsidR="00445DCF" w:rsidRPr="00D73D43">
        <w:rPr>
          <w:rFonts w:ascii="Times New Roman" w:hAnsi="Times New Roman" w:cs="Times New Roman"/>
          <w:color w:val="auto"/>
          <w:sz w:val="22"/>
          <w:szCs w:val="22"/>
          <w:lang w:val="en-US"/>
        </w:rPr>
        <w:t>u</w:t>
      </w:r>
      <w:r w:rsidR="00445DCF" w:rsidRPr="00D73D43">
        <w:rPr>
          <w:rFonts w:ascii="Times New Roman" w:hAnsi="Times New Roman" w:cs="Times New Roman"/>
          <w:color w:val="auto"/>
          <w:sz w:val="22"/>
          <w:szCs w:val="22"/>
        </w:rPr>
        <w:t>, М</w:t>
      </w:r>
      <w:r w:rsidR="00445DCF" w:rsidRPr="00D73D43">
        <w:rPr>
          <w:rFonts w:ascii="Times New Roman" w:hAnsi="Times New Roman" w:cs="Times New Roman"/>
          <w:color w:val="auto"/>
          <w:sz w:val="22"/>
          <w:szCs w:val="22"/>
          <w:lang w:val="en-US"/>
        </w:rPr>
        <w:t>n</w:t>
      </w:r>
      <w:r w:rsidR="00445DCF" w:rsidRPr="00D73D43">
        <w:rPr>
          <w:rFonts w:ascii="Times New Roman" w:hAnsi="Times New Roman" w:cs="Times New Roman"/>
          <w:color w:val="auto"/>
          <w:sz w:val="22"/>
          <w:szCs w:val="22"/>
        </w:rPr>
        <w:t xml:space="preserve">, </w:t>
      </w:r>
      <w:proofErr w:type="gramStart"/>
      <w:r w:rsidR="00445DCF" w:rsidRPr="00D73D43">
        <w:rPr>
          <w:rFonts w:ascii="Times New Roman" w:hAnsi="Times New Roman" w:cs="Times New Roman"/>
          <w:color w:val="auto"/>
          <w:sz w:val="22"/>
          <w:szCs w:val="22"/>
        </w:rPr>
        <w:t>Р</w:t>
      </w:r>
      <w:proofErr w:type="gramEnd"/>
      <w:r w:rsidR="00445DCF" w:rsidRPr="00D73D43">
        <w:rPr>
          <w:rFonts w:ascii="Times New Roman" w:hAnsi="Times New Roman" w:cs="Times New Roman"/>
          <w:color w:val="auto"/>
          <w:sz w:val="22"/>
          <w:szCs w:val="22"/>
        </w:rPr>
        <w:t>, CI и др.)</w:t>
      </w:r>
      <w:r w:rsidRPr="00D73D43">
        <w:rPr>
          <w:rFonts w:ascii="Times New Roman" w:hAnsi="Times New Roman" w:cs="Times New Roman"/>
          <w:color w:val="auto"/>
          <w:sz w:val="22"/>
          <w:szCs w:val="22"/>
        </w:rPr>
        <w:t>;</w:t>
      </w:r>
    </w:p>
    <w:p w14:paraId="6340871B" w14:textId="77777777" w:rsidR="00081847" w:rsidRPr="00D73D43" w:rsidRDefault="00081847" w:rsidP="00EB6481">
      <w:pPr>
        <w:ind w:firstLine="543"/>
        <w:jc w:val="both"/>
        <w:rPr>
          <w:rFonts w:ascii="Times New Roman" w:hAnsi="Times New Roman" w:cs="Times New Roman"/>
          <w:color w:val="auto"/>
          <w:sz w:val="22"/>
          <w:szCs w:val="22"/>
        </w:rPr>
      </w:pPr>
      <w:proofErr w:type="gramStart"/>
      <w:r w:rsidRPr="00D73D43">
        <w:rPr>
          <w:rFonts w:ascii="Times New Roman" w:hAnsi="Times New Roman" w:cs="Times New Roman"/>
          <w:color w:val="auto"/>
          <w:sz w:val="22"/>
          <w:szCs w:val="22"/>
        </w:rPr>
        <w:t>1.4.</w:t>
      </w:r>
      <w:r w:rsidR="00445DCF" w:rsidRPr="00D73D43">
        <w:rPr>
          <w:rFonts w:ascii="Times New Roman" w:hAnsi="Times New Roman" w:cs="Times New Roman"/>
          <w:color w:val="auto"/>
          <w:sz w:val="22"/>
          <w:szCs w:val="22"/>
        </w:rPr>
        <w:t xml:space="preserve"> обеспечении колонизационной резистентности, предотвращая приживление и размножение в кишечнике чужеродных организмов или заселение тех или иных областей пищеварительного тракта несвойственными для них видами микроорганизмов)</w:t>
      </w:r>
      <w:r w:rsidRPr="00D73D43">
        <w:rPr>
          <w:rFonts w:ascii="Times New Roman" w:hAnsi="Times New Roman" w:cs="Times New Roman"/>
          <w:color w:val="auto"/>
          <w:sz w:val="22"/>
          <w:szCs w:val="22"/>
        </w:rPr>
        <w:t>;</w:t>
      </w:r>
      <w:proofErr w:type="gramEnd"/>
    </w:p>
    <w:p w14:paraId="3D8BF13F" w14:textId="77777777" w:rsidR="00081847" w:rsidRPr="00D73D43" w:rsidRDefault="0008184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1.5.</w:t>
      </w:r>
      <w:r w:rsidR="00445DCF" w:rsidRPr="00D73D43">
        <w:rPr>
          <w:rFonts w:ascii="Times New Roman" w:hAnsi="Times New Roman" w:cs="Times New Roman"/>
          <w:color w:val="auto"/>
          <w:sz w:val="22"/>
          <w:szCs w:val="22"/>
        </w:rPr>
        <w:t xml:space="preserve"> рециркуляции стероидных соединений и других макромолекул (включая лекарственные препараты)</w:t>
      </w:r>
      <w:r w:rsidRPr="00D73D43">
        <w:rPr>
          <w:rFonts w:ascii="Times New Roman" w:hAnsi="Times New Roman" w:cs="Times New Roman"/>
          <w:color w:val="auto"/>
          <w:sz w:val="22"/>
          <w:szCs w:val="22"/>
        </w:rPr>
        <w:t>;</w:t>
      </w:r>
    </w:p>
    <w:p w14:paraId="3CB2E0F1" w14:textId="77777777" w:rsidR="00081847" w:rsidRPr="00D73D43" w:rsidRDefault="0008184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1.6.</w:t>
      </w:r>
      <w:r w:rsidR="00445DCF" w:rsidRPr="00D73D43">
        <w:rPr>
          <w:rFonts w:ascii="Times New Roman" w:hAnsi="Times New Roman" w:cs="Times New Roman"/>
          <w:color w:val="auto"/>
          <w:sz w:val="22"/>
          <w:szCs w:val="22"/>
        </w:rPr>
        <w:t xml:space="preserve"> </w:t>
      </w:r>
      <w:proofErr w:type="spellStart"/>
      <w:r w:rsidR="00445DCF" w:rsidRPr="00D73D43">
        <w:rPr>
          <w:rFonts w:ascii="Times New Roman" w:hAnsi="Times New Roman" w:cs="Times New Roman"/>
          <w:color w:val="auto"/>
          <w:sz w:val="22"/>
          <w:szCs w:val="22"/>
        </w:rPr>
        <w:t>детоксикации</w:t>
      </w:r>
      <w:proofErr w:type="spellEnd"/>
      <w:r w:rsidR="00445DCF" w:rsidRPr="00D73D43">
        <w:rPr>
          <w:rFonts w:ascii="Times New Roman" w:hAnsi="Times New Roman" w:cs="Times New Roman"/>
          <w:color w:val="auto"/>
          <w:sz w:val="22"/>
          <w:szCs w:val="22"/>
        </w:rPr>
        <w:t xml:space="preserve"> экзогенных и эндогенных субстратов</w:t>
      </w:r>
      <w:r w:rsidRPr="00D73D43">
        <w:rPr>
          <w:rFonts w:ascii="Times New Roman" w:hAnsi="Times New Roman" w:cs="Times New Roman"/>
          <w:color w:val="auto"/>
          <w:sz w:val="22"/>
          <w:szCs w:val="22"/>
        </w:rPr>
        <w:t>;</w:t>
      </w:r>
    </w:p>
    <w:p w14:paraId="356C5C56" w14:textId="77777777" w:rsidR="00081847" w:rsidRPr="00D73D43" w:rsidRDefault="0008184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lastRenderedPageBreak/>
        <w:t>2)</w:t>
      </w:r>
      <w:r w:rsidR="00445DCF" w:rsidRPr="00D73D43">
        <w:rPr>
          <w:rFonts w:ascii="Times New Roman" w:hAnsi="Times New Roman" w:cs="Times New Roman"/>
          <w:color w:val="auto"/>
          <w:sz w:val="22"/>
          <w:szCs w:val="22"/>
        </w:rPr>
        <w:t xml:space="preserve"> обладают </w:t>
      </w:r>
      <w:proofErr w:type="spellStart"/>
      <w:r w:rsidR="00445DCF" w:rsidRPr="00D73D43">
        <w:rPr>
          <w:rFonts w:ascii="Times New Roman" w:hAnsi="Times New Roman" w:cs="Times New Roman"/>
          <w:color w:val="auto"/>
          <w:sz w:val="22"/>
          <w:szCs w:val="22"/>
        </w:rPr>
        <w:t>морфокинетическим</w:t>
      </w:r>
      <w:proofErr w:type="spellEnd"/>
      <w:r w:rsidR="00445DCF" w:rsidRPr="00D73D43">
        <w:rPr>
          <w:rFonts w:ascii="Times New Roman" w:hAnsi="Times New Roman" w:cs="Times New Roman"/>
          <w:color w:val="auto"/>
          <w:sz w:val="22"/>
          <w:szCs w:val="22"/>
        </w:rPr>
        <w:t xml:space="preserve"> действием (стимулируют рост эпителиальных клеток, скорость их обновления на слизистых, перистальтику, влияют на количество потребляемой пищи и т.д.)</w:t>
      </w:r>
      <w:r w:rsidRPr="00D73D43">
        <w:rPr>
          <w:rFonts w:ascii="Times New Roman" w:hAnsi="Times New Roman" w:cs="Times New Roman"/>
          <w:color w:val="auto"/>
          <w:sz w:val="22"/>
          <w:szCs w:val="22"/>
        </w:rPr>
        <w:t>;</w:t>
      </w:r>
    </w:p>
    <w:p w14:paraId="191F2078" w14:textId="77777777" w:rsidR="00081847" w:rsidRPr="00D73D43" w:rsidRDefault="0008184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3)</w:t>
      </w:r>
      <w:r w:rsidR="00445DCF" w:rsidRPr="00D73D43">
        <w:rPr>
          <w:rFonts w:ascii="Times New Roman" w:hAnsi="Times New Roman" w:cs="Times New Roman"/>
          <w:color w:val="auto"/>
          <w:sz w:val="22"/>
          <w:szCs w:val="22"/>
        </w:rPr>
        <w:t xml:space="preserve"> выполняют </w:t>
      </w:r>
      <w:proofErr w:type="spellStart"/>
      <w:r w:rsidR="00445DCF" w:rsidRPr="00D73D43">
        <w:rPr>
          <w:rFonts w:ascii="Times New Roman" w:hAnsi="Times New Roman" w:cs="Times New Roman"/>
          <w:color w:val="auto"/>
          <w:sz w:val="22"/>
          <w:szCs w:val="22"/>
        </w:rPr>
        <w:t>иммуногенную</w:t>
      </w:r>
      <w:proofErr w:type="spellEnd"/>
      <w:r w:rsidR="00445DCF" w:rsidRPr="00D73D43">
        <w:rPr>
          <w:rFonts w:ascii="Times New Roman" w:hAnsi="Times New Roman" w:cs="Times New Roman"/>
          <w:color w:val="auto"/>
          <w:sz w:val="22"/>
          <w:szCs w:val="22"/>
        </w:rPr>
        <w:t xml:space="preserve"> (усиливают гуморальный и </w:t>
      </w:r>
      <w:proofErr w:type="gramStart"/>
      <w:r w:rsidR="00445DCF" w:rsidRPr="00D73D43">
        <w:rPr>
          <w:rFonts w:ascii="Times New Roman" w:hAnsi="Times New Roman" w:cs="Times New Roman"/>
          <w:color w:val="auto"/>
          <w:sz w:val="22"/>
          <w:szCs w:val="22"/>
        </w:rPr>
        <w:t>тканевой</w:t>
      </w:r>
      <w:proofErr w:type="gramEnd"/>
      <w:r w:rsidR="00445DCF" w:rsidRPr="00D73D43">
        <w:rPr>
          <w:rFonts w:ascii="Times New Roman" w:hAnsi="Times New Roman" w:cs="Times New Roman"/>
          <w:color w:val="auto"/>
          <w:sz w:val="22"/>
          <w:szCs w:val="22"/>
        </w:rPr>
        <w:t xml:space="preserve"> иммунитет, стимулируют фагоцитоз, продукцию иммуноглобулинов, </w:t>
      </w:r>
      <w:proofErr w:type="spellStart"/>
      <w:r w:rsidR="00445DCF" w:rsidRPr="00D73D43">
        <w:rPr>
          <w:rFonts w:ascii="Times New Roman" w:hAnsi="Times New Roman" w:cs="Times New Roman"/>
          <w:color w:val="auto"/>
          <w:sz w:val="22"/>
          <w:szCs w:val="22"/>
        </w:rPr>
        <w:t>интерлейкинов</w:t>
      </w:r>
      <w:proofErr w:type="spellEnd"/>
      <w:r w:rsidR="00445DCF" w:rsidRPr="00D73D43">
        <w:rPr>
          <w:rFonts w:ascii="Times New Roman" w:hAnsi="Times New Roman" w:cs="Times New Roman"/>
          <w:color w:val="auto"/>
          <w:sz w:val="22"/>
          <w:szCs w:val="22"/>
        </w:rPr>
        <w:t>, цитокинов</w:t>
      </w:r>
      <w:r w:rsidR="00EB7E16"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w:t>
      </w:r>
    </w:p>
    <w:p w14:paraId="5A2D4B2C" w14:textId="77777777" w:rsidR="00081847" w:rsidRPr="00D73D43" w:rsidRDefault="0008184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4)</w:t>
      </w:r>
      <w:r w:rsidR="00EB7E16" w:rsidRPr="00D73D43">
        <w:rPr>
          <w:rFonts w:ascii="Times New Roman" w:hAnsi="Times New Roman" w:cs="Times New Roman"/>
          <w:color w:val="auto"/>
          <w:sz w:val="22"/>
          <w:szCs w:val="22"/>
        </w:rPr>
        <w:t xml:space="preserve"> </w:t>
      </w:r>
      <w:r w:rsidR="00445DCF" w:rsidRPr="00D73D43">
        <w:rPr>
          <w:rFonts w:ascii="Times New Roman" w:hAnsi="Times New Roman" w:cs="Times New Roman"/>
          <w:color w:val="auto"/>
          <w:sz w:val="22"/>
          <w:szCs w:val="22"/>
        </w:rPr>
        <w:t>служат источником энергии (образование жирных кислот)</w:t>
      </w:r>
      <w:r w:rsidRPr="00D73D43">
        <w:rPr>
          <w:rFonts w:ascii="Times New Roman" w:hAnsi="Times New Roman" w:cs="Times New Roman"/>
          <w:color w:val="auto"/>
          <w:sz w:val="22"/>
          <w:szCs w:val="22"/>
        </w:rPr>
        <w:t>;</w:t>
      </w:r>
    </w:p>
    <w:p w14:paraId="16A9BDF0" w14:textId="77777777" w:rsidR="00445DCF" w:rsidRPr="00D73D43" w:rsidRDefault="0008184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5)</w:t>
      </w:r>
      <w:r w:rsidR="00445DCF" w:rsidRPr="00D73D43">
        <w:rPr>
          <w:rFonts w:ascii="Times New Roman" w:hAnsi="Times New Roman" w:cs="Times New Roman"/>
          <w:color w:val="auto"/>
          <w:sz w:val="22"/>
          <w:szCs w:val="22"/>
        </w:rPr>
        <w:t xml:space="preserve"> продуцируют разнообразные биологически активные соединения (витамины, </w:t>
      </w:r>
      <w:proofErr w:type="spellStart"/>
      <w:r w:rsidR="00445DCF" w:rsidRPr="00D73D43">
        <w:rPr>
          <w:rFonts w:ascii="Times New Roman" w:hAnsi="Times New Roman" w:cs="Times New Roman"/>
          <w:color w:val="auto"/>
          <w:sz w:val="22"/>
          <w:szCs w:val="22"/>
        </w:rPr>
        <w:t>липополисахариды</w:t>
      </w:r>
      <w:proofErr w:type="spellEnd"/>
      <w:r w:rsidR="00445DCF" w:rsidRPr="00D73D43">
        <w:rPr>
          <w:rFonts w:ascii="Times New Roman" w:hAnsi="Times New Roman" w:cs="Times New Roman"/>
          <w:color w:val="auto"/>
          <w:sz w:val="22"/>
          <w:szCs w:val="22"/>
        </w:rPr>
        <w:t xml:space="preserve">, </w:t>
      </w:r>
      <w:proofErr w:type="spellStart"/>
      <w:r w:rsidR="00445DCF" w:rsidRPr="00D73D43">
        <w:rPr>
          <w:rFonts w:ascii="Times New Roman" w:hAnsi="Times New Roman" w:cs="Times New Roman"/>
          <w:color w:val="auto"/>
          <w:sz w:val="22"/>
          <w:szCs w:val="22"/>
        </w:rPr>
        <w:t>пептидогликаны</w:t>
      </w:r>
      <w:proofErr w:type="spellEnd"/>
      <w:r w:rsidR="00445DCF" w:rsidRPr="00D73D43">
        <w:rPr>
          <w:rFonts w:ascii="Times New Roman" w:hAnsi="Times New Roman" w:cs="Times New Roman"/>
          <w:color w:val="auto"/>
          <w:sz w:val="22"/>
          <w:szCs w:val="22"/>
        </w:rPr>
        <w:t xml:space="preserve">, амины, антибиотики и другие соединения с антимикробной активностью, </w:t>
      </w:r>
      <w:proofErr w:type="spellStart"/>
      <w:r w:rsidR="00445DCF" w:rsidRPr="00D73D43">
        <w:rPr>
          <w:rFonts w:ascii="Times New Roman" w:hAnsi="Times New Roman" w:cs="Times New Roman"/>
          <w:color w:val="auto"/>
          <w:sz w:val="22"/>
          <w:szCs w:val="22"/>
        </w:rPr>
        <w:t>нейропептиды</w:t>
      </w:r>
      <w:proofErr w:type="spellEnd"/>
      <w:r w:rsidR="00445DCF" w:rsidRPr="00D73D43">
        <w:rPr>
          <w:rFonts w:ascii="Times New Roman" w:hAnsi="Times New Roman" w:cs="Times New Roman"/>
          <w:color w:val="auto"/>
          <w:sz w:val="22"/>
          <w:szCs w:val="22"/>
        </w:rPr>
        <w:t xml:space="preserve">, </w:t>
      </w:r>
      <w:proofErr w:type="gramStart"/>
      <w:r w:rsidR="00445DCF" w:rsidRPr="00D73D43">
        <w:rPr>
          <w:rFonts w:ascii="Times New Roman" w:hAnsi="Times New Roman" w:cs="Times New Roman"/>
          <w:color w:val="auto"/>
          <w:sz w:val="22"/>
          <w:szCs w:val="22"/>
        </w:rPr>
        <w:t>N</w:t>
      </w:r>
      <w:proofErr w:type="gramEnd"/>
      <w:r w:rsidR="00445DCF" w:rsidRPr="00D73D43">
        <w:rPr>
          <w:rFonts w:ascii="Times New Roman" w:hAnsi="Times New Roman" w:cs="Times New Roman"/>
          <w:color w:val="auto"/>
          <w:sz w:val="22"/>
          <w:szCs w:val="22"/>
        </w:rPr>
        <w:t>О, индолы).</w:t>
      </w:r>
    </w:p>
    <w:p w14:paraId="08E869B2" w14:textId="77777777" w:rsidR="00445DCF" w:rsidRPr="00D73D43" w:rsidRDefault="00EB7E16"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Нормальная микрофлора - </w:t>
      </w:r>
      <w:r w:rsidR="00445DCF" w:rsidRPr="00D73D43">
        <w:rPr>
          <w:rFonts w:ascii="Times New Roman" w:hAnsi="Times New Roman" w:cs="Times New Roman"/>
          <w:color w:val="auto"/>
          <w:sz w:val="22"/>
          <w:szCs w:val="22"/>
        </w:rPr>
        <w:t xml:space="preserve">индикатор физиологического состояния </w:t>
      </w:r>
      <w:proofErr w:type="spellStart"/>
      <w:r w:rsidR="00445DCF" w:rsidRPr="00D73D43">
        <w:rPr>
          <w:rFonts w:ascii="Times New Roman" w:hAnsi="Times New Roman" w:cs="Times New Roman"/>
          <w:color w:val="auto"/>
          <w:sz w:val="22"/>
          <w:szCs w:val="22"/>
        </w:rPr>
        <w:t>макроорганизма</w:t>
      </w:r>
      <w:proofErr w:type="spellEnd"/>
      <w:r w:rsidR="00445DCF" w:rsidRPr="00D73D43">
        <w:rPr>
          <w:rFonts w:ascii="Times New Roman" w:hAnsi="Times New Roman" w:cs="Times New Roman"/>
          <w:color w:val="auto"/>
          <w:sz w:val="22"/>
          <w:szCs w:val="22"/>
        </w:rPr>
        <w:t>.</w:t>
      </w:r>
    </w:p>
    <w:p w14:paraId="572B8C68" w14:textId="77777777" w:rsidR="00B55F09" w:rsidRPr="00D73D43" w:rsidRDefault="00445DCF"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Состав микрофлоры в биопленке может изменяться под влиянием, как различных стрессовых агентов, физиологического состояния</w:t>
      </w:r>
      <w:r w:rsidR="00EB7E16" w:rsidRPr="00D73D43">
        <w:rPr>
          <w:rFonts w:ascii="Times New Roman" w:hAnsi="Times New Roman" w:cs="Times New Roman"/>
          <w:color w:val="auto"/>
          <w:sz w:val="22"/>
          <w:szCs w:val="22"/>
        </w:rPr>
        <w:t xml:space="preserve"> человека</w:t>
      </w:r>
      <w:r w:rsidRPr="00D73D43">
        <w:rPr>
          <w:rFonts w:ascii="Times New Roman" w:hAnsi="Times New Roman" w:cs="Times New Roman"/>
          <w:color w:val="auto"/>
          <w:sz w:val="22"/>
          <w:szCs w:val="22"/>
        </w:rPr>
        <w:t xml:space="preserve">. </w:t>
      </w:r>
      <w:r w:rsidR="00EB7E16" w:rsidRPr="00D73D43">
        <w:rPr>
          <w:rFonts w:ascii="Times New Roman" w:hAnsi="Times New Roman" w:cs="Times New Roman"/>
          <w:color w:val="auto"/>
          <w:sz w:val="22"/>
          <w:szCs w:val="22"/>
        </w:rPr>
        <w:t>М</w:t>
      </w:r>
      <w:r w:rsidRPr="00D73D43">
        <w:rPr>
          <w:rFonts w:ascii="Times New Roman" w:hAnsi="Times New Roman" w:cs="Times New Roman"/>
          <w:color w:val="auto"/>
          <w:sz w:val="22"/>
          <w:szCs w:val="22"/>
        </w:rPr>
        <w:t xml:space="preserve">едицинские </w:t>
      </w:r>
      <w:r w:rsidR="00EB7E16" w:rsidRPr="00D73D43">
        <w:rPr>
          <w:rFonts w:ascii="Times New Roman" w:hAnsi="Times New Roman" w:cs="Times New Roman"/>
          <w:color w:val="auto"/>
          <w:sz w:val="22"/>
          <w:szCs w:val="22"/>
        </w:rPr>
        <w:t xml:space="preserve">и медикаментозные </w:t>
      </w:r>
      <w:r w:rsidRPr="00D73D43">
        <w:rPr>
          <w:rFonts w:ascii="Times New Roman" w:hAnsi="Times New Roman" w:cs="Times New Roman"/>
          <w:color w:val="auto"/>
          <w:sz w:val="22"/>
          <w:szCs w:val="22"/>
        </w:rPr>
        <w:t xml:space="preserve">вмешательства, включая инструментальное, хирургическое или лекарственное воздействие, могут изменить целостность имеющейся биопленки, что ведет к утрате </w:t>
      </w:r>
      <w:r w:rsidR="00B55F09" w:rsidRPr="00D73D43">
        <w:rPr>
          <w:rFonts w:ascii="Times New Roman" w:hAnsi="Times New Roman" w:cs="Times New Roman"/>
          <w:color w:val="auto"/>
          <w:sz w:val="22"/>
          <w:szCs w:val="22"/>
        </w:rPr>
        <w:t xml:space="preserve">ее </w:t>
      </w:r>
      <w:r w:rsidR="00EB7E16" w:rsidRPr="00D73D43">
        <w:rPr>
          <w:rFonts w:ascii="Times New Roman" w:hAnsi="Times New Roman" w:cs="Times New Roman"/>
          <w:color w:val="auto"/>
          <w:sz w:val="22"/>
          <w:szCs w:val="22"/>
        </w:rPr>
        <w:t>отдельных функций</w:t>
      </w:r>
      <w:r w:rsidRPr="00D73D43">
        <w:rPr>
          <w:rFonts w:ascii="Times New Roman" w:hAnsi="Times New Roman" w:cs="Times New Roman"/>
          <w:color w:val="auto"/>
          <w:sz w:val="22"/>
          <w:szCs w:val="22"/>
        </w:rPr>
        <w:t xml:space="preserve">. </w:t>
      </w:r>
    </w:p>
    <w:p w14:paraId="3CB65B35" w14:textId="77777777" w:rsidR="00445DCF" w:rsidRPr="00D73D43" w:rsidRDefault="00445DCF"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Среди фармакологических препаратов наиболее выраженный повреждающий эффект на нормальную микрофлору оказывают антибиотики. Многие иммунодепрессанты в концентрациях близких к </w:t>
      </w:r>
      <w:proofErr w:type="gramStart"/>
      <w:r w:rsidRPr="00D73D43">
        <w:rPr>
          <w:rFonts w:ascii="Times New Roman" w:hAnsi="Times New Roman" w:cs="Times New Roman"/>
          <w:color w:val="auto"/>
          <w:sz w:val="22"/>
          <w:szCs w:val="22"/>
        </w:rPr>
        <w:t>клиническим</w:t>
      </w:r>
      <w:proofErr w:type="gramEnd"/>
      <w:r w:rsidR="008311A8"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также ингибируют рост </w:t>
      </w:r>
      <w:proofErr w:type="spellStart"/>
      <w:r w:rsidRPr="00D73D43">
        <w:rPr>
          <w:rFonts w:ascii="Times New Roman" w:hAnsi="Times New Roman" w:cs="Times New Roman"/>
          <w:color w:val="auto"/>
          <w:sz w:val="22"/>
          <w:szCs w:val="22"/>
        </w:rPr>
        <w:t>бифидобактерий</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лактобацилл</w:t>
      </w:r>
      <w:proofErr w:type="spellEnd"/>
      <w:r w:rsidRPr="00D73D43">
        <w:rPr>
          <w:rFonts w:ascii="Times New Roman" w:hAnsi="Times New Roman" w:cs="Times New Roman"/>
          <w:color w:val="auto"/>
          <w:sz w:val="22"/>
          <w:szCs w:val="22"/>
        </w:rPr>
        <w:t xml:space="preserve">, энтерококков и кишечных палочек. Химиопрепараты, как правило, </w:t>
      </w:r>
      <w:r w:rsidR="00B55F09" w:rsidRPr="00D73D43">
        <w:rPr>
          <w:rFonts w:ascii="Times New Roman" w:hAnsi="Times New Roman" w:cs="Times New Roman"/>
          <w:color w:val="auto"/>
          <w:sz w:val="22"/>
          <w:szCs w:val="22"/>
        </w:rPr>
        <w:t xml:space="preserve">также </w:t>
      </w:r>
      <w:r w:rsidRPr="00D73D43">
        <w:rPr>
          <w:rFonts w:ascii="Times New Roman" w:hAnsi="Times New Roman" w:cs="Times New Roman"/>
          <w:color w:val="auto"/>
          <w:sz w:val="22"/>
          <w:szCs w:val="22"/>
        </w:rPr>
        <w:t xml:space="preserve">вызывают </w:t>
      </w:r>
      <w:proofErr w:type="spellStart"/>
      <w:r w:rsidRPr="00D73D43">
        <w:rPr>
          <w:rFonts w:ascii="Times New Roman" w:hAnsi="Times New Roman" w:cs="Times New Roman"/>
          <w:color w:val="auto"/>
          <w:sz w:val="22"/>
          <w:szCs w:val="22"/>
        </w:rPr>
        <w:t>дисбиотические</w:t>
      </w:r>
      <w:proofErr w:type="spellEnd"/>
      <w:r w:rsidRPr="00D73D43">
        <w:rPr>
          <w:rFonts w:ascii="Times New Roman" w:hAnsi="Times New Roman" w:cs="Times New Roman"/>
          <w:color w:val="auto"/>
          <w:sz w:val="22"/>
          <w:szCs w:val="22"/>
        </w:rPr>
        <w:t xml:space="preserve"> изменения. </w:t>
      </w:r>
      <w:proofErr w:type="spellStart"/>
      <w:r w:rsidRPr="00D73D43">
        <w:rPr>
          <w:rFonts w:ascii="Times New Roman" w:hAnsi="Times New Roman" w:cs="Times New Roman"/>
          <w:color w:val="auto"/>
          <w:sz w:val="22"/>
          <w:szCs w:val="22"/>
        </w:rPr>
        <w:t>Дисбиотические</w:t>
      </w:r>
      <w:proofErr w:type="spellEnd"/>
      <w:r w:rsidRPr="00D73D43">
        <w:rPr>
          <w:rFonts w:ascii="Times New Roman" w:hAnsi="Times New Roman" w:cs="Times New Roman"/>
          <w:color w:val="auto"/>
          <w:sz w:val="22"/>
          <w:szCs w:val="22"/>
        </w:rPr>
        <w:t xml:space="preserve"> проявления выражаются в изменении абсолютной численности анаэробных и других </w:t>
      </w:r>
      <w:proofErr w:type="spellStart"/>
      <w:r w:rsidRPr="00D73D43">
        <w:rPr>
          <w:rFonts w:ascii="Times New Roman" w:hAnsi="Times New Roman" w:cs="Times New Roman"/>
          <w:color w:val="auto"/>
          <w:sz w:val="22"/>
          <w:szCs w:val="22"/>
        </w:rPr>
        <w:t>прокариотических</w:t>
      </w:r>
      <w:proofErr w:type="spellEnd"/>
      <w:r w:rsidRPr="00D73D43">
        <w:rPr>
          <w:rFonts w:ascii="Times New Roman" w:hAnsi="Times New Roman" w:cs="Times New Roman"/>
          <w:color w:val="auto"/>
          <w:sz w:val="22"/>
          <w:szCs w:val="22"/>
        </w:rPr>
        <w:t xml:space="preserve"> клеток, их видового и </w:t>
      </w:r>
      <w:proofErr w:type="spellStart"/>
      <w:r w:rsidRPr="00D73D43">
        <w:rPr>
          <w:rFonts w:ascii="Times New Roman" w:hAnsi="Times New Roman" w:cs="Times New Roman"/>
          <w:color w:val="auto"/>
          <w:sz w:val="22"/>
          <w:szCs w:val="22"/>
        </w:rPr>
        <w:t>штаммового</w:t>
      </w:r>
      <w:proofErr w:type="spellEnd"/>
      <w:r w:rsidRPr="00D73D43">
        <w:rPr>
          <w:rFonts w:ascii="Times New Roman" w:hAnsi="Times New Roman" w:cs="Times New Roman"/>
          <w:color w:val="auto"/>
          <w:sz w:val="22"/>
          <w:szCs w:val="22"/>
        </w:rPr>
        <w:t xml:space="preserve"> состава, спектра и количества образуемых микробных метаболитов. Разработано большое количество тестов, позволяющих объективно судить о состоянии нормальной микрофлоры и </w:t>
      </w:r>
      <w:r w:rsidR="00B55F09" w:rsidRPr="00D73D43">
        <w:rPr>
          <w:rFonts w:ascii="Times New Roman" w:hAnsi="Times New Roman" w:cs="Times New Roman"/>
          <w:color w:val="auto"/>
          <w:sz w:val="22"/>
          <w:szCs w:val="22"/>
        </w:rPr>
        <w:t>ее функциональной активности,</w:t>
      </w:r>
      <w:r w:rsidRPr="00D73D43">
        <w:rPr>
          <w:rFonts w:ascii="Times New Roman" w:hAnsi="Times New Roman" w:cs="Times New Roman"/>
          <w:color w:val="auto"/>
          <w:sz w:val="22"/>
          <w:szCs w:val="22"/>
        </w:rPr>
        <w:t xml:space="preserve"> степени </w:t>
      </w:r>
      <w:r w:rsidR="00B55F09" w:rsidRPr="00D73D43">
        <w:rPr>
          <w:rFonts w:ascii="Times New Roman" w:hAnsi="Times New Roman" w:cs="Times New Roman"/>
          <w:color w:val="auto"/>
          <w:sz w:val="22"/>
          <w:szCs w:val="22"/>
        </w:rPr>
        <w:t>повреждения.</w:t>
      </w:r>
    </w:p>
    <w:p w14:paraId="3AD5C989" w14:textId="77777777" w:rsidR="00B55F09" w:rsidRPr="00D73D43" w:rsidRDefault="00B55F09"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Нормальная микрофлора кишечника имеет большое значение в усвоении биологически активных веществ и их выработке.</w:t>
      </w:r>
    </w:p>
    <w:p w14:paraId="36A158F9" w14:textId="77777777" w:rsidR="000A1154" w:rsidRPr="00D73D43" w:rsidRDefault="000A1154" w:rsidP="00EB6481">
      <w:pPr>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В результате нарушения </w:t>
      </w:r>
      <w:proofErr w:type="spellStart"/>
      <w:r w:rsidRPr="00D73D43">
        <w:rPr>
          <w:rFonts w:ascii="Times New Roman" w:hAnsi="Times New Roman" w:cs="Times New Roman"/>
          <w:color w:val="auto"/>
          <w:sz w:val="22"/>
          <w:szCs w:val="22"/>
        </w:rPr>
        <w:t>нормобиоценоза</w:t>
      </w:r>
      <w:proofErr w:type="spellEnd"/>
      <w:r w:rsidRPr="00D73D43">
        <w:rPr>
          <w:rFonts w:ascii="Times New Roman" w:hAnsi="Times New Roman" w:cs="Times New Roman"/>
          <w:color w:val="auto"/>
          <w:sz w:val="22"/>
          <w:szCs w:val="22"/>
        </w:rPr>
        <w:t xml:space="preserve"> возникает дисбактериоз. Дисбактериоз кишечника является одним из факторов, способствующих затяжному, рецидивирующему течению целого ряда заболеваний (диспепсия, аллергии, частые простудные заболевания, гиповитаминоз В).</w:t>
      </w:r>
    </w:p>
    <w:p w14:paraId="66DF17E1" w14:textId="77777777" w:rsidR="000A1154" w:rsidRPr="00D73D43" w:rsidRDefault="000A1154" w:rsidP="00EB6481">
      <w:pPr>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Установлено четыре формы проявления дисбактериоза, выражающиеся: </w:t>
      </w:r>
    </w:p>
    <w:p w14:paraId="17A40143" w14:textId="77777777" w:rsidR="000A1154" w:rsidRPr="00D73D43" w:rsidRDefault="000A1154" w:rsidP="00EB6481">
      <w:pPr>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1) нарушением иммунного статуса;</w:t>
      </w:r>
    </w:p>
    <w:p w14:paraId="09D117BF" w14:textId="77777777" w:rsidR="000A1154" w:rsidRPr="00D73D43" w:rsidRDefault="000A1154" w:rsidP="00EB6481">
      <w:pPr>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2) нарушением пищеварения и усвояемости пищи, отсутствием аппетита и снижением синтеза витаминов группы</w:t>
      </w:r>
      <w:proofErr w:type="gramStart"/>
      <w:r w:rsidRPr="00D73D43">
        <w:rPr>
          <w:rFonts w:ascii="Times New Roman" w:hAnsi="Times New Roman" w:cs="Times New Roman"/>
          <w:color w:val="auto"/>
          <w:sz w:val="22"/>
          <w:szCs w:val="22"/>
        </w:rPr>
        <w:t xml:space="preserve"> В</w:t>
      </w:r>
      <w:proofErr w:type="gramEnd"/>
      <w:r w:rsidRPr="00D73D43">
        <w:rPr>
          <w:rFonts w:ascii="Times New Roman" w:hAnsi="Times New Roman" w:cs="Times New Roman"/>
          <w:color w:val="auto"/>
          <w:sz w:val="22"/>
          <w:szCs w:val="22"/>
        </w:rPr>
        <w:t>;</w:t>
      </w:r>
    </w:p>
    <w:p w14:paraId="3588BAE7" w14:textId="77777777" w:rsidR="000A1154" w:rsidRPr="00D73D43" w:rsidRDefault="000A1154" w:rsidP="00EB6481">
      <w:pPr>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3) снижением толерантности слизистой кишечника к действию патогенной микрофлоры;</w:t>
      </w:r>
    </w:p>
    <w:p w14:paraId="5976F274" w14:textId="77777777" w:rsidR="000A1154" w:rsidRPr="00D73D43" w:rsidRDefault="000A1154" w:rsidP="00EB6481">
      <w:pPr>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4) снижением </w:t>
      </w:r>
      <w:proofErr w:type="spellStart"/>
      <w:r w:rsidRPr="00D73D43">
        <w:rPr>
          <w:rFonts w:ascii="Times New Roman" w:hAnsi="Times New Roman" w:cs="Times New Roman"/>
          <w:color w:val="auto"/>
          <w:sz w:val="22"/>
          <w:szCs w:val="22"/>
        </w:rPr>
        <w:t>детоксикационной</w:t>
      </w:r>
      <w:proofErr w:type="spellEnd"/>
      <w:r w:rsidRPr="00D73D43">
        <w:rPr>
          <w:rFonts w:ascii="Times New Roman" w:hAnsi="Times New Roman" w:cs="Times New Roman"/>
          <w:color w:val="auto"/>
          <w:sz w:val="22"/>
          <w:szCs w:val="22"/>
        </w:rPr>
        <w:t xml:space="preserve"> способности микрофлоры.</w:t>
      </w:r>
    </w:p>
    <w:p w14:paraId="4340315E" w14:textId="77777777" w:rsidR="000A1154" w:rsidRPr="00D73D43" w:rsidRDefault="000A1154" w:rsidP="00EB6481">
      <w:pPr>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На практике все эти формы, как правило, встречаются </w:t>
      </w:r>
      <w:r w:rsidR="00081847" w:rsidRPr="00D73D43">
        <w:rPr>
          <w:rFonts w:ascii="Times New Roman" w:hAnsi="Times New Roman" w:cs="Times New Roman"/>
          <w:color w:val="auto"/>
          <w:sz w:val="22"/>
          <w:szCs w:val="22"/>
        </w:rPr>
        <w:t>вместе</w:t>
      </w:r>
      <w:r w:rsidRPr="00D73D43">
        <w:rPr>
          <w:rFonts w:ascii="Times New Roman" w:hAnsi="Times New Roman" w:cs="Times New Roman"/>
          <w:color w:val="auto"/>
          <w:sz w:val="22"/>
          <w:szCs w:val="22"/>
        </w:rPr>
        <w:t xml:space="preserve">, что является результатом позднего обращения </w:t>
      </w:r>
      <w:r w:rsidR="00081847" w:rsidRPr="00D73D43">
        <w:rPr>
          <w:rFonts w:ascii="Times New Roman" w:hAnsi="Times New Roman" w:cs="Times New Roman"/>
          <w:color w:val="auto"/>
          <w:sz w:val="22"/>
          <w:szCs w:val="22"/>
        </w:rPr>
        <w:t>за медицинской помощью</w:t>
      </w:r>
      <w:r w:rsidRPr="00D73D43">
        <w:rPr>
          <w:rFonts w:ascii="Times New Roman" w:hAnsi="Times New Roman" w:cs="Times New Roman"/>
          <w:color w:val="auto"/>
          <w:sz w:val="22"/>
          <w:szCs w:val="22"/>
        </w:rPr>
        <w:t xml:space="preserve">. </w:t>
      </w:r>
    </w:p>
    <w:p w14:paraId="10B2CC33" w14:textId="77777777" w:rsidR="000A1154" w:rsidRPr="00D73D43" w:rsidRDefault="000A1154" w:rsidP="00EB6481">
      <w:pPr>
        <w:pStyle w:val="13"/>
        <w:shd w:val="clear" w:color="auto" w:fill="auto"/>
        <w:spacing w:before="0" w:line="240" w:lineRule="auto"/>
        <w:ind w:firstLine="567"/>
        <w:rPr>
          <w:rFonts w:ascii="Times New Roman" w:eastAsia="Microsoft Sans Serif" w:hAnsi="Times New Roman"/>
          <w:sz w:val="22"/>
          <w:szCs w:val="22"/>
        </w:rPr>
      </w:pPr>
      <w:r w:rsidRPr="00D73D43">
        <w:rPr>
          <w:rFonts w:ascii="Times New Roman" w:eastAsia="Microsoft Sans Serif" w:hAnsi="Times New Roman"/>
          <w:sz w:val="22"/>
          <w:szCs w:val="22"/>
        </w:rPr>
        <w:t xml:space="preserve">Успехи, достигнутые в области микробиологического изучения микрофлоры кишечника человека, </w:t>
      </w:r>
      <w:r w:rsidR="00081847" w:rsidRPr="00D73D43">
        <w:rPr>
          <w:rFonts w:ascii="Times New Roman" w:eastAsia="Microsoft Sans Serif" w:hAnsi="Times New Roman"/>
          <w:sz w:val="22"/>
          <w:szCs w:val="22"/>
          <w:lang w:val="ru-RU"/>
        </w:rPr>
        <w:t xml:space="preserve">послужили предпосылкой к </w:t>
      </w:r>
      <w:r w:rsidRPr="00D73D43">
        <w:rPr>
          <w:rFonts w:ascii="Times New Roman" w:eastAsia="Microsoft Sans Serif" w:hAnsi="Times New Roman"/>
          <w:sz w:val="22"/>
          <w:szCs w:val="22"/>
        </w:rPr>
        <w:t>разработк</w:t>
      </w:r>
      <w:r w:rsidR="00081847" w:rsidRPr="00D73D43">
        <w:rPr>
          <w:rFonts w:ascii="Times New Roman" w:eastAsia="Microsoft Sans Serif" w:hAnsi="Times New Roman"/>
          <w:sz w:val="22"/>
          <w:szCs w:val="22"/>
          <w:lang w:val="ru-RU"/>
        </w:rPr>
        <w:t>е</w:t>
      </w:r>
      <w:r w:rsidRPr="00D73D43">
        <w:rPr>
          <w:rFonts w:ascii="Times New Roman" w:eastAsia="Microsoft Sans Serif" w:hAnsi="Times New Roman"/>
          <w:sz w:val="22"/>
          <w:szCs w:val="22"/>
        </w:rPr>
        <w:t xml:space="preserve"> диетических и лечебно-профилактических кисломолочных продуктов на основе </w:t>
      </w:r>
      <w:proofErr w:type="spellStart"/>
      <w:r w:rsidRPr="00D73D43">
        <w:rPr>
          <w:rFonts w:eastAsia="Microsoft Sans Serif"/>
          <w:i/>
          <w:iCs/>
          <w:sz w:val="22"/>
          <w:szCs w:val="22"/>
        </w:rPr>
        <w:t>Lactobacillus</w:t>
      </w:r>
      <w:proofErr w:type="spellEnd"/>
      <w:r w:rsidRPr="00D73D43">
        <w:rPr>
          <w:rFonts w:eastAsia="Microsoft Sans Serif"/>
          <w:i/>
          <w:iCs/>
          <w:sz w:val="22"/>
          <w:szCs w:val="22"/>
        </w:rPr>
        <w:t xml:space="preserve">, </w:t>
      </w:r>
      <w:proofErr w:type="spellStart"/>
      <w:r w:rsidRPr="00D73D43">
        <w:rPr>
          <w:rFonts w:eastAsia="Microsoft Sans Serif"/>
          <w:i/>
          <w:iCs/>
          <w:sz w:val="22"/>
          <w:szCs w:val="22"/>
        </w:rPr>
        <w:t>Bifidobacterium</w:t>
      </w:r>
      <w:proofErr w:type="spellEnd"/>
      <w:r w:rsidRPr="00D73D43">
        <w:rPr>
          <w:rFonts w:ascii="Times New Roman" w:eastAsia="Microsoft Sans Serif" w:hAnsi="Times New Roman"/>
          <w:sz w:val="22"/>
          <w:szCs w:val="22"/>
        </w:rPr>
        <w:t xml:space="preserve"> и </w:t>
      </w:r>
      <w:proofErr w:type="spellStart"/>
      <w:r w:rsidRPr="00D73D43">
        <w:rPr>
          <w:rFonts w:eastAsia="Microsoft Sans Serif"/>
          <w:i/>
          <w:iCs/>
          <w:sz w:val="22"/>
          <w:szCs w:val="22"/>
        </w:rPr>
        <w:t>Streptococcus</w:t>
      </w:r>
      <w:proofErr w:type="spellEnd"/>
      <w:r w:rsidRPr="00D73D43">
        <w:rPr>
          <w:rFonts w:ascii="Times New Roman" w:eastAsia="Microsoft Sans Serif" w:hAnsi="Times New Roman"/>
          <w:sz w:val="22"/>
          <w:szCs w:val="22"/>
        </w:rPr>
        <w:t xml:space="preserve">. Главным назначением массового употребления кисломолочных продуктов являлось подавление кишечных гнилостных бактерий, ликвидация </w:t>
      </w:r>
      <w:proofErr w:type="spellStart"/>
      <w:r w:rsidRPr="00D73D43">
        <w:rPr>
          <w:rFonts w:ascii="Times New Roman" w:eastAsia="Microsoft Sans Serif" w:hAnsi="Times New Roman"/>
          <w:sz w:val="22"/>
          <w:szCs w:val="22"/>
        </w:rPr>
        <w:t>дисбиотических</w:t>
      </w:r>
      <w:proofErr w:type="spellEnd"/>
      <w:r w:rsidRPr="00D73D43">
        <w:rPr>
          <w:rFonts w:ascii="Times New Roman" w:eastAsia="Microsoft Sans Serif" w:hAnsi="Times New Roman"/>
          <w:sz w:val="22"/>
          <w:szCs w:val="22"/>
        </w:rPr>
        <w:t xml:space="preserve"> нарушений в пищеварительном тракте за счет введения в организм человека больших количеств живых антагонистических молочнокислых бактерий.</w:t>
      </w:r>
    </w:p>
    <w:p w14:paraId="36508D54" w14:textId="77777777" w:rsidR="000A1154" w:rsidRPr="00D73D43" w:rsidRDefault="000A1154" w:rsidP="00EB6481">
      <w:pPr>
        <w:pStyle w:val="af1"/>
        <w:rPr>
          <w:rFonts w:eastAsia="Microsoft Sans Serif"/>
          <w:sz w:val="22"/>
          <w:szCs w:val="22"/>
        </w:rPr>
      </w:pPr>
      <w:r w:rsidRPr="00D73D43">
        <w:rPr>
          <w:rFonts w:eastAsia="Microsoft Sans Serif"/>
          <w:sz w:val="22"/>
          <w:szCs w:val="22"/>
        </w:rPr>
        <w:t>Дисбактериоз, в зависимости от характера изменения состава микрофлоры толстого кишечника, подразделяется на 3 степени.</w:t>
      </w:r>
    </w:p>
    <w:p w14:paraId="4B4AB053" w14:textId="77777777" w:rsidR="000A1154" w:rsidRPr="00D73D43" w:rsidRDefault="000A1154" w:rsidP="00EB6481">
      <w:pPr>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Дисбактериоз, как правило, сочетается с другими патологическими синдромами, поэтому мероприятия по коррекции нарушенного </w:t>
      </w:r>
      <w:proofErr w:type="spellStart"/>
      <w:r w:rsidRPr="00D73D43">
        <w:rPr>
          <w:rFonts w:ascii="Times New Roman" w:hAnsi="Times New Roman" w:cs="Times New Roman"/>
          <w:color w:val="auto"/>
          <w:sz w:val="22"/>
          <w:szCs w:val="22"/>
        </w:rPr>
        <w:t>микробиоценоза</w:t>
      </w:r>
      <w:proofErr w:type="spellEnd"/>
      <w:r w:rsidRPr="00D73D43">
        <w:rPr>
          <w:rFonts w:ascii="Times New Roman" w:hAnsi="Times New Roman" w:cs="Times New Roman"/>
          <w:color w:val="auto"/>
          <w:sz w:val="22"/>
          <w:szCs w:val="22"/>
        </w:rPr>
        <w:t xml:space="preserve"> осуществляются одновременно с лечением основного заболевания.</w:t>
      </w:r>
      <w:r w:rsidR="004203F0" w:rsidRPr="00D73D43">
        <w:rPr>
          <w:rFonts w:ascii="Times New Roman" w:hAnsi="Times New Roman" w:cs="Times New Roman"/>
          <w:color w:val="auto"/>
          <w:sz w:val="22"/>
          <w:szCs w:val="22"/>
        </w:rPr>
        <w:t xml:space="preserve"> Положительные эффекты при дисбактериозе достигаются использованием </w:t>
      </w:r>
      <w:proofErr w:type="spellStart"/>
      <w:r w:rsidR="004203F0" w:rsidRPr="00D73D43">
        <w:rPr>
          <w:rFonts w:ascii="Times New Roman" w:hAnsi="Times New Roman" w:cs="Times New Roman"/>
          <w:color w:val="auto"/>
          <w:sz w:val="22"/>
          <w:szCs w:val="22"/>
        </w:rPr>
        <w:t>пробиотических</w:t>
      </w:r>
      <w:proofErr w:type="spellEnd"/>
      <w:r w:rsidR="004203F0" w:rsidRPr="00D73D43">
        <w:rPr>
          <w:rFonts w:ascii="Times New Roman" w:hAnsi="Times New Roman" w:cs="Times New Roman"/>
          <w:color w:val="auto"/>
          <w:sz w:val="22"/>
          <w:szCs w:val="22"/>
        </w:rPr>
        <w:t xml:space="preserve"> препаратов или продуктов, обладающих </w:t>
      </w:r>
      <w:proofErr w:type="spellStart"/>
      <w:r w:rsidR="004203F0" w:rsidRPr="00D73D43">
        <w:rPr>
          <w:rFonts w:ascii="Times New Roman" w:hAnsi="Times New Roman" w:cs="Times New Roman"/>
          <w:color w:val="auto"/>
          <w:sz w:val="22"/>
          <w:szCs w:val="22"/>
        </w:rPr>
        <w:t>пробиотическими</w:t>
      </w:r>
      <w:proofErr w:type="spellEnd"/>
      <w:r w:rsidR="004203F0" w:rsidRPr="00D73D43">
        <w:rPr>
          <w:rFonts w:ascii="Times New Roman" w:hAnsi="Times New Roman" w:cs="Times New Roman"/>
          <w:color w:val="auto"/>
          <w:sz w:val="22"/>
          <w:szCs w:val="22"/>
        </w:rPr>
        <w:t xml:space="preserve"> свойствами.</w:t>
      </w:r>
    </w:p>
    <w:p w14:paraId="0B5B2DB5" w14:textId="77777777" w:rsidR="000A1154" w:rsidRPr="00D73D43" w:rsidRDefault="000A1154" w:rsidP="00EB6481">
      <w:pPr>
        <w:pStyle w:val="22"/>
        <w:spacing w:after="0" w:line="240" w:lineRule="auto"/>
        <w:ind w:firstLine="553"/>
        <w:jc w:val="both"/>
        <w:rPr>
          <w:rFonts w:ascii="Times New Roman" w:eastAsia="Microsoft Sans Serif" w:hAnsi="Times New Roman"/>
          <w:lang w:eastAsia="ru-RU"/>
        </w:rPr>
      </w:pPr>
      <w:r w:rsidRPr="00D73D43">
        <w:rPr>
          <w:rFonts w:ascii="Times New Roman" w:eastAsia="Microsoft Sans Serif" w:hAnsi="Times New Roman"/>
          <w:lang w:eastAsia="ru-RU"/>
        </w:rPr>
        <w:t xml:space="preserve">По своему действию </w:t>
      </w:r>
      <w:proofErr w:type="spellStart"/>
      <w:r w:rsidRPr="00D73D43">
        <w:rPr>
          <w:rFonts w:ascii="Times New Roman" w:eastAsia="Microsoft Sans Serif" w:hAnsi="Times New Roman"/>
          <w:lang w:eastAsia="ru-RU"/>
        </w:rPr>
        <w:t>пробиотические</w:t>
      </w:r>
      <w:proofErr w:type="spellEnd"/>
      <w:r w:rsidRPr="00D73D43">
        <w:rPr>
          <w:rFonts w:ascii="Times New Roman" w:eastAsia="Microsoft Sans Serif" w:hAnsi="Times New Roman"/>
          <w:lang w:eastAsia="ru-RU"/>
        </w:rPr>
        <w:t xml:space="preserve"> препараты, применяемые при дисбактериозе, разделяются на классы:</w:t>
      </w:r>
    </w:p>
    <w:p w14:paraId="43F52C28" w14:textId="77777777" w:rsidR="000A1154" w:rsidRPr="00D73D43" w:rsidRDefault="000A1154" w:rsidP="00EB6481">
      <w:pPr>
        <w:pStyle w:val="af1"/>
        <w:ind w:firstLine="553"/>
        <w:rPr>
          <w:rFonts w:eastAsia="Microsoft Sans Serif"/>
          <w:sz w:val="22"/>
          <w:szCs w:val="22"/>
        </w:rPr>
      </w:pPr>
      <w:r w:rsidRPr="00D73D43">
        <w:rPr>
          <w:rFonts w:eastAsia="Microsoft Sans Serif"/>
          <w:sz w:val="22"/>
          <w:szCs w:val="22"/>
        </w:rPr>
        <w:t xml:space="preserve">1. Классические </w:t>
      </w:r>
      <w:proofErr w:type="spellStart"/>
      <w:r w:rsidRPr="00D73D43">
        <w:rPr>
          <w:rFonts w:eastAsia="Microsoft Sans Serif"/>
          <w:sz w:val="22"/>
          <w:szCs w:val="22"/>
        </w:rPr>
        <w:t>пробиотики</w:t>
      </w:r>
      <w:proofErr w:type="spellEnd"/>
      <w:r w:rsidRPr="00D73D43">
        <w:rPr>
          <w:rFonts w:eastAsia="Microsoft Sans Serif"/>
          <w:sz w:val="22"/>
          <w:szCs w:val="22"/>
        </w:rPr>
        <w:t xml:space="preserve"> (из облигатной флоры человеческого организма: коли-, </w:t>
      </w:r>
      <w:proofErr w:type="spellStart"/>
      <w:r w:rsidRPr="00D73D43">
        <w:rPr>
          <w:rFonts w:eastAsia="Microsoft Sans Serif"/>
          <w:sz w:val="22"/>
          <w:szCs w:val="22"/>
        </w:rPr>
        <w:t>бифидум</w:t>
      </w:r>
      <w:proofErr w:type="spellEnd"/>
      <w:r w:rsidRPr="00D73D43">
        <w:rPr>
          <w:rFonts w:eastAsia="Microsoft Sans Serif"/>
          <w:sz w:val="22"/>
          <w:szCs w:val="22"/>
        </w:rPr>
        <w:t xml:space="preserve">-, </w:t>
      </w:r>
      <w:proofErr w:type="spellStart"/>
      <w:r w:rsidRPr="00D73D43">
        <w:rPr>
          <w:rFonts w:eastAsia="Microsoft Sans Serif"/>
          <w:sz w:val="22"/>
          <w:szCs w:val="22"/>
        </w:rPr>
        <w:t>лактобактерин</w:t>
      </w:r>
      <w:proofErr w:type="spellEnd"/>
      <w:r w:rsidRPr="00D73D43">
        <w:rPr>
          <w:rFonts w:eastAsia="Microsoft Sans Serif"/>
          <w:sz w:val="22"/>
          <w:szCs w:val="22"/>
        </w:rPr>
        <w:t>.).</w:t>
      </w:r>
    </w:p>
    <w:p w14:paraId="2FABC53C" w14:textId="77777777" w:rsidR="000A1154" w:rsidRPr="00D73D43" w:rsidRDefault="000A1154" w:rsidP="00EB6481">
      <w:pPr>
        <w:pStyle w:val="af"/>
        <w:spacing w:after="0" w:line="240" w:lineRule="auto"/>
        <w:ind w:firstLine="553"/>
        <w:jc w:val="both"/>
        <w:rPr>
          <w:rFonts w:ascii="Times New Roman" w:eastAsia="Microsoft Sans Serif" w:hAnsi="Times New Roman"/>
          <w:lang w:eastAsia="ru-RU"/>
        </w:rPr>
      </w:pPr>
      <w:r w:rsidRPr="00D73D43">
        <w:rPr>
          <w:rFonts w:ascii="Times New Roman" w:eastAsia="Microsoft Sans Serif" w:hAnsi="Times New Roman"/>
          <w:lang w:eastAsia="ru-RU"/>
        </w:rPr>
        <w:t xml:space="preserve">2. </w:t>
      </w:r>
      <w:proofErr w:type="spellStart"/>
      <w:r w:rsidRPr="00D73D43">
        <w:rPr>
          <w:rFonts w:ascii="Times New Roman" w:eastAsia="Microsoft Sans Serif" w:hAnsi="Times New Roman"/>
          <w:lang w:eastAsia="ru-RU"/>
        </w:rPr>
        <w:t>Самоэлиминирующиеся</w:t>
      </w:r>
      <w:proofErr w:type="spellEnd"/>
      <w:r w:rsidRPr="00D73D43">
        <w:rPr>
          <w:rFonts w:ascii="Times New Roman" w:eastAsia="Microsoft Sans Serif" w:hAnsi="Times New Roman"/>
          <w:lang w:eastAsia="ru-RU"/>
        </w:rPr>
        <w:t xml:space="preserve"> антагонисты (из штаммов, не характерных для организма: </w:t>
      </w:r>
      <w:proofErr w:type="spellStart"/>
      <w:r w:rsidRPr="00D73D43">
        <w:rPr>
          <w:rFonts w:ascii="Times New Roman" w:eastAsia="Microsoft Sans Serif" w:hAnsi="Times New Roman"/>
          <w:lang w:eastAsia="ru-RU"/>
        </w:rPr>
        <w:t>бактисубтил</w:t>
      </w:r>
      <w:proofErr w:type="spellEnd"/>
      <w:r w:rsidRPr="00D73D43">
        <w:rPr>
          <w:rFonts w:ascii="Times New Roman" w:eastAsia="Microsoft Sans Serif" w:hAnsi="Times New Roman"/>
          <w:lang w:eastAsia="ru-RU"/>
        </w:rPr>
        <w:t xml:space="preserve">, </w:t>
      </w:r>
      <w:proofErr w:type="spellStart"/>
      <w:r w:rsidRPr="00D73D43">
        <w:rPr>
          <w:rFonts w:ascii="Times New Roman" w:eastAsia="Microsoft Sans Serif" w:hAnsi="Times New Roman"/>
          <w:lang w:eastAsia="ru-RU"/>
        </w:rPr>
        <w:t>биоспорин</w:t>
      </w:r>
      <w:proofErr w:type="spellEnd"/>
      <w:r w:rsidRPr="00D73D43">
        <w:rPr>
          <w:rFonts w:ascii="Times New Roman" w:eastAsia="Microsoft Sans Serif" w:hAnsi="Times New Roman"/>
          <w:lang w:eastAsia="ru-RU"/>
        </w:rPr>
        <w:t xml:space="preserve">, </w:t>
      </w:r>
      <w:proofErr w:type="spellStart"/>
      <w:r w:rsidRPr="00D73D43">
        <w:rPr>
          <w:rFonts w:ascii="Times New Roman" w:eastAsia="Microsoft Sans Serif" w:hAnsi="Times New Roman"/>
          <w:lang w:eastAsia="ru-RU"/>
        </w:rPr>
        <w:t>споробакт</w:t>
      </w:r>
      <w:proofErr w:type="spellEnd"/>
      <w:r w:rsidRPr="00D73D43">
        <w:rPr>
          <w:rFonts w:ascii="Times New Roman" w:eastAsia="Microsoft Sans Serif" w:hAnsi="Times New Roman"/>
          <w:lang w:eastAsia="ru-RU"/>
        </w:rPr>
        <w:t xml:space="preserve">). </w:t>
      </w:r>
    </w:p>
    <w:p w14:paraId="6BBA6C4E" w14:textId="77777777" w:rsidR="000A1154" w:rsidRPr="00D73D43" w:rsidRDefault="000A1154" w:rsidP="00EB6481">
      <w:pPr>
        <w:shd w:val="clear" w:color="auto" w:fill="FFFFFF"/>
        <w:ind w:firstLine="55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3. Комбинированные </w:t>
      </w:r>
      <w:proofErr w:type="spellStart"/>
      <w:r w:rsidRPr="00D73D43">
        <w:rPr>
          <w:rFonts w:ascii="Times New Roman" w:hAnsi="Times New Roman" w:cs="Times New Roman"/>
          <w:color w:val="auto"/>
          <w:sz w:val="22"/>
          <w:szCs w:val="22"/>
        </w:rPr>
        <w:t>пробиотики</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бифилонг</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бификол</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аципол</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линекс</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биобактон</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кипацид</w:t>
      </w:r>
      <w:proofErr w:type="spellEnd"/>
      <w:r w:rsidRPr="00D73D43">
        <w:rPr>
          <w:rFonts w:ascii="Times New Roman" w:hAnsi="Times New Roman" w:cs="Times New Roman"/>
          <w:color w:val="auto"/>
          <w:sz w:val="22"/>
          <w:szCs w:val="22"/>
        </w:rPr>
        <w:t>).</w:t>
      </w:r>
    </w:p>
    <w:p w14:paraId="69D9E08C" w14:textId="77777777" w:rsidR="000A1154" w:rsidRPr="00D73D43" w:rsidRDefault="000A1154" w:rsidP="00EB6481">
      <w:pPr>
        <w:shd w:val="clear" w:color="auto" w:fill="FFFFFF"/>
        <w:ind w:firstLine="55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4. </w:t>
      </w:r>
      <w:proofErr w:type="spellStart"/>
      <w:r w:rsidRPr="00D73D43">
        <w:rPr>
          <w:rFonts w:ascii="Times New Roman" w:hAnsi="Times New Roman" w:cs="Times New Roman"/>
          <w:color w:val="auto"/>
          <w:sz w:val="22"/>
          <w:szCs w:val="22"/>
        </w:rPr>
        <w:t>Иммобилизированные</w:t>
      </w:r>
      <w:proofErr w:type="spellEnd"/>
      <w:r w:rsidRPr="00D73D43">
        <w:rPr>
          <w:rFonts w:ascii="Times New Roman" w:hAnsi="Times New Roman" w:cs="Times New Roman"/>
          <w:color w:val="auto"/>
          <w:sz w:val="22"/>
          <w:szCs w:val="22"/>
        </w:rPr>
        <w:t xml:space="preserve"> на сорбенте живые бактерии (</w:t>
      </w:r>
      <w:proofErr w:type="spellStart"/>
      <w:r w:rsidRPr="00D73D43">
        <w:rPr>
          <w:rFonts w:ascii="Times New Roman" w:hAnsi="Times New Roman" w:cs="Times New Roman"/>
          <w:color w:val="auto"/>
          <w:sz w:val="22"/>
          <w:szCs w:val="22"/>
        </w:rPr>
        <w:t>бифидумбактерин</w:t>
      </w:r>
      <w:proofErr w:type="spellEnd"/>
      <w:r w:rsidRPr="00D73D43">
        <w:rPr>
          <w:rFonts w:ascii="Times New Roman" w:hAnsi="Times New Roman" w:cs="Times New Roman"/>
          <w:color w:val="auto"/>
          <w:sz w:val="22"/>
          <w:szCs w:val="22"/>
        </w:rPr>
        <w:t>-форте).</w:t>
      </w:r>
    </w:p>
    <w:p w14:paraId="66885092" w14:textId="77777777" w:rsidR="000A1154" w:rsidRPr="00D73D43" w:rsidRDefault="000A1154" w:rsidP="00EB6481">
      <w:pPr>
        <w:shd w:val="clear" w:color="auto" w:fill="FFFFFF"/>
        <w:ind w:firstLine="55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5. </w:t>
      </w:r>
      <w:proofErr w:type="gramStart"/>
      <w:r w:rsidRPr="00D73D43">
        <w:rPr>
          <w:rFonts w:ascii="Times New Roman" w:hAnsi="Times New Roman" w:cs="Times New Roman"/>
          <w:color w:val="auto"/>
          <w:sz w:val="22"/>
          <w:szCs w:val="22"/>
        </w:rPr>
        <w:t>Комбинированные</w:t>
      </w:r>
      <w:proofErr w:type="gramEnd"/>
      <w:r w:rsidRPr="00D73D43">
        <w:rPr>
          <w:rFonts w:ascii="Times New Roman" w:hAnsi="Times New Roman" w:cs="Times New Roman"/>
          <w:color w:val="auto"/>
          <w:sz w:val="22"/>
          <w:szCs w:val="22"/>
        </w:rPr>
        <w:t xml:space="preserve"> с лизоцимом (</w:t>
      </w:r>
      <w:proofErr w:type="spellStart"/>
      <w:r w:rsidRPr="00D73D43">
        <w:rPr>
          <w:rFonts w:ascii="Times New Roman" w:hAnsi="Times New Roman" w:cs="Times New Roman"/>
          <w:color w:val="auto"/>
          <w:sz w:val="22"/>
          <w:szCs w:val="22"/>
        </w:rPr>
        <w:t>бифилиз</w:t>
      </w:r>
      <w:proofErr w:type="spellEnd"/>
      <w:r w:rsidRPr="00D73D43">
        <w:rPr>
          <w:rFonts w:ascii="Times New Roman" w:hAnsi="Times New Roman" w:cs="Times New Roman"/>
          <w:color w:val="auto"/>
          <w:sz w:val="22"/>
          <w:szCs w:val="22"/>
        </w:rPr>
        <w:t>).</w:t>
      </w:r>
    </w:p>
    <w:p w14:paraId="1687D898" w14:textId="77777777" w:rsidR="000A1154" w:rsidRPr="00D73D43" w:rsidRDefault="000A1154" w:rsidP="00EB6481">
      <w:pPr>
        <w:shd w:val="clear" w:color="auto" w:fill="FFFFFF"/>
        <w:ind w:firstLine="55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6. Препараты - продукты метаболизма нормальной микрофлоры (</w:t>
      </w:r>
      <w:proofErr w:type="spellStart"/>
      <w:r w:rsidRPr="00D73D43">
        <w:rPr>
          <w:rFonts w:ascii="Times New Roman" w:hAnsi="Times New Roman" w:cs="Times New Roman"/>
          <w:color w:val="auto"/>
          <w:sz w:val="22"/>
          <w:szCs w:val="22"/>
        </w:rPr>
        <w:t>хилак</w:t>
      </w:r>
      <w:proofErr w:type="spellEnd"/>
      <w:r w:rsidRPr="00D73D43">
        <w:rPr>
          <w:rFonts w:ascii="Times New Roman" w:hAnsi="Times New Roman" w:cs="Times New Roman"/>
          <w:color w:val="auto"/>
          <w:sz w:val="22"/>
          <w:szCs w:val="22"/>
        </w:rPr>
        <w:t>-форте).</w:t>
      </w:r>
    </w:p>
    <w:p w14:paraId="748CF3BE" w14:textId="77777777" w:rsidR="000A1154" w:rsidRPr="00D73D43" w:rsidRDefault="000A1154" w:rsidP="00EB6481">
      <w:pPr>
        <w:shd w:val="clear" w:color="auto" w:fill="FFFFFF"/>
        <w:ind w:right="28" w:firstLine="55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lastRenderedPageBreak/>
        <w:t xml:space="preserve">7. Рекомбинантные - </w:t>
      </w:r>
      <w:proofErr w:type="spellStart"/>
      <w:r w:rsidRPr="00D73D43">
        <w:rPr>
          <w:rFonts w:ascii="Times New Roman" w:hAnsi="Times New Roman" w:cs="Times New Roman"/>
          <w:color w:val="auto"/>
          <w:sz w:val="22"/>
          <w:szCs w:val="22"/>
        </w:rPr>
        <w:t>субалин</w:t>
      </w:r>
      <w:proofErr w:type="spellEnd"/>
      <w:r w:rsidRPr="00D73D43">
        <w:rPr>
          <w:rFonts w:ascii="Times New Roman" w:hAnsi="Times New Roman" w:cs="Times New Roman"/>
          <w:color w:val="auto"/>
          <w:sz w:val="22"/>
          <w:szCs w:val="22"/>
        </w:rPr>
        <w:t xml:space="preserve"> (бактерии </w:t>
      </w:r>
      <w:proofErr w:type="spellStart"/>
      <w:r w:rsidRPr="00D73D43">
        <w:rPr>
          <w:rFonts w:ascii="Times New Roman" w:hAnsi="Times New Roman" w:cs="Times New Roman"/>
          <w:color w:val="auto"/>
          <w:sz w:val="22"/>
          <w:szCs w:val="22"/>
        </w:rPr>
        <w:t>Subtilis</w:t>
      </w:r>
      <w:proofErr w:type="spellEnd"/>
      <w:r w:rsidRPr="00D73D43">
        <w:rPr>
          <w:rFonts w:ascii="Times New Roman" w:hAnsi="Times New Roman" w:cs="Times New Roman"/>
          <w:color w:val="auto"/>
          <w:sz w:val="22"/>
          <w:szCs w:val="22"/>
        </w:rPr>
        <w:t xml:space="preserve">, контролирующие синтез </w:t>
      </w:r>
      <w:r w:rsidRPr="00D73D43">
        <w:rPr>
          <w:rFonts w:ascii="Times New Roman" w:hAnsi="Times New Roman" w:cs="Times New Roman"/>
          <w:color w:val="auto"/>
          <w:sz w:val="22"/>
          <w:szCs w:val="22"/>
        </w:rPr>
        <w:sym w:font="Symbol" w:char="F061"/>
      </w:r>
      <w:r w:rsidRPr="00D73D43">
        <w:rPr>
          <w:rFonts w:ascii="Times New Roman" w:hAnsi="Times New Roman" w:cs="Times New Roman"/>
          <w:color w:val="auto"/>
          <w:sz w:val="22"/>
          <w:szCs w:val="22"/>
        </w:rPr>
        <w:t>2-интерферона).</w:t>
      </w:r>
    </w:p>
    <w:p w14:paraId="5E6FA686" w14:textId="77777777" w:rsidR="000A1154" w:rsidRPr="00D73D43" w:rsidRDefault="000A1154" w:rsidP="00EB6481">
      <w:pPr>
        <w:shd w:val="clear" w:color="auto" w:fill="FFFFFF"/>
        <w:ind w:right="29" w:firstLine="562"/>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Наиболее эффективным средством профилактики и лечения дисбактериоза являются препараты </w:t>
      </w:r>
      <w:proofErr w:type="spellStart"/>
      <w:r w:rsidRPr="00D73D43">
        <w:rPr>
          <w:rFonts w:ascii="Times New Roman" w:hAnsi="Times New Roman" w:cs="Times New Roman"/>
          <w:color w:val="auto"/>
          <w:sz w:val="22"/>
          <w:szCs w:val="22"/>
        </w:rPr>
        <w:t>бифидумбактерина</w:t>
      </w:r>
      <w:proofErr w:type="spellEnd"/>
      <w:r w:rsidRPr="00D73D43">
        <w:rPr>
          <w:rFonts w:ascii="Times New Roman" w:hAnsi="Times New Roman" w:cs="Times New Roman"/>
          <w:color w:val="auto"/>
          <w:sz w:val="22"/>
          <w:szCs w:val="22"/>
        </w:rPr>
        <w:t>.</w:t>
      </w:r>
    </w:p>
    <w:p w14:paraId="7C544F19" w14:textId="77777777" w:rsidR="000A1154" w:rsidRPr="00D73D43" w:rsidRDefault="000A1154" w:rsidP="00EB6481">
      <w:pPr>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Хороший эффект первичной и вторичной профилактики дисбактериоза достигается использованием отечественных кисломолочных продуктов, </w:t>
      </w:r>
      <w:proofErr w:type="spellStart"/>
      <w:r w:rsidRPr="00D73D43">
        <w:rPr>
          <w:rFonts w:ascii="Times New Roman" w:hAnsi="Times New Roman" w:cs="Times New Roman"/>
          <w:color w:val="auto"/>
          <w:sz w:val="22"/>
          <w:szCs w:val="22"/>
        </w:rPr>
        <w:t>биомороженного</w:t>
      </w:r>
      <w:proofErr w:type="spellEnd"/>
      <w:r w:rsidRPr="00D73D43">
        <w:rPr>
          <w:rFonts w:ascii="Times New Roman" w:hAnsi="Times New Roman" w:cs="Times New Roman"/>
          <w:color w:val="auto"/>
          <w:sz w:val="22"/>
          <w:szCs w:val="22"/>
        </w:rPr>
        <w:t xml:space="preserve">. Два стакана кефира в день или одна порция </w:t>
      </w:r>
      <w:proofErr w:type="spellStart"/>
      <w:r w:rsidRPr="00D73D43">
        <w:rPr>
          <w:rFonts w:ascii="Times New Roman" w:hAnsi="Times New Roman" w:cs="Times New Roman"/>
          <w:color w:val="auto"/>
          <w:sz w:val="22"/>
          <w:szCs w:val="22"/>
        </w:rPr>
        <w:t>биомороженного</w:t>
      </w:r>
      <w:proofErr w:type="spellEnd"/>
      <w:r w:rsidRPr="00D73D43">
        <w:rPr>
          <w:rFonts w:ascii="Times New Roman" w:hAnsi="Times New Roman" w:cs="Times New Roman"/>
          <w:color w:val="auto"/>
          <w:sz w:val="22"/>
          <w:szCs w:val="22"/>
        </w:rPr>
        <w:t xml:space="preserve"> обеспечивают организм полезной микрофлорой, суточной потребностью кальция, витаминов и аминокислот, необходимых для предупреждения остеопороза. </w:t>
      </w:r>
    </w:p>
    <w:p w14:paraId="496B6BEA" w14:textId="77777777" w:rsidR="004203F0" w:rsidRPr="00D73D43" w:rsidRDefault="004203F0" w:rsidP="00EB6481">
      <w:pPr>
        <w:pStyle w:val="af1"/>
        <w:widowControl w:val="0"/>
        <w:ind w:firstLine="540"/>
        <w:rPr>
          <w:rFonts w:eastAsia="Microsoft Sans Serif"/>
          <w:sz w:val="22"/>
          <w:szCs w:val="22"/>
          <w:lang w:val="ru-RU" w:eastAsia="ru-RU"/>
        </w:rPr>
      </w:pPr>
      <w:r w:rsidRPr="00D73D43">
        <w:rPr>
          <w:rFonts w:eastAsia="Microsoft Sans Serif"/>
          <w:sz w:val="22"/>
          <w:szCs w:val="22"/>
          <w:lang w:val="ru-RU" w:eastAsia="ru-RU"/>
        </w:rPr>
        <w:t xml:space="preserve">Эффективность использования </w:t>
      </w:r>
      <w:proofErr w:type="spellStart"/>
      <w:r w:rsidRPr="00D73D43">
        <w:rPr>
          <w:rFonts w:eastAsia="Microsoft Sans Serif"/>
          <w:sz w:val="22"/>
          <w:szCs w:val="22"/>
          <w:lang w:val="ru-RU" w:eastAsia="ru-RU"/>
        </w:rPr>
        <w:t>биомороженого</w:t>
      </w:r>
      <w:proofErr w:type="spellEnd"/>
      <w:r w:rsidRPr="00D73D43">
        <w:rPr>
          <w:rFonts w:eastAsia="Microsoft Sans Serif"/>
          <w:sz w:val="22"/>
          <w:szCs w:val="22"/>
          <w:lang w:val="ru-RU" w:eastAsia="ru-RU"/>
        </w:rPr>
        <w:t xml:space="preserve"> в профилактике дисбактериоза у детей была исследована на базе бюджетных дошкольных учреждений г. Омска. </w:t>
      </w:r>
      <w:proofErr w:type="gramStart"/>
      <w:r w:rsidRPr="00D73D43">
        <w:rPr>
          <w:rFonts w:eastAsia="Microsoft Sans Serif"/>
          <w:sz w:val="22"/>
          <w:szCs w:val="22"/>
          <w:lang w:val="ru-RU" w:eastAsia="ru-RU"/>
        </w:rPr>
        <w:t xml:space="preserve">Исследование проводилось в три этапа: первый этап - оценка здоровья детей перед проведением эксперимента; второй этап – экспериментальный, включал выдачу </w:t>
      </w:r>
      <w:proofErr w:type="spellStart"/>
      <w:r w:rsidRPr="00D73D43">
        <w:rPr>
          <w:rFonts w:eastAsia="Microsoft Sans Serif"/>
          <w:sz w:val="22"/>
          <w:szCs w:val="22"/>
          <w:lang w:val="ru-RU" w:eastAsia="ru-RU"/>
        </w:rPr>
        <w:t>биомороженного</w:t>
      </w:r>
      <w:proofErr w:type="spellEnd"/>
      <w:r w:rsidRPr="00D73D43">
        <w:rPr>
          <w:rFonts w:eastAsia="Microsoft Sans Serif"/>
          <w:sz w:val="22"/>
          <w:szCs w:val="22"/>
          <w:lang w:val="ru-RU" w:eastAsia="ru-RU"/>
        </w:rPr>
        <w:t xml:space="preserve"> (6 недель) с последующим наблюдением за состоянием здоровья детей и настроения – 3 месяца; третий этап – экспериментальный, включал повторную выдачу </w:t>
      </w:r>
      <w:proofErr w:type="spellStart"/>
      <w:r w:rsidRPr="00D73D43">
        <w:rPr>
          <w:rFonts w:eastAsia="Microsoft Sans Serif"/>
          <w:sz w:val="22"/>
          <w:szCs w:val="22"/>
          <w:lang w:val="ru-RU" w:eastAsia="ru-RU"/>
        </w:rPr>
        <w:t>биомороженного</w:t>
      </w:r>
      <w:proofErr w:type="spellEnd"/>
      <w:r w:rsidRPr="00D73D43">
        <w:rPr>
          <w:rFonts w:eastAsia="Microsoft Sans Serif"/>
          <w:sz w:val="22"/>
          <w:szCs w:val="22"/>
          <w:lang w:val="ru-RU" w:eastAsia="ru-RU"/>
        </w:rPr>
        <w:t xml:space="preserve"> (6 недель) с последующим наблюдением за состоянием здоровья детей и настроения – 3 месяца.</w:t>
      </w:r>
      <w:proofErr w:type="gramEnd"/>
    </w:p>
    <w:p w14:paraId="3917D756" w14:textId="77777777" w:rsidR="004203F0" w:rsidRPr="00D73D43" w:rsidRDefault="004203F0" w:rsidP="00EB6481">
      <w:pPr>
        <w:pStyle w:val="af5"/>
        <w:spacing w:before="0" w:beforeAutospacing="0" w:after="0" w:afterAutospacing="0"/>
        <w:ind w:firstLine="539"/>
        <w:jc w:val="both"/>
        <w:rPr>
          <w:rFonts w:eastAsia="Microsoft Sans Serif"/>
          <w:sz w:val="22"/>
          <w:szCs w:val="22"/>
        </w:rPr>
      </w:pPr>
      <w:r w:rsidRPr="00D73D43">
        <w:rPr>
          <w:rFonts w:eastAsia="Microsoft Sans Serif"/>
          <w:sz w:val="22"/>
          <w:szCs w:val="22"/>
        </w:rPr>
        <w:t>В исследовани</w:t>
      </w:r>
      <w:r w:rsidR="00C97084" w:rsidRPr="00D73D43">
        <w:rPr>
          <w:rFonts w:eastAsia="Microsoft Sans Serif"/>
          <w:sz w:val="22"/>
          <w:szCs w:val="22"/>
        </w:rPr>
        <w:t>е</w:t>
      </w:r>
      <w:r w:rsidRPr="00D73D43">
        <w:rPr>
          <w:rFonts w:eastAsia="Microsoft Sans Serif"/>
          <w:sz w:val="22"/>
          <w:szCs w:val="22"/>
        </w:rPr>
        <w:t xml:space="preserve"> было включено 179 детей, посещавших дошкольные организации, из них 92 ребенка составили «основную» группу (</w:t>
      </w:r>
      <w:proofErr w:type="gramStart"/>
      <w:r w:rsidRPr="00D73D43">
        <w:rPr>
          <w:rFonts w:eastAsia="Microsoft Sans Serif"/>
          <w:sz w:val="22"/>
          <w:szCs w:val="22"/>
        </w:rPr>
        <w:t>дети</w:t>
      </w:r>
      <w:proofErr w:type="gramEnd"/>
      <w:r w:rsidRPr="00D73D43">
        <w:rPr>
          <w:rFonts w:eastAsia="Microsoft Sans Serif"/>
          <w:sz w:val="22"/>
          <w:szCs w:val="22"/>
        </w:rPr>
        <w:t xml:space="preserve"> получавшие с рационом питания </w:t>
      </w:r>
      <w:proofErr w:type="spellStart"/>
      <w:r w:rsidRPr="00D73D43">
        <w:rPr>
          <w:rFonts w:eastAsia="Microsoft Sans Serif"/>
          <w:sz w:val="22"/>
          <w:szCs w:val="22"/>
        </w:rPr>
        <w:t>биомороженное</w:t>
      </w:r>
      <w:proofErr w:type="spellEnd"/>
      <w:r w:rsidRPr="00D73D43">
        <w:rPr>
          <w:rFonts w:eastAsia="Microsoft Sans Serif"/>
          <w:sz w:val="22"/>
          <w:szCs w:val="22"/>
        </w:rPr>
        <w:t xml:space="preserve">), 87 – «контрольную» группу (дети которые питались по обычному меню). Для обеспечения достоверности исследования минимальная численность детей должна была составлять не менее 37 чел. Группы не различались по возрасту (p&gt;0,05). </w:t>
      </w:r>
    </w:p>
    <w:p w14:paraId="62ACC439" w14:textId="77777777" w:rsidR="004203F0" w:rsidRPr="00D73D43" w:rsidRDefault="004203F0" w:rsidP="00EB6481">
      <w:pPr>
        <w:pStyle w:val="af5"/>
        <w:shd w:val="clear" w:color="auto" w:fill="FFFFFF"/>
        <w:spacing w:before="0" w:beforeAutospacing="0" w:after="0" w:afterAutospacing="0"/>
        <w:ind w:firstLine="539"/>
        <w:jc w:val="both"/>
        <w:rPr>
          <w:rFonts w:eastAsia="Microsoft Sans Serif"/>
          <w:sz w:val="22"/>
          <w:szCs w:val="22"/>
        </w:rPr>
      </w:pPr>
      <w:proofErr w:type="gramStart"/>
      <w:r w:rsidRPr="00D73D43">
        <w:rPr>
          <w:rFonts w:eastAsia="Microsoft Sans Serif"/>
          <w:sz w:val="22"/>
          <w:szCs w:val="22"/>
        </w:rPr>
        <w:t>Для динамического наблюдения за состоянием здоровья детей на период эксперимента были введены: «карты медицинского наблюдения», состоявшие из паспортной и специальной частей.</w:t>
      </w:r>
      <w:proofErr w:type="gramEnd"/>
      <w:r w:rsidRPr="00D73D43">
        <w:rPr>
          <w:rFonts w:eastAsia="Microsoft Sans Serif"/>
          <w:sz w:val="22"/>
          <w:szCs w:val="22"/>
        </w:rPr>
        <w:t xml:space="preserve"> В специальную часть включалась информация по клиническим проявлениям заболеваний и наличию жалоб на здоровье (кожные покровы, характер стула и его кратность, другие жалобы);  «родительские информационные карты», включающая информацию от родителей о фактах получения ребенком специализированной медицинской помощи и антибиотикотерапии, а также о наличии у детей жалоб на состояние здоровья - жалобы со стороны </w:t>
      </w:r>
      <w:proofErr w:type="spellStart"/>
      <w:proofErr w:type="gramStart"/>
      <w:r w:rsidRPr="00D73D43">
        <w:rPr>
          <w:rFonts w:eastAsia="Microsoft Sans Serif"/>
          <w:sz w:val="22"/>
          <w:szCs w:val="22"/>
        </w:rPr>
        <w:t>желудочно</w:t>
      </w:r>
      <w:proofErr w:type="spellEnd"/>
      <w:r w:rsidRPr="00D73D43">
        <w:rPr>
          <w:rFonts w:eastAsia="Microsoft Sans Serif"/>
          <w:sz w:val="22"/>
          <w:szCs w:val="22"/>
        </w:rPr>
        <w:t xml:space="preserve"> – кишечного</w:t>
      </w:r>
      <w:proofErr w:type="gramEnd"/>
      <w:r w:rsidRPr="00D73D43">
        <w:rPr>
          <w:rFonts w:eastAsia="Microsoft Sans Serif"/>
          <w:sz w:val="22"/>
          <w:szCs w:val="22"/>
        </w:rPr>
        <w:t xml:space="preserve"> тракта, аллергические кожные проявления, жалобы со стороны органов дыхания, прочие; «опросник родителей», включавший вопросы о наследственных заболеваниях, психическом и физическом развитии ребенка с момента рождения, эмоциональном состоянии.</w:t>
      </w:r>
    </w:p>
    <w:p w14:paraId="18F0B193" w14:textId="77777777" w:rsidR="004203F0" w:rsidRPr="00D73D43" w:rsidRDefault="004203F0" w:rsidP="00EB6481">
      <w:pPr>
        <w:pStyle w:val="af5"/>
        <w:spacing w:before="0" w:beforeAutospacing="0" w:after="0" w:afterAutospacing="0"/>
        <w:ind w:firstLine="539"/>
        <w:jc w:val="both"/>
        <w:rPr>
          <w:rFonts w:eastAsia="Microsoft Sans Serif"/>
          <w:sz w:val="22"/>
          <w:szCs w:val="22"/>
        </w:rPr>
      </w:pPr>
      <w:r w:rsidRPr="00D73D43">
        <w:rPr>
          <w:rFonts w:eastAsia="Microsoft Sans Serif"/>
          <w:sz w:val="22"/>
          <w:szCs w:val="22"/>
        </w:rPr>
        <w:t xml:space="preserve">В ходе исследования у детей троекратно отбирался на бактериологическое исследование кал (до первого курса приема, после него и после второго курса приема), определялись </w:t>
      </w:r>
      <w:proofErr w:type="spellStart"/>
      <w:r w:rsidRPr="00D73D43">
        <w:rPr>
          <w:rFonts w:eastAsia="Microsoft Sans Serif"/>
          <w:sz w:val="22"/>
          <w:szCs w:val="22"/>
        </w:rPr>
        <w:t>лактобактерии</w:t>
      </w:r>
      <w:proofErr w:type="spellEnd"/>
      <w:r w:rsidRPr="00D73D43">
        <w:rPr>
          <w:rFonts w:eastAsia="Microsoft Sans Serif"/>
          <w:sz w:val="22"/>
          <w:szCs w:val="22"/>
        </w:rPr>
        <w:t xml:space="preserve">; </w:t>
      </w:r>
      <w:proofErr w:type="spellStart"/>
      <w:r w:rsidRPr="00D73D43">
        <w:rPr>
          <w:rFonts w:eastAsia="Microsoft Sans Serif"/>
          <w:sz w:val="22"/>
          <w:szCs w:val="22"/>
        </w:rPr>
        <w:t>бифидобактерии</w:t>
      </w:r>
      <w:proofErr w:type="spellEnd"/>
      <w:r w:rsidRPr="00D73D43">
        <w:rPr>
          <w:rFonts w:eastAsia="Microsoft Sans Serif"/>
          <w:sz w:val="22"/>
          <w:szCs w:val="22"/>
        </w:rPr>
        <w:t xml:space="preserve">; энтерококки; </w:t>
      </w:r>
      <w:proofErr w:type="spellStart"/>
      <w:r w:rsidRPr="00D73D43">
        <w:rPr>
          <w:rFonts w:eastAsia="Microsoft Sans Serif"/>
          <w:sz w:val="22"/>
          <w:szCs w:val="22"/>
        </w:rPr>
        <w:t>клостридии</w:t>
      </w:r>
      <w:proofErr w:type="spellEnd"/>
      <w:r w:rsidRPr="00D73D43">
        <w:rPr>
          <w:rFonts w:eastAsia="Microsoft Sans Serif"/>
          <w:sz w:val="22"/>
          <w:szCs w:val="22"/>
        </w:rPr>
        <w:t xml:space="preserve">; Е. </w:t>
      </w:r>
      <w:proofErr w:type="spellStart"/>
      <w:r w:rsidRPr="00D73D43">
        <w:rPr>
          <w:rFonts w:eastAsia="Microsoft Sans Serif"/>
          <w:sz w:val="22"/>
          <w:szCs w:val="22"/>
        </w:rPr>
        <w:t>coli</w:t>
      </w:r>
      <w:proofErr w:type="spellEnd"/>
      <w:r w:rsidRPr="00D73D43">
        <w:rPr>
          <w:rFonts w:eastAsia="Microsoft Sans Serif"/>
          <w:sz w:val="22"/>
          <w:szCs w:val="22"/>
        </w:rPr>
        <w:t xml:space="preserve"> типичные, Е. </w:t>
      </w:r>
      <w:proofErr w:type="spellStart"/>
      <w:r w:rsidRPr="00D73D43">
        <w:rPr>
          <w:rFonts w:eastAsia="Microsoft Sans Serif"/>
          <w:sz w:val="22"/>
          <w:szCs w:val="22"/>
        </w:rPr>
        <w:t>coli</w:t>
      </w:r>
      <w:proofErr w:type="spellEnd"/>
      <w:r w:rsidRPr="00D73D43">
        <w:rPr>
          <w:rFonts w:eastAsia="Microsoft Sans Serif"/>
          <w:sz w:val="22"/>
          <w:szCs w:val="22"/>
        </w:rPr>
        <w:t xml:space="preserve"> </w:t>
      </w:r>
      <w:proofErr w:type="spellStart"/>
      <w:r w:rsidRPr="00D73D43">
        <w:rPr>
          <w:rFonts w:eastAsia="Microsoft Sans Serif"/>
          <w:sz w:val="22"/>
          <w:szCs w:val="22"/>
        </w:rPr>
        <w:t>лактозонегативные</w:t>
      </w:r>
      <w:proofErr w:type="spellEnd"/>
      <w:r w:rsidRPr="00D73D43">
        <w:rPr>
          <w:rFonts w:eastAsia="Microsoft Sans Serif"/>
          <w:sz w:val="22"/>
          <w:szCs w:val="22"/>
        </w:rPr>
        <w:t xml:space="preserve">, Е. </w:t>
      </w:r>
      <w:proofErr w:type="spellStart"/>
      <w:r w:rsidRPr="00D73D43">
        <w:rPr>
          <w:rFonts w:eastAsia="Microsoft Sans Serif"/>
          <w:sz w:val="22"/>
          <w:szCs w:val="22"/>
        </w:rPr>
        <w:t>coli</w:t>
      </w:r>
      <w:proofErr w:type="spellEnd"/>
      <w:r w:rsidRPr="00D73D43">
        <w:rPr>
          <w:rFonts w:eastAsia="Microsoft Sans Serif"/>
          <w:sz w:val="22"/>
          <w:szCs w:val="22"/>
        </w:rPr>
        <w:t xml:space="preserve"> гемолитические; др. </w:t>
      </w:r>
      <w:proofErr w:type="spellStart"/>
      <w:r w:rsidRPr="00D73D43">
        <w:rPr>
          <w:rFonts w:eastAsia="Microsoft Sans Serif"/>
          <w:sz w:val="22"/>
          <w:szCs w:val="22"/>
        </w:rPr>
        <w:t>условнопатогенные</w:t>
      </w:r>
      <w:proofErr w:type="spellEnd"/>
      <w:r w:rsidRPr="00D73D43">
        <w:rPr>
          <w:rFonts w:eastAsia="Microsoft Sans Serif"/>
          <w:sz w:val="22"/>
          <w:szCs w:val="22"/>
        </w:rPr>
        <w:t xml:space="preserve"> </w:t>
      </w:r>
      <w:proofErr w:type="spellStart"/>
      <w:r w:rsidRPr="00D73D43">
        <w:rPr>
          <w:rFonts w:eastAsia="Microsoft Sans Serif"/>
          <w:sz w:val="22"/>
          <w:szCs w:val="22"/>
        </w:rPr>
        <w:t>энтеробактерии</w:t>
      </w:r>
      <w:proofErr w:type="spellEnd"/>
      <w:r w:rsidRPr="00D73D43">
        <w:rPr>
          <w:rFonts w:eastAsia="Microsoft Sans Serif"/>
          <w:sz w:val="22"/>
          <w:szCs w:val="22"/>
        </w:rPr>
        <w:t xml:space="preserve">; стафилококк золотистый; стафилококк сапрофитный, </w:t>
      </w:r>
      <w:proofErr w:type="spellStart"/>
      <w:r w:rsidRPr="00D73D43">
        <w:rPr>
          <w:rFonts w:eastAsia="Microsoft Sans Serif"/>
          <w:sz w:val="22"/>
          <w:szCs w:val="22"/>
        </w:rPr>
        <w:t>эпидермальный</w:t>
      </w:r>
      <w:proofErr w:type="spellEnd"/>
      <w:r w:rsidRPr="00D73D43">
        <w:rPr>
          <w:rFonts w:eastAsia="Microsoft Sans Serif"/>
          <w:sz w:val="22"/>
          <w:szCs w:val="22"/>
        </w:rPr>
        <w:t xml:space="preserve">; дрожжеподобные грибы рода </w:t>
      </w:r>
      <w:proofErr w:type="spellStart"/>
      <w:r w:rsidRPr="00D73D43">
        <w:rPr>
          <w:rFonts w:eastAsia="Microsoft Sans Serif"/>
          <w:sz w:val="22"/>
          <w:szCs w:val="22"/>
        </w:rPr>
        <w:t>Candida</w:t>
      </w:r>
      <w:proofErr w:type="spellEnd"/>
      <w:r w:rsidRPr="00D73D43">
        <w:rPr>
          <w:rFonts w:eastAsia="Microsoft Sans Serif"/>
          <w:sz w:val="22"/>
          <w:szCs w:val="22"/>
        </w:rPr>
        <w:t xml:space="preserve">; </w:t>
      </w:r>
      <w:proofErr w:type="spellStart"/>
      <w:r w:rsidRPr="00D73D43">
        <w:rPr>
          <w:rFonts w:eastAsia="Microsoft Sans Serif"/>
          <w:sz w:val="22"/>
          <w:szCs w:val="22"/>
        </w:rPr>
        <w:t>неферментирующие</w:t>
      </w:r>
      <w:proofErr w:type="spellEnd"/>
      <w:r w:rsidRPr="00D73D43">
        <w:rPr>
          <w:rFonts w:eastAsia="Microsoft Sans Serif"/>
          <w:sz w:val="22"/>
          <w:szCs w:val="22"/>
        </w:rPr>
        <w:t xml:space="preserve"> бактерии; патогенные бактерии. Исследования выполнялись в Аккредитованн</w:t>
      </w:r>
      <w:r w:rsidR="00640D81" w:rsidRPr="00D73D43">
        <w:rPr>
          <w:rFonts w:eastAsia="Microsoft Sans Serif"/>
          <w:sz w:val="22"/>
          <w:szCs w:val="22"/>
        </w:rPr>
        <w:t>ом</w:t>
      </w:r>
      <w:r w:rsidRPr="00D73D43">
        <w:rPr>
          <w:rFonts w:eastAsia="Microsoft Sans Serif"/>
          <w:sz w:val="22"/>
          <w:szCs w:val="22"/>
        </w:rPr>
        <w:t xml:space="preserve"> испытательн</w:t>
      </w:r>
      <w:r w:rsidR="00640D81" w:rsidRPr="00D73D43">
        <w:rPr>
          <w:rFonts w:eastAsia="Microsoft Sans Serif"/>
          <w:sz w:val="22"/>
          <w:szCs w:val="22"/>
        </w:rPr>
        <w:t>ом</w:t>
      </w:r>
      <w:r w:rsidRPr="00D73D43">
        <w:rPr>
          <w:rFonts w:eastAsia="Microsoft Sans Serif"/>
          <w:sz w:val="22"/>
          <w:szCs w:val="22"/>
        </w:rPr>
        <w:t xml:space="preserve"> лабораторн</w:t>
      </w:r>
      <w:r w:rsidR="00640D81" w:rsidRPr="00D73D43">
        <w:rPr>
          <w:rFonts w:eastAsia="Microsoft Sans Serif"/>
          <w:sz w:val="22"/>
          <w:szCs w:val="22"/>
        </w:rPr>
        <w:t>ом</w:t>
      </w:r>
      <w:r w:rsidRPr="00D73D43">
        <w:rPr>
          <w:rFonts w:eastAsia="Microsoft Sans Serif"/>
          <w:sz w:val="22"/>
          <w:szCs w:val="22"/>
        </w:rPr>
        <w:t xml:space="preserve"> центр</w:t>
      </w:r>
      <w:r w:rsidR="00640D81" w:rsidRPr="00D73D43">
        <w:rPr>
          <w:rFonts w:eastAsia="Microsoft Sans Serif"/>
          <w:sz w:val="22"/>
          <w:szCs w:val="22"/>
        </w:rPr>
        <w:t>е (а</w:t>
      </w:r>
      <w:r w:rsidRPr="00D73D43">
        <w:rPr>
          <w:rFonts w:eastAsia="Microsoft Sans Serif"/>
          <w:sz w:val="22"/>
          <w:szCs w:val="22"/>
        </w:rPr>
        <w:t>ттестат аккредитации №РОСС RU 0001.510193</w:t>
      </w:r>
      <w:r w:rsidR="00640D81" w:rsidRPr="00D73D43">
        <w:rPr>
          <w:rFonts w:eastAsia="Microsoft Sans Serif"/>
          <w:sz w:val="22"/>
          <w:szCs w:val="22"/>
        </w:rPr>
        <w:t>).</w:t>
      </w:r>
    </w:p>
    <w:p w14:paraId="64D91956" w14:textId="77777777" w:rsidR="004203F0" w:rsidRPr="00D73D43" w:rsidRDefault="004203F0" w:rsidP="00EB6481">
      <w:pPr>
        <w:pStyle w:val="af1"/>
        <w:widowControl w:val="0"/>
        <w:ind w:firstLine="540"/>
        <w:rPr>
          <w:rFonts w:eastAsia="Microsoft Sans Serif"/>
          <w:sz w:val="22"/>
          <w:szCs w:val="22"/>
          <w:lang w:val="ru-RU" w:eastAsia="ru-RU"/>
        </w:rPr>
      </w:pPr>
      <w:proofErr w:type="gramStart"/>
      <w:r w:rsidRPr="00D73D43">
        <w:rPr>
          <w:rFonts w:eastAsia="Microsoft Sans Serif"/>
          <w:sz w:val="22"/>
          <w:szCs w:val="22"/>
          <w:lang w:val="ru-RU" w:eastAsia="ru-RU"/>
        </w:rPr>
        <w:t xml:space="preserve">По данным лабораторного контроля в начале эксперимента все дети (внутри основной и контрольной групп) были разбиты на две группы – дети со здоровой микрофлорой и дети с проявлениями дисбактериоза, при этом вторая группа подразделялась на три подгруппы (в соответствии с классификацией дисбактериоза по И.Б. </w:t>
      </w:r>
      <w:proofErr w:type="spellStart"/>
      <w:r w:rsidRPr="00D73D43">
        <w:rPr>
          <w:rFonts w:eastAsia="Microsoft Sans Serif"/>
          <w:sz w:val="22"/>
          <w:szCs w:val="22"/>
          <w:lang w:val="ru-RU" w:eastAsia="ru-RU"/>
        </w:rPr>
        <w:t>Куваевой</w:t>
      </w:r>
      <w:proofErr w:type="spellEnd"/>
      <w:r w:rsidRPr="00D73D43">
        <w:rPr>
          <w:rFonts w:eastAsia="Microsoft Sans Serif"/>
          <w:sz w:val="22"/>
          <w:szCs w:val="22"/>
          <w:lang w:val="ru-RU" w:eastAsia="ru-RU"/>
        </w:rPr>
        <w:t xml:space="preserve"> и </w:t>
      </w:r>
      <w:proofErr w:type="spellStart"/>
      <w:r w:rsidRPr="00D73D43">
        <w:rPr>
          <w:rFonts w:eastAsia="Microsoft Sans Serif"/>
          <w:sz w:val="22"/>
          <w:szCs w:val="22"/>
          <w:lang w:val="ru-RU" w:eastAsia="ru-RU"/>
        </w:rPr>
        <w:t>К.С.Ладодо</w:t>
      </w:r>
      <w:proofErr w:type="spellEnd"/>
      <w:r w:rsidRPr="00D73D43">
        <w:rPr>
          <w:rFonts w:eastAsia="Microsoft Sans Serif"/>
          <w:sz w:val="22"/>
          <w:szCs w:val="22"/>
          <w:lang w:val="ru-RU" w:eastAsia="ru-RU"/>
        </w:rPr>
        <w:t>, 1991 год) – дисбактериоз первой степени (данная группа характеризовалась снижением на 1</w:t>
      </w:r>
      <w:proofErr w:type="gramEnd"/>
      <w:r w:rsidRPr="00D73D43">
        <w:rPr>
          <w:rFonts w:eastAsia="Microsoft Sans Serif"/>
          <w:sz w:val="22"/>
          <w:szCs w:val="22"/>
          <w:lang w:val="ru-RU" w:eastAsia="ru-RU"/>
        </w:rPr>
        <w:t xml:space="preserve"> – 2 порядка количества </w:t>
      </w:r>
      <w:proofErr w:type="spellStart"/>
      <w:r w:rsidRPr="00D73D43">
        <w:rPr>
          <w:rFonts w:eastAsia="Microsoft Sans Serif"/>
          <w:sz w:val="22"/>
          <w:szCs w:val="22"/>
          <w:lang w:val="ru-RU" w:eastAsia="ru-RU"/>
        </w:rPr>
        <w:t>бифид</w:t>
      </w:r>
      <w:proofErr w:type="gramStart"/>
      <w:r w:rsidRPr="00D73D43">
        <w:rPr>
          <w:rFonts w:eastAsia="Microsoft Sans Serif"/>
          <w:sz w:val="22"/>
          <w:szCs w:val="22"/>
          <w:lang w:val="ru-RU" w:eastAsia="ru-RU"/>
        </w:rPr>
        <w:t>о</w:t>
      </w:r>
      <w:proofErr w:type="spellEnd"/>
      <w:r w:rsidRPr="00D73D43">
        <w:rPr>
          <w:rFonts w:eastAsia="Microsoft Sans Serif"/>
          <w:sz w:val="22"/>
          <w:szCs w:val="22"/>
          <w:lang w:val="ru-RU" w:eastAsia="ru-RU"/>
        </w:rPr>
        <w:t>-</w:t>
      </w:r>
      <w:proofErr w:type="gramEnd"/>
      <w:r w:rsidRPr="00D73D43">
        <w:rPr>
          <w:rFonts w:eastAsia="Microsoft Sans Serif"/>
          <w:sz w:val="22"/>
          <w:szCs w:val="22"/>
          <w:lang w:val="ru-RU" w:eastAsia="ru-RU"/>
        </w:rPr>
        <w:t xml:space="preserve"> и </w:t>
      </w:r>
      <w:proofErr w:type="spellStart"/>
      <w:r w:rsidRPr="00D73D43">
        <w:rPr>
          <w:rFonts w:eastAsia="Microsoft Sans Serif"/>
          <w:sz w:val="22"/>
          <w:szCs w:val="22"/>
          <w:lang w:val="ru-RU" w:eastAsia="ru-RU"/>
        </w:rPr>
        <w:t>лактобактерий</w:t>
      </w:r>
      <w:proofErr w:type="spellEnd"/>
      <w:r w:rsidRPr="00D73D43">
        <w:rPr>
          <w:rFonts w:eastAsia="Microsoft Sans Serif"/>
          <w:sz w:val="22"/>
          <w:szCs w:val="22"/>
          <w:lang w:val="ru-RU" w:eastAsia="ru-RU"/>
        </w:rPr>
        <w:t xml:space="preserve">, кишечной палочки); дисбактериоз второй степени (на фоне снижения содержания </w:t>
      </w:r>
      <w:proofErr w:type="spellStart"/>
      <w:r w:rsidRPr="00D73D43">
        <w:rPr>
          <w:rFonts w:eastAsia="Microsoft Sans Serif"/>
          <w:sz w:val="22"/>
          <w:szCs w:val="22"/>
          <w:lang w:val="ru-RU" w:eastAsia="ru-RU"/>
        </w:rPr>
        <w:t>бифидо</w:t>
      </w:r>
      <w:proofErr w:type="spellEnd"/>
      <w:r w:rsidRPr="00D73D43">
        <w:rPr>
          <w:rFonts w:eastAsia="Microsoft Sans Serif"/>
          <w:sz w:val="22"/>
          <w:szCs w:val="22"/>
          <w:lang w:val="ru-RU" w:eastAsia="ru-RU"/>
        </w:rPr>
        <w:t xml:space="preserve">- и </w:t>
      </w:r>
      <w:proofErr w:type="spellStart"/>
      <w:r w:rsidRPr="00D73D43">
        <w:rPr>
          <w:rFonts w:eastAsia="Microsoft Sans Serif"/>
          <w:sz w:val="22"/>
          <w:szCs w:val="22"/>
          <w:lang w:val="ru-RU" w:eastAsia="ru-RU"/>
        </w:rPr>
        <w:t>лактобактерий</w:t>
      </w:r>
      <w:proofErr w:type="spellEnd"/>
      <w:r w:rsidRPr="00D73D43">
        <w:rPr>
          <w:rFonts w:eastAsia="Microsoft Sans Serif"/>
          <w:sz w:val="22"/>
          <w:szCs w:val="22"/>
          <w:lang w:val="ru-RU" w:eastAsia="ru-RU"/>
        </w:rPr>
        <w:t xml:space="preserve"> на 1 – 2 порядка и более, выявлялось увеличение количества условно-патогенных стафилококков, условно-патогенная флора имела гемолитические свойства); дисбактериоз третьей степени (характеризуется значительным уменьшением количества анаэробов (</w:t>
      </w:r>
      <w:proofErr w:type="spellStart"/>
      <w:r w:rsidRPr="00D73D43">
        <w:rPr>
          <w:rFonts w:eastAsia="Microsoft Sans Serif"/>
          <w:sz w:val="22"/>
          <w:szCs w:val="22"/>
          <w:lang w:val="ru-RU" w:eastAsia="ru-RU"/>
        </w:rPr>
        <w:t>бифидо</w:t>
      </w:r>
      <w:proofErr w:type="spellEnd"/>
      <w:r w:rsidRPr="00D73D43">
        <w:rPr>
          <w:rFonts w:eastAsia="Microsoft Sans Serif"/>
          <w:sz w:val="22"/>
          <w:szCs w:val="22"/>
          <w:lang w:val="ru-RU" w:eastAsia="ru-RU"/>
        </w:rPr>
        <w:t xml:space="preserve">- и </w:t>
      </w:r>
      <w:proofErr w:type="spellStart"/>
      <w:r w:rsidRPr="00D73D43">
        <w:rPr>
          <w:rFonts w:eastAsia="Microsoft Sans Serif"/>
          <w:sz w:val="22"/>
          <w:szCs w:val="22"/>
          <w:lang w:val="ru-RU" w:eastAsia="ru-RU"/>
        </w:rPr>
        <w:t>лактобактерий</w:t>
      </w:r>
      <w:proofErr w:type="spellEnd"/>
      <w:r w:rsidRPr="00D73D43">
        <w:rPr>
          <w:rFonts w:eastAsia="Microsoft Sans Serif"/>
          <w:sz w:val="22"/>
          <w:szCs w:val="22"/>
          <w:lang w:val="ru-RU" w:eastAsia="ru-RU"/>
        </w:rPr>
        <w:t xml:space="preserve"> ) и увеличением аэробов (</w:t>
      </w:r>
      <w:r w:rsidR="00C97084" w:rsidRPr="00D73D43">
        <w:rPr>
          <w:rFonts w:eastAsia="Microsoft Sans Serif"/>
          <w:sz w:val="22"/>
          <w:szCs w:val="22"/>
          <w:lang w:val="ru-RU" w:eastAsia="ru-RU"/>
        </w:rPr>
        <w:t xml:space="preserve">106-7 КОЕ/мл и выше.), наличие </w:t>
      </w:r>
      <w:r w:rsidRPr="00D73D43">
        <w:rPr>
          <w:rFonts w:eastAsia="Microsoft Sans Serif"/>
          <w:sz w:val="22"/>
          <w:szCs w:val="22"/>
          <w:lang w:val="ru-RU" w:eastAsia="ru-RU"/>
        </w:rPr>
        <w:t xml:space="preserve">грибов рода </w:t>
      </w:r>
      <w:proofErr w:type="spellStart"/>
      <w:r w:rsidRPr="00D73D43">
        <w:rPr>
          <w:rFonts w:eastAsia="Microsoft Sans Serif"/>
          <w:sz w:val="22"/>
          <w:szCs w:val="22"/>
          <w:lang w:val="ru-RU" w:eastAsia="ru-RU"/>
        </w:rPr>
        <w:t>Candida</w:t>
      </w:r>
      <w:proofErr w:type="spellEnd"/>
      <w:r w:rsidRPr="00D73D43">
        <w:rPr>
          <w:rFonts w:eastAsia="Microsoft Sans Serif"/>
          <w:sz w:val="22"/>
          <w:szCs w:val="22"/>
          <w:lang w:val="ru-RU" w:eastAsia="ru-RU"/>
        </w:rPr>
        <w:t>, стафилококков.</w:t>
      </w:r>
    </w:p>
    <w:p w14:paraId="77ADD646" w14:textId="77777777" w:rsidR="004203F0" w:rsidRPr="00D73D43" w:rsidRDefault="004203F0" w:rsidP="00EB6481">
      <w:pPr>
        <w:ind w:firstLine="708"/>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Результаты исследования</w:t>
      </w:r>
      <w:r w:rsidR="00640D81" w:rsidRPr="00D73D43">
        <w:rPr>
          <w:rFonts w:ascii="Times New Roman" w:hAnsi="Times New Roman" w:cs="Times New Roman"/>
          <w:color w:val="auto"/>
          <w:sz w:val="22"/>
          <w:szCs w:val="22"/>
        </w:rPr>
        <w:t xml:space="preserve"> - п</w:t>
      </w:r>
      <w:r w:rsidRPr="00D73D43">
        <w:rPr>
          <w:rFonts w:ascii="Times New Roman" w:hAnsi="Times New Roman" w:cs="Times New Roman"/>
          <w:color w:val="auto"/>
          <w:sz w:val="22"/>
          <w:szCs w:val="22"/>
        </w:rPr>
        <w:t>еред проведением эксперимента (первый этап исследования) статистических различий в частоте и степени проявления дисбактериоза в основной и контрольной группах не было (</w:t>
      </w:r>
      <w:proofErr w:type="gramStart"/>
      <w:r w:rsidRPr="00D73D43">
        <w:rPr>
          <w:rFonts w:ascii="Times New Roman" w:hAnsi="Times New Roman" w:cs="Times New Roman"/>
          <w:color w:val="auto"/>
          <w:sz w:val="22"/>
          <w:szCs w:val="22"/>
        </w:rPr>
        <w:t>р</w:t>
      </w:r>
      <w:proofErr w:type="gramEnd"/>
      <w:r w:rsidRPr="00D73D43">
        <w:rPr>
          <w:rFonts w:ascii="Times New Roman" w:hAnsi="Times New Roman" w:cs="Times New Roman"/>
          <w:color w:val="auto"/>
          <w:sz w:val="22"/>
          <w:szCs w:val="22"/>
        </w:rPr>
        <w:t xml:space="preserve">=0,375). Явления дисбактериоза разной степени выраженности отмечались у 77,2-80,9% обследованных детей. Третья степень дисбактериоза отмечалась в 2,1% осмотренных, вторая степень – у 35,2% детей, первая – у 30,1%. </w:t>
      </w:r>
    </w:p>
    <w:p w14:paraId="63023A0F" w14:textId="77777777" w:rsidR="004203F0" w:rsidRPr="00D73D43" w:rsidRDefault="004203F0" w:rsidP="00EB6481">
      <w:pPr>
        <w:ind w:firstLine="708"/>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На втором этапе научно-практической (исследовательской) работы (</w:t>
      </w:r>
      <w:proofErr w:type="spellStart"/>
      <w:r w:rsidRPr="00D73D43">
        <w:rPr>
          <w:rFonts w:ascii="Times New Roman" w:hAnsi="Times New Roman" w:cs="Times New Roman"/>
          <w:color w:val="auto"/>
          <w:sz w:val="22"/>
          <w:szCs w:val="22"/>
        </w:rPr>
        <w:t>эксперементальном</w:t>
      </w:r>
      <w:proofErr w:type="spellEnd"/>
      <w:r w:rsidRPr="00D73D43">
        <w:rPr>
          <w:rFonts w:ascii="Times New Roman" w:hAnsi="Times New Roman" w:cs="Times New Roman"/>
          <w:color w:val="auto"/>
          <w:sz w:val="22"/>
          <w:szCs w:val="22"/>
        </w:rPr>
        <w:t xml:space="preserve">) - у детей основной группы частота отклонений от нормальных значений </w:t>
      </w:r>
      <w:proofErr w:type="spellStart"/>
      <w:r w:rsidRPr="00D73D43">
        <w:rPr>
          <w:rFonts w:ascii="Times New Roman" w:hAnsi="Times New Roman" w:cs="Times New Roman"/>
          <w:color w:val="auto"/>
          <w:sz w:val="22"/>
          <w:szCs w:val="22"/>
        </w:rPr>
        <w:t>бифидобактерий</w:t>
      </w:r>
      <w:proofErr w:type="spellEnd"/>
      <w:r w:rsidRPr="00D73D43">
        <w:rPr>
          <w:rFonts w:ascii="Times New Roman" w:hAnsi="Times New Roman" w:cs="Times New Roman"/>
          <w:color w:val="auto"/>
          <w:sz w:val="22"/>
          <w:szCs w:val="22"/>
        </w:rPr>
        <w:t xml:space="preserve">, типичной кишечной палочки, кишечной палочки с </w:t>
      </w:r>
      <w:proofErr w:type="spellStart"/>
      <w:r w:rsidRPr="00D73D43">
        <w:rPr>
          <w:rFonts w:ascii="Times New Roman" w:hAnsi="Times New Roman" w:cs="Times New Roman"/>
          <w:color w:val="auto"/>
          <w:sz w:val="22"/>
          <w:szCs w:val="22"/>
        </w:rPr>
        <w:t>гемолитичнескими</w:t>
      </w:r>
      <w:proofErr w:type="spellEnd"/>
      <w:r w:rsidRPr="00D73D43">
        <w:rPr>
          <w:rFonts w:ascii="Times New Roman" w:hAnsi="Times New Roman" w:cs="Times New Roman"/>
          <w:color w:val="auto"/>
          <w:sz w:val="22"/>
          <w:szCs w:val="22"/>
        </w:rPr>
        <w:t xml:space="preserve"> свойствами, золотистого стафилококка, грибов </w:t>
      </w:r>
      <w:proofErr w:type="spellStart"/>
      <w:r w:rsidRPr="00D73D43">
        <w:rPr>
          <w:rFonts w:ascii="Times New Roman" w:hAnsi="Times New Roman" w:cs="Times New Roman"/>
          <w:color w:val="auto"/>
          <w:sz w:val="22"/>
          <w:szCs w:val="22"/>
        </w:rPr>
        <w:t>Candida</w:t>
      </w:r>
      <w:proofErr w:type="spellEnd"/>
      <w:r w:rsidRPr="00D73D43">
        <w:rPr>
          <w:rFonts w:ascii="Times New Roman" w:hAnsi="Times New Roman" w:cs="Times New Roman"/>
          <w:color w:val="auto"/>
          <w:sz w:val="22"/>
          <w:szCs w:val="22"/>
        </w:rPr>
        <w:t xml:space="preserve"> и </w:t>
      </w:r>
      <w:proofErr w:type="spellStart"/>
      <w:r w:rsidRPr="00D73D43">
        <w:rPr>
          <w:rFonts w:ascii="Times New Roman" w:hAnsi="Times New Roman" w:cs="Times New Roman"/>
          <w:color w:val="auto"/>
          <w:sz w:val="22"/>
          <w:szCs w:val="22"/>
        </w:rPr>
        <w:t>неферментирующих</w:t>
      </w:r>
      <w:proofErr w:type="spellEnd"/>
      <w:r w:rsidRPr="00D73D43">
        <w:rPr>
          <w:rFonts w:ascii="Times New Roman" w:hAnsi="Times New Roman" w:cs="Times New Roman"/>
          <w:color w:val="auto"/>
          <w:sz w:val="22"/>
          <w:szCs w:val="22"/>
        </w:rPr>
        <w:t xml:space="preserve"> бактерий существенно снизилась; показатели имели статистически значимые различия по сравнению с контрольной группой (</w:t>
      </w:r>
      <w:proofErr w:type="gramStart"/>
      <w:r w:rsidRPr="00D73D43">
        <w:rPr>
          <w:rFonts w:ascii="Times New Roman" w:hAnsi="Times New Roman" w:cs="Times New Roman"/>
          <w:color w:val="auto"/>
          <w:sz w:val="22"/>
          <w:szCs w:val="22"/>
        </w:rPr>
        <w:t>р</w:t>
      </w:r>
      <w:proofErr w:type="gramEnd"/>
      <w:r w:rsidRPr="00D73D43">
        <w:rPr>
          <w:rFonts w:ascii="Times New Roman" w:hAnsi="Times New Roman" w:cs="Times New Roman"/>
          <w:color w:val="auto"/>
          <w:sz w:val="22"/>
          <w:szCs w:val="22"/>
        </w:rPr>
        <w:t xml:space="preserve">=0,000…). Удельный вес детей с проявлениями дисбактериоза значимо не изменился, но при этом существенно сократилось </w:t>
      </w:r>
      <w:r w:rsidRPr="00D73D43">
        <w:rPr>
          <w:rFonts w:ascii="Times New Roman" w:hAnsi="Times New Roman" w:cs="Times New Roman"/>
          <w:color w:val="auto"/>
          <w:sz w:val="22"/>
          <w:szCs w:val="22"/>
        </w:rPr>
        <w:lastRenderedPageBreak/>
        <w:t xml:space="preserve">количество детей со второй степенью дисбактериоза и соответственно увеличилось количество детей с первой степенью. </w:t>
      </w:r>
    </w:p>
    <w:p w14:paraId="677A2A63" w14:textId="77777777" w:rsidR="004203F0" w:rsidRPr="00D73D43" w:rsidRDefault="004203F0" w:rsidP="00EB6481">
      <w:pPr>
        <w:ind w:firstLine="708"/>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После проведения третьего этапа исследования удельный вес детей с проявлениями дисбактериоза в основной группе составлял 36,3%, при этом проявлений третьей степени среди детей «основной» группы не наблюдалось, распространенность второй степени сократилась до 9,1% (рис.1). Результаты по контрольной группе статистически значимых различий с первым этапом исследований не выявили.</w:t>
      </w:r>
    </w:p>
    <w:p w14:paraId="54B9091B" w14:textId="77777777" w:rsidR="004203F0" w:rsidRPr="00D73D43" w:rsidRDefault="004203F0" w:rsidP="00EB6481">
      <w:pPr>
        <w:ind w:firstLine="708"/>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Анализ динамики посещаемости дошкольной организации после реализации второго и третьего этапа исследования свидетельствовал о статистически значимом меньшем количестве пропусков среди детей основной группы, составившем – 2,3 дня в месяц, по контрольной группе – 4,8. </w:t>
      </w:r>
    </w:p>
    <w:p w14:paraId="599F3549" w14:textId="77777777" w:rsidR="004203F0" w:rsidRPr="00D73D43" w:rsidRDefault="004203F0" w:rsidP="00EB6481">
      <w:pPr>
        <w:ind w:firstLine="708"/>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К числу положительных результатов эксперимента следует отнести существенное сокращение жалоб на аллергические реакции, дерматиты, нарушения деятельности желудочно-кишечного тракта у детей. Также все без исключения родители отметили улучшение </w:t>
      </w:r>
      <w:proofErr w:type="spellStart"/>
      <w:r w:rsidRPr="00D73D43">
        <w:rPr>
          <w:rFonts w:ascii="Times New Roman" w:hAnsi="Times New Roman" w:cs="Times New Roman"/>
          <w:color w:val="auto"/>
          <w:sz w:val="22"/>
          <w:szCs w:val="22"/>
        </w:rPr>
        <w:t>психо</w:t>
      </w:r>
      <w:proofErr w:type="spellEnd"/>
      <w:r w:rsidRPr="00D73D43">
        <w:rPr>
          <w:rFonts w:ascii="Times New Roman" w:hAnsi="Times New Roman" w:cs="Times New Roman"/>
          <w:color w:val="auto"/>
          <w:sz w:val="22"/>
          <w:szCs w:val="22"/>
        </w:rPr>
        <w:t>-эмоционального состояния детей в дни</w:t>
      </w:r>
      <w:r w:rsidR="00C97084"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когда детям выдавалось мороженное.</w:t>
      </w:r>
    </w:p>
    <w:p w14:paraId="4BCC219D" w14:textId="77777777" w:rsidR="004203F0" w:rsidRPr="00D73D43" w:rsidRDefault="00640D81" w:rsidP="00EB6481">
      <w:pPr>
        <w:ind w:firstLine="708"/>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По результатам выполненной работы было сделано заключение об эффективности </w:t>
      </w:r>
      <w:r w:rsidR="004203F0" w:rsidRPr="00D73D43">
        <w:rPr>
          <w:rFonts w:ascii="Times New Roman" w:hAnsi="Times New Roman" w:cs="Times New Roman"/>
          <w:color w:val="auto"/>
          <w:sz w:val="22"/>
          <w:szCs w:val="22"/>
        </w:rPr>
        <w:t>включени</w:t>
      </w:r>
      <w:r w:rsidRPr="00D73D43">
        <w:rPr>
          <w:rFonts w:ascii="Times New Roman" w:hAnsi="Times New Roman" w:cs="Times New Roman"/>
          <w:color w:val="auto"/>
          <w:sz w:val="22"/>
          <w:szCs w:val="22"/>
        </w:rPr>
        <w:t>я</w:t>
      </w:r>
      <w:r w:rsidR="004203F0" w:rsidRPr="00D73D43">
        <w:rPr>
          <w:rFonts w:ascii="Times New Roman" w:hAnsi="Times New Roman" w:cs="Times New Roman"/>
          <w:color w:val="auto"/>
          <w:sz w:val="22"/>
          <w:szCs w:val="22"/>
        </w:rPr>
        <w:t xml:space="preserve"> в основной рацион питания </w:t>
      </w:r>
      <w:r w:rsidRPr="00D73D43">
        <w:rPr>
          <w:rFonts w:ascii="Times New Roman" w:hAnsi="Times New Roman" w:cs="Times New Roman"/>
          <w:color w:val="auto"/>
          <w:sz w:val="22"/>
          <w:szCs w:val="22"/>
        </w:rPr>
        <w:t>ребенка</w:t>
      </w:r>
      <w:r w:rsidR="004203F0" w:rsidRPr="00D73D43">
        <w:rPr>
          <w:rFonts w:ascii="Times New Roman" w:hAnsi="Times New Roman" w:cs="Times New Roman"/>
          <w:color w:val="auto"/>
          <w:sz w:val="22"/>
          <w:szCs w:val="22"/>
        </w:rPr>
        <w:t xml:space="preserve"> продукт</w:t>
      </w:r>
      <w:r w:rsidRPr="00D73D43">
        <w:rPr>
          <w:rFonts w:ascii="Times New Roman" w:hAnsi="Times New Roman" w:cs="Times New Roman"/>
          <w:color w:val="auto"/>
          <w:sz w:val="22"/>
          <w:szCs w:val="22"/>
        </w:rPr>
        <w:t>ов</w:t>
      </w:r>
      <w:r w:rsidR="004203F0" w:rsidRPr="00D73D43">
        <w:rPr>
          <w:rFonts w:ascii="Times New Roman" w:hAnsi="Times New Roman" w:cs="Times New Roman"/>
          <w:color w:val="auto"/>
          <w:sz w:val="22"/>
          <w:szCs w:val="22"/>
        </w:rPr>
        <w:t xml:space="preserve"> </w:t>
      </w:r>
      <w:proofErr w:type="spellStart"/>
      <w:r w:rsidR="004203F0" w:rsidRPr="00D73D43">
        <w:rPr>
          <w:rFonts w:ascii="Times New Roman" w:hAnsi="Times New Roman" w:cs="Times New Roman"/>
          <w:color w:val="auto"/>
          <w:sz w:val="22"/>
          <w:szCs w:val="22"/>
        </w:rPr>
        <w:t>пробиотического</w:t>
      </w:r>
      <w:proofErr w:type="spellEnd"/>
      <w:r w:rsidR="004203F0" w:rsidRPr="00D73D43">
        <w:rPr>
          <w:rFonts w:ascii="Times New Roman" w:hAnsi="Times New Roman" w:cs="Times New Roman"/>
          <w:color w:val="auto"/>
          <w:sz w:val="22"/>
          <w:szCs w:val="22"/>
        </w:rPr>
        <w:t xml:space="preserve"> действия в форме курсового назначения в качестве второго завтрака или полдника. По итогам первого и второго курса (продолжительность каждого цикла 6 недель) приема </w:t>
      </w:r>
      <w:proofErr w:type="spellStart"/>
      <w:r w:rsidR="004203F0" w:rsidRPr="00D73D43">
        <w:rPr>
          <w:rFonts w:ascii="Times New Roman" w:hAnsi="Times New Roman" w:cs="Times New Roman"/>
          <w:color w:val="auto"/>
          <w:sz w:val="22"/>
          <w:szCs w:val="22"/>
        </w:rPr>
        <w:t>биомороженного</w:t>
      </w:r>
      <w:proofErr w:type="spellEnd"/>
      <w:r w:rsidR="004203F0" w:rsidRPr="00D73D43">
        <w:rPr>
          <w:rFonts w:ascii="Times New Roman" w:hAnsi="Times New Roman" w:cs="Times New Roman"/>
          <w:color w:val="auto"/>
          <w:sz w:val="22"/>
          <w:szCs w:val="22"/>
        </w:rPr>
        <w:t xml:space="preserve"> у детей отмечалось снижение выраженности дисбактериоза, сокращение количества детей с дисбактериозом, сокращение жалоб на дисфункции кишечника, аллергические реакции и дерматиты, также отмечалось улучшение </w:t>
      </w:r>
      <w:proofErr w:type="spellStart"/>
      <w:r w:rsidR="004203F0" w:rsidRPr="00D73D43">
        <w:rPr>
          <w:rFonts w:ascii="Times New Roman" w:hAnsi="Times New Roman" w:cs="Times New Roman"/>
          <w:color w:val="auto"/>
          <w:sz w:val="22"/>
          <w:szCs w:val="22"/>
        </w:rPr>
        <w:t>психо</w:t>
      </w:r>
      <w:proofErr w:type="spellEnd"/>
      <w:r w:rsidR="004203F0" w:rsidRPr="00D73D43">
        <w:rPr>
          <w:rFonts w:ascii="Times New Roman" w:hAnsi="Times New Roman" w:cs="Times New Roman"/>
          <w:color w:val="auto"/>
          <w:sz w:val="22"/>
          <w:szCs w:val="22"/>
        </w:rPr>
        <w:t xml:space="preserve">-эмоционального состояния детей, повышалась посещаемость детьми дошкольной организации. Употребление </w:t>
      </w:r>
      <w:proofErr w:type="spellStart"/>
      <w:r w:rsidR="004203F0" w:rsidRPr="00D73D43">
        <w:rPr>
          <w:rFonts w:ascii="Times New Roman" w:hAnsi="Times New Roman" w:cs="Times New Roman"/>
          <w:color w:val="auto"/>
          <w:sz w:val="22"/>
          <w:szCs w:val="22"/>
        </w:rPr>
        <w:t>биомороженного</w:t>
      </w:r>
      <w:proofErr w:type="spellEnd"/>
      <w:r w:rsidR="004203F0" w:rsidRPr="00D73D43">
        <w:rPr>
          <w:rFonts w:ascii="Times New Roman" w:hAnsi="Times New Roman" w:cs="Times New Roman"/>
          <w:color w:val="auto"/>
          <w:sz w:val="22"/>
          <w:szCs w:val="22"/>
        </w:rPr>
        <w:t xml:space="preserve"> не привело к росту обращаемости детей за медицинской помощью с симптоматикой заболеваний верхних дыхательных путей в период повышенной заболеваемости гриппом и острыми респираторными инфекциями. Данных, свидетельствующих об ухудшении здоровья респондентов, не выявлено.</w:t>
      </w:r>
    </w:p>
    <w:p w14:paraId="713253AE" w14:textId="77777777" w:rsidR="004203F0" w:rsidRPr="00D73D43" w:rsidRDefault="004203F0" w:rsidP="00EB6481">
      <w:pPr>
        <w:pStyle w:val="af5"/>
        <w:spacing w:before="0" w:beforeAutospacing="0" w:after="0" w:afterAutospacing="0"/>
        <w:ind w:firstLine="708"/>
        <w:jc w:val="both"/>
        <w:rPr>
          <w:rFonts w:eastAsia="Microsoft Sans Serif"/>
          <w:sz w:val="22"/>
          <w:szCs w:val="22"/>
        </w:rPr>
      </w:pPr>
      <w:r w:rsidRPr="00D73D43">
        <w:rPr>
          <w:rFonts w:eastAsia="Microsoft Sans Serif"/>
          <w:sz w:val="22"/>
          <w:szCs w:val="22"/>
        </w:rPr>
        <w:t xml:space="preserve">Таким образом, полученные выводы, позволяют рекомендовать с целью профилактики дисбактериоза и его проявлений у детей, включение </w:t>
      </w:r>
      <w:proofErr w:type="spellStart"/>
      <w:r w:rsidRPr="00D73D43">
        <w:rPr>
          <w:rFonts w:eastAsia="Microsoft Sans Serif"/>
          <w:sz w:val="22"/>
          <w:szCs w:val="22"/>
        </w:rPr>
        <w:t>биомороженого</w:t>
      </w:r>
      <w:proofErr w:type="spellEnd"/>
      <w:r w:rsidRPr="00D73D43">
        <w:rPr>
          <w:rFonts w:eastAsia="Microsoft Sans Serif"/>
          <w:sz w:val="22"/>
          <w:szCs w:val="22"/>
        </w:rPr>
        <w:t xml:space="preserve"> в основной рацион питания детей. </w:t>
      </w:r>
    </w:p>
    <w:p w14:paraId="32C13DA3" w14:textId="77777777" w:rsidR="000C710C" w:rsidRPr="00D73D43" w:rsidRDefault="000C710C" w:rsidP="00EB6481">
      <w:pPr>
        <w:jc w:val="center"/>
        <w:rPr>
          <w:rFonts w:ascii="Times New Roman" w:hAnsi="Times New Roman" w:cs="Times New Roman"/>
          <w:b/>
          <w:i/>
          <w:color w:val="auto"/>
          <w:sz w:val="22"/>
          <w:szCs w:val="22"/>
        </w:rPr>
      </w:pPr>
      <w:r w:rsidRPr="00D73D43">
        <w:rPr>
          <w:rFonts w:ascii="Times New Roman" w:hAnsi="Times New Roman" w:cs="Times New Roman"/>
          <w:b/>
          <w:i/>
          <w:color w:val="auto"/>
          <w:sz w:val="22"/>
          <w:szCs w:val="22"/>
        </w:rPr>
        <w:t>Список дополнительной литературы по теме:</w:t>
      </w:r>
    </w:p>
    <w:p w14:paraId="3A6660C5" w14:textId="77777777" w:rsidR="00B0191F" w:rsidRPr="00D73D43" w:rsidRDefault="00B0191F" w:rsidP="00EB6481">
      <w:pPr>
        <w:pStyle w:val="af5"/>
        <w:numPr>
          <w:ilvl w:val="0"/>
          <w:numId w:val="13"/>
        </w:numPr>
        <w:spacing w:before="0" w:beforeAutospacing="0" w:after="0" w:afterAutospacing="0"/>
        <w:ind w:left="284" w:hanging="284"/>
        <w:jc w:val="both"/>
        <w:rPr>
          <w:sz w:val="22"/>
          <w:szCs w:val="22"/>
        </w:rPr>
      </w:pPr>
      <w:proofErr w:type="spellStart"/>
      <w:r w:rsidRPr="00D73D43">
        <w:rPr>
          <w:sz w:val="22"/>
          <w:szCs w:val="22"/>
        </w:rPr>
        <w:t>Амирова</w:t>
      </w:r>
      <w:proofErr w:type="spellEnd"/>
      <w:r w:rsidRPr="00D73D43">
        <w:rPr>
          <w:sz w:val="22"/>
          <w:szCs w:val="22"/>
        </w:rPr>
        <w:t xml:space="preserve"> К.М., Родин И. А., Скляров С. П., Симонов А. Н. Полезная микрофлора кишечника и её коррекция </w:t>
      </w:r>
      <w:proofErr w:type="spellStart"/>
      <w:r w:rsidRPr="00D73D43">
        <w:rPr>
          <w:sz w:val="22"/>
          <w:szCs w:val="22"/>
        </w:rPr>
        <w:t>пробиотиками</w:t>
      </w:r>
      <w:proofErr w:type="spellEnd"/>
      <w:r w:rsidRPr="00D73D43">
        <w:rPr>
          <w:sz w:val="22"/>
          <w:szCs w:val="22"/>
        </w:rPr>
        <w:t xml:space="preserve"> // </w:t>
      </w:r>
      <w:r w:rsidRPr="00D73D43">
        <w:rPr>
          <w:bCs/>
          <w:sz w:val="22"/>
          <w:szCs w:val="22"/>
        </w:rPr>
        <w:t xml:space="preserve">Приоритетные и инновационные технологии в животноводстве – основа модернизации агропромышленного комплекса России: </w:t>
      </w:r>
      <w:r w:rsidRPr="00D73D43">
        <w:rPr>
          <w:sz w:val="22"/>
          <w:szCs w:val="22"/>
        </w:rPr>
        <w:t>Сборник научных статей по материалам международной научно-практической конференции научных сотрудников и преподавателей (г. Ставрополь, 16 декабря 2016 г.). – Ставрополь. – 2016. – С. 17-25.</w:t>
      </w:r>
    </w:p>
    <w:p w14:paraId="049B3525" w14:textId="77777777" w:rsidR="00B0191F" w:rsidRPr="00D73D43" w:rsidRDefault="00B0191F" w:rsidP="00EB6481">
      <w:pPr>
        <w:pStyle w:val="af5"/>
        <w:numPr>
          <w:ilvl w:val="0"/>
          <w:numId w:val="13"/>
        </w:numPr>
        <w:spacing w:before="0" w:beforeAutospacing="0" w:after="0" w:afterAutospacing="0"/>
        <w:ind w:left="284" w:hanging="284"/>
        <w:jc w:val="both"/>
        <w:rPr>
          <w:b/>
          <w:sz w:val="22"/>
          <w:szCs w:val="22"/>
        </w:rPr>
      </w:pPr>
      <w:proofErr w:type="spellStart"/>
      <w:r w:rsidRPr="00D73D43">
        <w:rPr>
          <w:sz w:val="22"/>
          <w:szCs w:val="22"/>
        </w:rPr>
        <w:t>Бельмер</w:t>
      </w:r>
      <w:proofErr w:type="spellEnd"/>
      <w:r w:rsidRPr="00D73D43">
        <w:rPr>
          <w:sz w:val="22"/>
          <w:szCs w:val="22"/>
        </w:rPr>
        <w:t xml:space="preserve"> С.В., </w:t>
      </w:r>
      <w:proofErr w:type="spellStart"/>
      <w:r w:rsidRPr="00D73D43">
        <w:rPr>
          <w:sz w:val="22"/>
          <w:szCs w:val="22"/>
        </w:rPr>
        <w:t>Гасилина</w:t>
      </w:r>
      <w:proofErr w:type="spellEnd"/>
      <w:r w:rsidRPr="00D73D43">
        <w:rPr>
          <w:sz w:val="22"/>
          <w:szCs w:val="22"/>
        </w:rPr>
        <w:t xml:space="preserve"> Т.В. Рациональное питание и состав кишечной микрофлоры // Вопросы детской диетологии. - 2003. - Т. 1. - № 5. - С. 17–20.</w:t>
      </w:r>
    </w:p>
    <w:p w14:paraId="51527C2C" w14:textId="77777777" w:rsidR="00B0191F" w:rsidRPr="00D73D43" w:rsidRDefault="00C72018" w:rsidP="00EB6481">
      <w:pPr>
        <w:pStyle w:val="af5"/>
        <w:numPr>
          <w:ilvl w:val="0"/>
          <w:numId w:val="13"/>
        </w:numPr>
        <w:spacing w:before="0" w:beforeAutospacing="0" w:after="0" w:afterAutospacing="0"/>
        <w:ind w:left="284" w:hanging="284"/>
        <w:jc w:val="both"/>
        <w:rPr>
          <w:sz w:val="22"/>
          <w:szCs w:val="22"/>
        </w:rPr>
      </w:pPr>
      <w:hyperlink r:id="rId11" w:history="1">
        <w:r w:rsidR="00B0191F" w:rsidRPr="00D73D43">
          <w:rPr>
            <w:sz w:val="22"/>
            <w:szCs w:val="22"/>
          </w:rPr>
          <w:t xml:space="preserve"> </w:t>
        </w:r>
        <w:proofErr w:type="spellStart"/>
        <w:r w:rsidR="00B0191F" w:rsidRPr="00D73D43">
          <w:rPr>
            <w:sz w:val="22"/>
            <w:szCs w:val="22"/>
          </w:rPr>
          <w:t>Бельмер</w:t>
        </w:r>
        <w:proofErr w:type="spellEnd"/>
      </w:hyperlink>
      <w:r w:rsidR="00B0191F" w:rsidRPr="00D73D43">
        <w:rPr>
          <w:sz w:val="22"/>
          <w:szCs w:val="22"/>
        </w:rPr>
        <w:t xml:space="preserve"> С.В.,</w:t>
      </w:r>
      <w:hyperlink r:id="rId12" w:history="1">
        <w:r w:rsidR="00B0191F" w:rsidRPr="00D73D43">
          <w:rPr>
            <w:sz w:val="22"/>
            <w:szCs w:val="22"/>
          </w:rPr>
          <w:t xml:space="preserve"> </w:t>
        </w:r>
        <w:proofErr w:type="spellStart"/>
        <w:r w:rsidR="00B0191F" w:rsidRPr="00D73D43">
          <w:rPr>
            <w:sz w:val="22"/>
            <w:szCs w:val="22"/>
          </w:rPr>
          <w:t>Малкоч</w:t>
        </w:r>
        <w:proofErr w:type="spellEnd"/>
      </w:hyperlink>
      <w:r w:rsidR="00B0191F" w:rsidRPr="00D73D43">
        <w:rPr>
          <w:sz w:val="22"/>
          <w:szCs w:val="22"/>
        </w:rPr>
        <w:t xml:space="preserve"> А.В. </w:t>
      </w:r>
      <w:r w:rsidR="00B0191F" w:rsidRPr="00D73D43">
        <w:rPr>
          <w:bCs/>
          <w:kern w:val="36"/>
          <w:sz w:val="22"/>
          <w:szCs w:val="22"/>
        </w:rPr>
        <w:t xml:space="preserve">Кишечная микрофлора и значение </w:t>
      </w:r>
      <w:proofErr w:type="spellStart"/>
      <w:r w:rsidR="00B0191F" w:rsidRPr="00D73D43">
        <w:rPr>
          <w:bCs/>
          <w:kern w:val="36"/>
          <w:sz w:val="22"/>
          <w:szCs w:val="22"/>
        </w:rPr>
        <w:t>пребиотиков</w:t>
      </w:r>
      <w:proofErr w:type="spellEnd"/>
      <w:r w:rsidR="00B0191F" w:rsidRPr="00D73D43">
        <w:rPr>
          <w:bCs/>
          <w:kern w:val="36"/>
          <w:sz w:val="22"/>
          <w:szCs w:val="22"/>
        </w:rPr>
        <w:t xml:space="preserve"> для ее функционирования</w:t>
      </w:r>
      <w:r w:rsidR="00B0191F" w:rsidRPr="00D73D43">
        <w:rPr>
          <w:sz w:val="22"/>
          <w:szCs w:val="22"/>
        </w:rPr>
        <w:t xml:space="preserve"> // Лечащий врач. – 2006. - № 4. – С.60-65.</w:t>
      </w:r>
    </w:p>
    <w:p w14:paraId="64727282" w14:textId="77777777" w:rsidR="00B0191F" w:rsidRPr="00D73D43" w:rsidRDefault="00B0191F" w:rsidP="00EB6481">
      <w:pPr>
        <w:pStyle w:val="af5"/>
        <w:numPr>
          <w:ilvl w:val="0"/>
          <w:numId w:val="13"/>
        </w:numPr>
        <w:spacing w:before="0" w:beforeAutospacing="0" w:after="0" w:afterAutospacing="0"/>
        <w:ind w:left="284" w:hanging="284"/>
        <w:jc w:val="both"/>
        <w:rPr>
          <w:sz w:val="22"/>
          <w:szCs w:val="22"/>
        </w:rPr>
      </w:pPr>
      <w:r w:rsidRPr="00D73D43">
        <w:rPr>
          <w:sz w:val="22"/>
          <w:szCs w:val="22"/>
        </w:rPr>
        <w:t>Гурина О.П., Блинов А.Е., Варламова О.Н. и др. Часто болеющие дети: иммунодиагностика и реабилитация // Педиатр. - 2011. – Т.</w:t>
      </w:r>
      <w:r w:rsidRPr="00D73D43">
        <w:rPr>
          <w:sz w:val="22"/>
          <w:szCs w:val="22"/>
          <w:lang w:val="en-US"/>
        </w:rPr>
        <w:t>II</w:t>
      </w:r>
      <w:r w:rsidRPr="00D73D43">
        <w:rPr>
          <w:sz w:val="22"/>
          <w:szCs w:val="22"/>
        </w:rPr>
        <w:t>. - №2. – С.45-52.</w:t>
      </w:r>
    </w:p>
    <w:p w14:paraId="159FCCDB" w14:textId="77777777" w:rsidR="00B60AEB" w:rsidRPr="00D73D43" w:rsidRDefault="00DF6295" w:rsidP="00EB6481">
      <w:pPr>
        <w:pStyle w:val="af5"/>
        <w:numPr>
          <w:ilvl w:val="0"/>
          <w:numId w:val="13"/>
        </w:numPr>
        <w:spacing w:before="0" w:beforeAutospacing="0" w:after="0" w:afterAutospacing="0"/>
        <w:ind w:left="284" w:hanging="284"/>
        <w:jc w:val="both"/>
        <w:rPr>
          <w:sz w:val="22"/>
          <w:szCs w:val="22"/>
        </w:rPr>
      </w:pPr>
      <w:proofErr w:type="spellStart"/>
      <w:r w:rsidRPr="00D73D43">
        <w:rPr>
          <w:sz w:val="22"/>
          <w:szCs w:val="22"/>
        </w:rPr>
        <w:t>Коротько</w:t>
      </w:r>
      <w:proofErr w:type="spellEnd"/>
      <w:r w:rsidRPr="00D73D43">
        <w:rPr>
          <w:sz w:val="22"/>
          <w:szCs w:val="22"/>
        </w:rPr>
        <w:t xml:space="preserve"> Г. Ф. Физиология системы пищеварения: Монография. Краснодар, 2009. – 608 с.</w:t>
      </w:r>
    </w:p>
    <w:p w14:paraId="2E82A90E" w14:textId="77777777" w:rsidR="00B60AEB" w:rsidRPr="00D73D43" w:rsidRDefault="00DF6295" w:rsidP="00EB6481">
      <w:pPr>
        <w:pStyle w:val="af5"/>
        <w:numPr>
          <w:ilvl w:val="0"/>
          <w:numId w:val="13"/>
        </w:numPr>
        <w:spacing w:before="0" w:beforeAutospacing="0" w:after="0" w:afterAutospacing="0"/>
        <w:ind w:left="284" w:hanging="284"/>
        <w:jc w:val="both"/>
        <w:rPr>
          <w:sz w:val="22"/>
          <w:szCs w:val="22"/>
        </w:rPr>
      </w:pPr>
      <w:proofErr w:type="spellStart"/>
      <w:r w:rsidRPr="00D73D43">
        <w:rPr>
          <w:sz w:val="22"/>
          <w:szCs w:val="22"/>
        </w:rPr>
        <w:t>Уголев</w:t>
      </w:r>
      <w:proofErr w:type="spellEnd"/>
      <w:r w:rsidRPr="00D73D43">
        <w:rPr>
          <w:sz w:val="22"/>
          <w:szCs w:val="22"/>
        </w:rPr>
        <w:t xml:space="preserve"> А. М. и др. Теория адекватного питания и трофология. – М. - 1991. – 247 с.</w:t>
      </w:r>
    </w:p>
    <w:p w14:paraId="659C3A1A" w14:textId="77777777" w:rsidR="00B60AEB" w:rsidRPr="00D73D43" w:rsidRDefault="00B0191F" w:rsidP="00EB6481">
      <w:pPr>
        <w:pStyle w:val="af5"/>
        <w:numPr>
          <w:ilvl w:val="0"/>
          <w:numId w:val="13"/>
        </w:numPr>
        <w:spacing w:before="0" w:beforeAutospacing="0" w:after="0" w:afterAutospacing="0"/>
        <w:ind w:left="284" w:hanging="284"/>
        <w:jc w:val="both"/>
        <w:rPr>
          <w:sz w:val="22"/>
          <w:szCs w:val="22"/>
        </w:rPr>
      </w:pPr>
      <w:r w:rsidRPr="00D73D43">
        <w:rPr>
          <w:sz w:val="22"/>
          <w:szCs w:val="22"/>
        </w:rPr>
        <w:t xml:space="preserve">Хавкин А.И., Блат С.Ф. </w:t>
      </w:r>
      <w:proofErr w:type="spellStart"/>
      <w:r w:rsidRPr="00D73D43">
        <w:rPr>
          <w:sz w:val="22"/>
          <w:szCs w:val="22"/>
        </w:rPr>
        <w:t>Микробиоценоз</w:t>
      </w:r>
      <w:proofErr w:type="spellEnd"/>
      <w:r w:rsidRPr="00D73D43">
        <w:rPr>
          <w:sz w:val="22"/>
          <w:szCs w:val="22"/>
        </w:rPr>
        <w:t xml:space="preserve"> кишечника и иммунитет // Рос</w:t>
      </w:r>
      <w:proofErr w:type="gramStart"/>
      <w:r w:rsidRPr="00D73D43">
        <w:rPr>
          <w:sz w:val="22"/>
          <w:szCs w:val="22"/>
        </w:rPr>
        <w:t>.</w:t>
      </w:r>
      <w:proofErr w:type="gramEnd"/>
      <w:r w:rsidRPr="00D73D43">
        <w:rPr>
          <w:sz w:val="22"/>
          <w:szCs w:val="22"/>
        </w:rPr>
        <w:t xml:space="preserve"> </w:t>
      </w:r>
      <w:proofErr w:type="gramStart"/>
      <w:r w:rsidRPr="00D73D43">
        <w:rPr>
          <w:sz w:val="22"/>
          <w:szCs w:val="22"/>
        </w:rPr>
        <w:t>в</w:t>
      </w:r>
      <w:proofErr w:type="gramEnd"/>
      <w:r w:rsidRPr="00D73D43">
        <w:rPr>
          <w:sz w:val="22"/>
          <w:szCs w:val="22"/>
        </w:rPr>
        <w:t xml:space="preserve">естник </w:t>
      </w:r>
      <w:proofErr w:type="spellStart"/>
      <w:r w:rsidRPr="00D73D43">
        <w:rPr>
          <w:sz w:val="22"/>
          <w:szCs w:val="22"/>
        </w:rPr>
        <w:t>перинатол</w:t>
      </w:r>
      <w:proofErr w:type="spellEnd"/>
      <w:r w:rsidRPr="00D73D43">
        <w:rPr>
          <w:sz w:val="22"/>
          <w:szCs w:val="22"/>
        </w:rPr>
        <w:t xml:space="preserve">. и </w:t>
      </w:r>
      <w:proofErr w:type="spellStart"/>
      <w:r w:rsidRPr="00D73D43">
        <w:rPr>
          <w:sz w:val="22"/>
          <w:szCs w:val="22"/>
        </w:rPr>
        <w:t>педиат</w:t>
      </w:r>
      <w:proofErr w:type="spellEnd"/>
      <w:r w:rsidRPr="00D73D43">
        <w:rPr>
          <w:sz w:val="22"/>
          <w:szCs w:val="22"/>
        </w:rPr>
        <w:t>. - 2011. - №1. – С. 66-72.</w:t>
      </w:r>
    </w:p>
    <w:p w14:paraId="356DE43E" w14:textId="77777777" w:rsidR="00B0191F" w:rsidRPr="00D73D43" w:rsidRDefault="00B0191F" w:rsidP="00EB6481">
      <w:pPr>
        <w:pStyle w:val="af5"/>
        <w:numPr>
          <w:ilvl w:val="0"/>
          <w:numId w:val="13"/>
        </w:numPr>
        <w:spacing w:before="0" w:beforeAutospacing="0" w:after="0" w:afterAutospacing="0"/>
        <w:ind w:left="284" w:hanging="284"/>
        <w:jc w:val="both"/>
        <w:rPr>
          <w:sz w:val="22"/>
          <w:szCs w:val="22"/>
        </w:rPr>
      </w:pPr>
      <w:proofErr w:type="spellStart"/>
      <w:r w:rsidRPr="00D73D43">
        <w:rPr>
          <w:sz w:val="22"/>
          <w:szCs w:val="22"/>
        </w:rPr>
        <w:t>Штенская</w:t>
      </w:r>
      <w:proofErr w:type="spellEnd"/>
      <w:r w:rsidRPr="00D73D43">
        <w:rPr>
          <w:sz w:val="22"/>
          <w:szCs w:val="22"/>
        </w:rPr>
        <w:t xml:space="preserve"> О. А., Артюхова С. И. Роль </w:t>
      </w:r>
      <w:proofErr w:type="spellStart"/>
      <w:r w:rsidRPr="00D73D43">
        <w:rPr>
          <w:sz w:val="22"/>
          <w:szCs w:val="22"/>
        </w:rPr>
        <w:t>БАДов</w:t>
      </w:r>
      <w:proofErr w:type="spellEnd"/>
      <w:r w:rsidRPr="00D73D43">
        <w:rPr>
          <w:sz w:val="22"/>
          <w:szCs w:val="22"/>
        </w:rPr>
        <w:t xml:space="preserve"> в восстановлении микрофлоры ЖКТ при антибиотикотерапии // </w:t>
      </w:r>
      <w:proofErr w:type="spellStart"/>
      <w:r w:rsidRPr="00D73D43">
        <w:rPr>
          <w:sz w:val="22"/>
          <w:szCs w:val="22"/>
        </w:rPr>
        <w:t>ОмГТУ</w:t>
      </w:r>
      <w:proofErr w:type="spellEnd"/>
      <w:r w:rsidRPr="00D73D43">
        <w:rPr>
          <w:sz w:val="22"/>
          <w:szCs w:val="22"/>
        </w:rPr>
        <w:t>. - 2012. - №5. – 4 с.</w:t>
      </w:r>
    </w:p>
    <w:p w14:paraId="53D9EE79" w14:textId="77777777" w:rsidR="000C710C" w:rsidRPr="00D73D43" w:rsidRDefault="000C710C" w:rsidP="00EB6481">
      <w:pPr>
        <w:numPr>
          <w:ilvl w:val="2"/>
          <w:numId w:val="45"/>
        </w:numPr>
        <w:rPr>
          <w:rFonts w:ascii="Times New Roman" w:hAnsi="Times New Roman" w:cs="Times New Roman"/>
          <w:b/>
          <w:color w:val="auto"/>
          <w:sz w:val="22"/>
          <w:szCs w:val="22"/>
        </w:rPr>
      </w:pPr>
      <w:r w:rsidRPr="00D73D43">
        <w:rPr>
          <w:rFonts w:ascii="Times New Roman" w:hAnsi="Times New Roman" w:cs="Times New Roman"/>
          <w:b/>
          <w:color w:val="auto"/>
          <w:sz w:val="22"/>
          <w:szCs w:val="22"/>
        </w:rPr>
        <w:t xml:space="preserve">Тема № </w:t>
      </w:r>
      <w:r w:rsidR="00412E87" w:rsidRPr="00D73D43">
        <w:rPr>
          <w:rFonts w:ascii="Times New Roman" w:hAnsi="Times New Roman" w:cs="Times New Roman"/>
          <w:b/>
          <w:color w:val="auto"/>
          <w:sz w:val="22"/>
          <w:szCs w:val="22"/>
        </w:rPr>
        <w:t>3</w:t>
      </w:r>
      <w:r w:rsidRPr="00D73D43">
        <w:rPr>
          <w:rFonts w:ascii="Times New Roman" w:hAnsi="Times New Roman" w:cs="Times New Roman"/>
          <w:b/>
          <w:color w:val="auto"/>
          <w:sz w:val="22"/>
          <w:szCs w:val="22"/>
        </w:rPr>
        <w:t xml:space="preserve"> «</w:t>
      </w:r>
      <w:r w:rsidR="006E096E" w:rsidRPr="00D73D43">
        <w:rPr>
          <w:rFonts w:ascii="Times New Roman" w:hAnsi="Times New Roman" w:cs="Times New Roman"/>
          <w:b/>
          <w:color w:val="auto"/>
          <w:sz w:val="22"/>
          <w:szCs w:val="22"/>
        </w:rPr>
        <w:t>Основные компоненты пищи</w:t>
      </w:r>
      <w:r w:rsidRPr="00D73D43">
        <w:rPr>
          <w:rFonts w:ascii="Times New Roman" w:hAnsi="Times New Roman" w:cs="Times New Roman"/>
          <w:b/>
          <w:color w:val="auto"/>
          <w:sz w:val="22"/>
          <w:szCs w:val="22"/>
        </w:rPr>
        <w:t>»</w:t>
      </w:r>
    </w:p>
    <w:p w14:paraId="6A9E6A87" w14:textId="77777777" w:rsidR="000C710C" w:rsidRPr="00D73D43" w:rsidRDefault="000C710C" w:rsidP="00EB6481">
      <w:pPr>
        <w:jc w:val="both"/>
        <w:rPr>
          <w:rFonts w:ascii="Times New Roman" w:hAnsi="Times New Roman" w:cs="Times New Roman"/>
          <w:color w:val="auto"/>
          <w:sz w:val="22"/>
          <w:szCs w:val="22"/>
        </w:rPr>
      </w:pPr>
      <w:r w:rsidRPr="00D73D43">
        <w:rPr>
          <w:rFonts w:ascii="Times New Roman" w:hAnsi="Times New Roman" w:cs="Times New Roman"/>
          <w:b/>
          <w:color w:val="auto"/>
          <w:sz w:val="22"/>
          <w:szCs w:val="22"/>
        </w:rPr>
        <w:t>Цель:</w:t>
      </w:r>
      <w:r w:rsidRPr="00D73D43">
        <w:rPr>
          <w:rFonts w:ascii="Times New Roman" w:hAnsi="Times New Roman" w:cs="Times New Roman"/>
          <w:color w:val="auto"/>
          <w:sz w:val="22"/>
          <w:szCs w:val="22"/>
        </w:rPr>
        <w:t xml:space="preserve"> </w:t>
      </w:r>
      <w:r w:rsidR="00FB5B46" w:rsidRPr="00D73D43">
        <w:rPr>
          <w:rFonts w:ascii="Times New Roman" w:hAnsi="Times New Roman" w:cs="Times New Roman"/>
          <w:color w:val="auto"/>
          <w:sz w:val="22"/>
          <w:szCs w:val="22"/>
        </w:rPr>
        <w:t>Обеспечить наличие необходимых в повседневной жизни знаний о пищевой и биологической ценности продуктов, блюд, меню</w:t>
      </w:r>
      <w:r w:rsidRPr="00D73D43">
        <w:rPr>
          <w:rFonts w:ascii="Times New Roman" w:hAnsi="Times New Roman" w:cs="Times New Roman"/>
          <w:color w:val="auto"/>
          <w:sz w:val="22"/>
          <w:szCs w:val="22"/>
        </w:rPr>
        <w:t>.</w:t>
      </w:r>
    </w:p>
    <w:p w14:paraId="5A699D53" w14:textId="77777777" w:rsidR="000C710C" w:rsidRPr="00D73D43" w:rsidRDefault="000C710C" w:rsidP="00EB6481">
      <w:pPr>
        <w:jc w:val="both"/>
        <w:rPr>
          <w:rFonts w:ascii="Times New Roman" w:hAnsi="Times New Roman" w:cs="Times New Roman"/>
          <w:b/>
          <w:color w:val="auto"/>
          <w:sz w:val="22"/>
          <w:szCs w:val="22"/>
        </w:rPr>
      </w:pPr>
      <w:r w:rsidRPr="00D73D43">
        <w:rPr>
          <w:rFonts w:ascii="Times New Roman" w:hAnsi="Times New Roman" w:cs="Times New Roman"/>
          <w:b/>
          <w:color w:val="auto"/>
          <w:sz w:val="22"/>
          <w:szCs w:val="22"/>
        </w:rPr>
        <w:t>Контрольные вопросы:</w:t>
      </w:r>
    </w:p>
    <w:p w14:paraId="20C562A7" w14:textId="77777777" w:rsidR="000C710C" w:rsidRPr="00D73D43" w:rsidRDefault="009153F8" w:rsidP="00EB6481">
      <w:pPr>
        <w:numPr>
          <w:ilvl w:val="0"/>
          <w:numId w:val="33"/>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Что понимается под пищевой ценностью продукта?</w:t>
      </w:r>
    </w:p>
    <w:p w14:paraId="4F6670EA" w14:textId="77777777" w:rsidR="009153F8" w:rsidRPr="00D73D43" w:rsidRDefault="009153F8" w:rsidP="00EB6481">
      <w:pPr>
        <w:numPr>
          <w:ilvl w:val="0"/>
          <w:numId w:val="33"/>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Чем определяется усвояемость пищевых веществ?</w:t>
      </w:r>
    </w:p>
    <w:p w14:paraId="2806AF74" w14:textId="77777777" w:rsidR="009153F8" w:rsidRPr="00D73D43" w:rsidRDefault="009153F8" w:rsidP="00EB6481">
      <w:pPr>
        <w:numPr>
          <w:ilvl w:val="0"/>
          <w:numId w:val="33"/>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Что понимается под биологической эффективностью продуктов</w:t>
      </w:r>
      <w:r w:rsidR="00FB5B46" w:rsidRPr="00D73D43">
        <w:rPr>
          <w:rFonts w:ascii="Times New Roman" w:hAnsi="Times New Roman" w:cs="Times New Roman"/>
          <w:color w:val="auto"/>
          <w:sz w:val="22"/>
          <w:szCs w:val="22"/>
        </w:rPr>
        <w:t>?</w:t>
      </w:r>
    </w:p>
    <w:p w14:paraId="2385C4F1" w14:textId="77777777" w:rsidR="00FB5B46" w:rsidRPr="00D73D43" w:rsidRDefault="00FB5B46" w:rsidP="00EB6481">
      <w:pPr>
        <w:numPr>
          <w:ilvl w:val="0"/>
          <w:numId w:val="33"/>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Роль витаминов на процессы роста и развития ребенка, источники витаминов.</w:t>
      </w:r>
    </w:p>
    <w:p w14:paraId="5DE1162F" w14:textId="77777777" w:rsidR="00FB5B46" w:rsidRPr="00D73D43" w:rsidRDefault="00FB5B46" w:rsidP="00EB6481">
      <w:pPr>
        <w:numPr>
          <w:ilvl w:val="0"/>
          <w:numId w:val="33"/>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Роль микро- и макроэлементов на процессы роста и развития ребенка, источники микро- и макроэлементов.</w:t>
      </w:r>
    </w:p>
    <w:p w14:paraId="1F1CF19A" w14:textId="77777777" w:rsidR="00FB5B46" w:rsidRPr="00D73D43" w:rsidRDefault="00FB5B46" w:rsidP="00EB6481">
      <w:pPr>
        <w:numPr>
          <w:ilvl w:val="0"/>
          <w:numId w:val="33"/>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lastRenderedPageBreak/>
        <w:t>Что понимается под пищевой добавкой</w:t>
      </w:r>
      <w:r w:rsidR="00C97084"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и для каких целей их используют в изготовлении пищевых продуктов?</w:t>
      </w:r>
    </w:p>
    <w:p w14:paraId="346D6355" w14:textId="77777777" w:rsidR="00FB5B46" w:rsidRPr="00D73D43" w:rsidRDefault="00FB5B46" w:rsidP="00EB6481">
      <w:pPr>
        <w:rPr>
          <w:rFonts w:ascii="Times New Roman" w:hAnsi="Times New Roman" w:cs="Times New Roman"/>
          <w:color w:val="auto"/>
          <w:sz w:val="22"/>
          <w:szCs w:val="22"/>
        </w:rPr>
      </w:pPr>
    </w:p>
    <w:p w14:paraId="63888B2B" w14:textId="77777777" w:rsidR="000C710C" w:rsidRPr="00D73D43" w:rsidRDefault="000C710C" w:rsidP="00EB6481">
      <w:pPr>
        <w:ind w:left="720"/>
        <w:rPr>
          <w:rFonts w:ascii="Times New Roman" w:hAnsi="Times New Roman" w:cs="Times New Roman"/>
          <w:b/>
          <w:color w:val="auto"/>
          <w:sz w:val="22"/>
          <w:szCs w:val="22"/>
        </w:rPr>
      </w:pPr>
      <w:r w:rsidRPr="00D73D43">
        <w:rPr>
          <w:rFonts w:ascii="Times New Roman" w:hAnsi="Times New Roman" w:cs="Times New Roman"/>
          <w:b/>
          <w:color w:val="auto"/>
          <w:sz w:val="22"/>
          <w:szCs w:val="22"/>
        </w:rPr>
        <w:t>Справочные материалы по теме:</w:t>
      </w:r>
    </w:p>
    <w:p w14:paraId="084FE1EB" w14:textId="77777777" w:rsidR="00350548" w:rsidRPr="00D73D43" w:rsidRDefault="00DE264F"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Ра</w:t>
      </w:r>
      <w:r w:rsidR="00FB5B46" w:rsidRPr="00D73D43">
        <w:rPr>
          <w:rFonts w:ascii="Times New Roman" w:hAnsi="Times New Roman" w:cs="Times New Roman"/>
          <w:color w:val="auto"/>
          <w:sz w:val="22"/>
          <w:szCs w:val="22"/>
        </w:rPr>
        <w:t xml:space="preserve">спределение </w:t>
      </w:r>
      <w:r w:rsidRPr="00D73D43">
        <w:rPr>
          <w:rFonts w:ascii="Times New Roman" w:hAnsi="Times New Roman" w:cs="Times New Roman"/>
          <w:color w:val="auto"/>
          <w:sz w:val="22"/>
          <w:szCs w:val="22"/>
        </w:rPr>
        <w:t xml:space="preserve">компонентов пищи человека на </w:t>
      </w:r>
      <w:proofErr w:type="gramStart"/>
      <w:r w:rsidRPr="00D73D43">
        <w:rPr>
          <w:rFonts w:ascii="Times New Roman" w:hAnsi="Times New Roman" w:cs="Times New Roman"/>
          <w:color w:val="auto"/>
          <w:sz w:val="22"/>
          <w:szCs w:val="22"/>
        </w:rPr>
        <w:t>основные</w:t>
      </w:r>
      <w:proofErr w:type="gramEnd"/>
      <w:r w:rsidRPr="00D73D43">
        <w:rPr>
          <w:rFonts w:ascii="Times New Roman" w:hAnsi="Times New Roman" w:cs="Times New Roman"/>
          <w:color w:val="auto"/>
          <w:sz w:val="22"/>
          <w:szCs w:val="22"/>
        </w:rPr>
        <w:t xml:space="preserve"> и не основные (вспо</w:t>
      </w:r>
      <w:r w:rsidR="003644DC" w:rsidRPr="00D73D43">
        <w:rPr>
          <w:rFonts w:ascii="Times New Roman" w:hAnsi="Times New Roman" w:cs="Times New Roman"/>
          <w:color w:val="auto"/>
          <w:sz w:val="22"/>
          <w:szCs w:val="22"/>
        </w:rPr>
        <w:t>могательные) достаточно условно</w:t>
      </w:r>
      <w:r w:rsidR="00FB5B46"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w:t>
      </w:r>
      <w:r w:rsidR="00350548" w:rsidRPr="00D73D43">
        <w:rPr>
          <w:rFonts w:ascii="Times New Roman" w:hAnsi="Times New Roman" w:cs="Times New Roman"/>
          <w:color w:val="auto"/>
          <w:sz w:val="22"/>
          <w:szCs w:val="22"/>
        </w:rPr>
        <w:t>Д</w:t>
      </w:r>
      <w:r w:rsidRPr="00D73D43">
        <w:rPr>
          <w:rFonts w:ascii="Times New Roman" w:hAnsi="Times New Roman" w:cs="Times New Roman"/>
          <w:color w:val="auto"/>
          <w:sz w:val="22"/>
          <w:szCs w:val="22"/>
        </w:rPr>
        <w:t xml:space="preserve">ля роста и развития </w:t>
      </w:r>
      <w:r w:rsidR="00350548" w:rsidRPr="00D73D43">
        <w:rPr>
          <w:rFonts w:ascii="Times New Roman" w:hAnsi="Times New Roman" w:cs="Times New Roman"/>
          <w:color w:val="auto"/>
          <w:sz w:val="22"/>
          <w:szCs w:val="22"/>
        </w:rPr>
        <w:t>необходимо поступление</w:t>
      </w:r>
      <w:r w:rsidRPr="00D73D43">
        <w:rPr>
          <w:rFonts w:ascii="Times New Roman" w:hAnsi="Times New Roman" w:cs="Times New Roman"/>
          <w:color w:val="auto"/>
          <w:sz w:val="22"/>
          <w:szCs w:val="22"/>
        </w:rPr>
        <w:t xml:space="preserve"> органических и неорганических веществ, которые в результате </w:t>
      </w:r>
      <w:r w:rsidR="00350548" w:rsidRPr="00D73D43">
        <w:rPr>
          <w:rFonts w:ascii="Times New Roman" w:hAnsi="Times New Roman" w:cs="Times New Roman"/>
          <w:color w:val="auto"/>
          <w:sz w:val="22"/>
          <w:szCs w:val="22"/>
        </w:rPr>
        <w:t xml:space="preserve">расщепления и биосинтеза </w:t>
      </w:r>
      <w:r w:rsidRPr="00D73D43">
        <w:rPr>
          <w:rFonts w:ascii="Times New Roman" w:hAnsi="Times New Roman" w:cs="Times New Roman"/>
          <w:color w:val="auto"/>
          <w:sz w:val="22"/>
          <w:szCs w:val="22"/>
        </w:rPr>
        <w:t>превращаются в биологические субстраты, обеспечивающие необходимый баланс энергетического и пластического материала. В результате обеспечива</w:t>
      </w:r>
      <w:r w:rsidR="00350548" w:rsidRPr="00D73D43">
        <w:rPr>
          <w:rFonts w:ascii="Times New Roman" w:hAnsi="Times New Roman" w:cs="Times New Roman"/>
          <w:color w:val="auto"/>
          <w:sz w:val="22"/>
          <w:szCs w:val="22"/>
        </w:rPr>
        <w:t>е</w:t>
      </w:r>
      <w:r w:rsidRPr="00D73D43">
        <w:rPr>
          <w:rFonts w:ascii="Times New Roman" w:hAnsi="Times New Roman" w:cs="Times New Roman"/>
          <w:color w:val="auto"/>
          <w:sz w:val="22"/>
          <w:szCs w:val="22"/>
        </w:rPr>
        <w:t>т</w:t>
      </w:r>
      <w:r w:rsidR="00350548" w:rsidRPr="00D73D43">
        <w:rPr>
          <w:rFonts w:ascii="Times New Roman" w:hAnsi="Times New Roman" w:cs="Times New Roman"/>
          <w:color w:val="auto"/>
          <w:sz w:val="22"/>
          <w:szCs w:val="22"/>
        </w:rPr>
        <w:t>ся</w:t>
      </w:r>
      <w:r w:rsidRPr="00D73D43">
        <w:rPr>
          <w:rFonts w:ascii="Times New Roman" w:hAnsi="Times New Roman" w:cs="Times New Roman"/>
          <w:color w:val="auto"/>
          <w:sz w:val="22"/>
          <w:szCs w:val="22"/>
        </w:rPr>
        <w:t xml:space="preserve"> </w:t>
      </w:r>
      <w:r w:rsidR="003644DC" w:rsidRPr="00D73D43">
        <w:rPr>
          <w:rFonts w:ascii="Times New Roman" w:hAnsi="Times New Roman" w:cs="Times New Roman"/>
          <w:color w:val="auto"/>
          <w:sz w:val="22"/>
          <w:szCs w:val="22"/>
        </w:rPr>
        <w:t>условия необходимые для гармоничного роста и развития растущего организма</w:t>
      </w:r>
      <w:r w:rsidRPr="00D73D43">
        <w:rPr>
          <w:rFonts w:ascii="Times New Roman" w:hAnsi="Times New Roman" w:cs="Times New Roman"/>
          <w:color w:val="auto"/>
          <w:sz w:val="22"/>
          <w:szCs w:val="22"/>
        </w:rPr>
        <w:t>, обновлени</w:t>
      </w:r>
      <w:r w:rsidR="003644DC" w:rsidRPr="00D73D43">
        <w:rPr>
          <w:rFonts w:ascii="Times New Roman" w:hAnsi="Times New Roman" w:cs="Times New Roman"/>
          <w:color w:val="auto"/>
          <w:sz w:val="22"/>
          <w:szCs w:val="22"/>
        </w:rPr>
        <w:t>я</w:t>
      </w:r>
      <w:r w:rsidRPr="00D73D43">
        <w:rPr>
          <w:rFonts w:ascii="Times New Roman" w:hAnsi="Times New Roman" w:cs="Times New Roman"/>
          <w:color w:val="auto"/>
          <w:sz w:val="22"/>
          <w:szCs w:val="22"/>
        </w:rPr>
        <w:t xml:space="preserve"> клеток, органов и тканей, а также накопление энергии, </w:t>
      </w:r>
      <w:r w:rsidR="00350548" w:rsidRPr="00D73D43">
        <w:rPr>
          <w:rFonts w:ascii="Times New Roman" w:hAnsi="Times New Roman" w:cs="Times New Roman"/>
          <w:color w:val="auto"/>
          <w:sz w:val="22"/>
          <w:szCs w:val="22"/>
        </w:rPr>
        <w:t>необходимой для выполнения жизненно необходимых функций организма</w:t>
      </w:r>
      <w:r w:rsidRPr="00D73D43">
        <w:rPr>
          <w:rFonts w:ascii="Times New Roman" w:hAnsi="Times New Roman" w:cs="Times New Roman"/>
          <w:color w:val="auto"/>
          <w:sz w:val="22"/>
          <w:szCs w:val="22"/>
        </w:rPr>
        <w:t xml:space="preserve">. </w:t>
      </w:r>
    </w:p>
    <w:p w14:paraId="7B9A9A0F" w14:textId="77777777" w:rsidR="00DE264F" w:rsidRPr="00D73D43" w:rsidRDefault="00350548"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П</w:t>
      </w:r>
      <w:r w:rsidR="00DE264F" w:rsidRPr="00D73D43">
        <w:rPr>
          <w:rFonts w:ascii="Times New Roman" w:hAnsi="Times New Roman" w:cs="Times New Roman"/>
          <w:color w:val="auto"/>
          <w:sz w:val="22"/>
          <w:szCs w:val="22"/>
        </w:rPr>
        <w:t>ищевые субстраты, обеспечивающие организм энергетическим и пластическим материалом, могут рассматриваться как основные компоненты пищи. Применительно к человеку, к таковым можно отнести воду, неорганические соли, белки, углеводы, жиры и витамины.</w:t>
      </w:r>
    </w:p>
    <w:p w14:paraId="7515194C" w14:textId="77777777" w:rsidR="00892AB7" w:rsidRPr="00D73D43" w:rsidRDefault="00892AB7"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Пищевая ценность продукта - понятие, отражающее полноту полезных свой</w:t>
      </w:r>
      <w:proofErr w:type="gramStart"/>
      <w:r w:rsidRPr="00D73D43">
        <w:rPr>
          <w:rFonts w:ascii="Times New Roman" w:hAnsi="Times New Roman" w:cs="Times New Roman"/>
          <w:color w:val="auto"/>
          <w:sz w:val="22"/>
          <w:szCs w:val="22"/>
        </w:rPr>
        <w:t>ств пр</w:t>
      </w:r>
      <w:proofErr w:type="gramEnd"/>
      <w:r w:rsidRPr="00D73D43">
        <w:rPr>
          <w:rFonts w:ascii="Times New Roman" w:hAnsi="Times New Roman" w:cs="Times New Roman"/>
          <w:color w:val="auto"/>
          <w:sz w:val="22"/>
          <w:szCs w:val="22"/>
        </w:rPr>
        <w:t>одукта, включая степень обеспечения физиологических потребностей человека в пищевых веществах и энергии. Пищевая ценность характеризуется</w:t>
      </w:r>
      <w:r w:rsidR="008311A8"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прежде всего</w:t>
      </w:r>
      <w:r w:rsidR="008311A8"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химическим составом продукта, с учетом потребления его в общепринятых количествах, и энергетической ценностью. </w:t>
      </w:r>
    </w:p>
    <w:p w14:paraId="45786F85" w14:textId="77777777" w:rsidR="00892AB7" w:rsidRPr="00D73D43" w:rsidRDefault="00892AB7"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Критерием оценки качества пищевой ценности является содержание в 100 г съедобной части продукта белков, жиров, углеводов (в г), некоторых витаминов, макро- и микроэлементов (в мг), энергетическая ценность (в ккал или кДж), дополнительные показатели.</w:t>
      </w:r>
      <w:r w:rsidR="00972A81" w:rsidRPr="00D73D43">
        <w:rPr>
          <w:rFonts w:ascii="Times New Roman" w:hAnsi="Times New Roman" w:cs="Times New Roman"/>
          <w:color w:val="auto"/>
          <w:sz w:val="22"/>
          <w:szCs w:val="22"/>
        </w:rPr>
        <w:t xml:space="preserve"> В </w:t>
      </w:r>
      <w:proofErr w:type="gramStart"/>
      <w:r w:rsidR="00972A81" w:rsidRPr="00D73D43">
        <w:rPr>
          <w:rFonts w:ascii="Times New Roman" w:hAnsi="Times New Roman" w:cs="Times New Roman"/>
          <w:color w:val="auto"/>
          <w:sz w:val="22"/>
          <w:szCs w:val="22"/>
        </w:rPr>
        <w:t>связи</w:t>
      </w:r>
      <w:proofErr w:type="gramEnd"/>
      <w:r w:rsidR="00972A81" w:rsidRPr="00D73D43">
        <w:rPr>
          <w:rFonts w:ascii="Times New Roman" w:hAnsi="Times New Roman" w:cs="Times New Roman"/>
          <w:color w:val="auto"/>
          <w:sz w:val="22"/>
          <w:szCs w:val="22"/>
        </w:rPr>
        <w:t xml:space="preserve"> с чем именно эта информация наносится на этикетке (маркировочном ярлыке) всех реализуемых в торговой сети продуктов.</w:t>
      </w:r>
    </w:p>
    <w:p w14:paraId="385B2559" w14:textId="77777777" w:rsidR="00892AB7" w:rsidRPr="00D73D43" w:rsidRDefault="00972A81"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П</w:t>
      </w:r>
      <w:r w:rsidR="00892AB7" w:rsidRPr="00D73D43">
        <w:rPr>
          <w:rFonts w:ascii="Times New Roman" w:hAnsi="Times New Roman" w:cs="Times New Roman"/>
          <w:color w:val="auto"/>
          <w:sz w:val="22"/>
          <w:szCs w:val="22"/>
        </w:rPr>
        <w:t xml:space="preserve">ищевые вещества усваиваются организмом </w:t>
      </w:r>
      <w:r w:rsidRPr="00D73D43">
        <w:rPr>
          <w:rFonts w:ascii="Times New Roman" w:hAnsi="Times New Roman" w:cs="Times New Roman"/>
          <w:color w:val="auto"/>
          <w:sz w:val="22"/>
          <w:szCs w:val="22"/>
        </w:rPr>
        <w:t>неодинаково</w:t>
      </w:r>
      <w:r w:rsidR="00892AB7" w:rsidRPr="00D73D43">
        <w:rPr>
          <w:rFonts w:ascii="Times New Roman" w:hAnsi="Times New Roman" w:cs="Times New Roman"/>
          <w:color w:val="auto"/>
          <w:sz w:val="22"/>
          <w:szCs w:val="22"/>
        </w:rPr>
        <w:t xml:space="preserve">. На усвояемость компонентов пищи влияет их форма связи в продукте, </w:t>
      </w:r>
      <w:r w:rsidRPr="00D73D43">
        <w:rPr>
          <w:rFonts w:ascii="Times New Roman" w:hAnsi="Times New Roman" w:cs="Times New Roman"/>
          <w:color w:val="auto"/>
          <w:sz w:val="22"/>
          <w:szCs w:val="22"/>
        </w:rPr>
        <w:t xml:space="preserve">наличие пищевых волокон, способ кулинарной обработки, наличие соединений, способствующих лучшей усвояемости, присутствие или отсутствие ряда витаминов, функциональное </w:t>
      </w:r>
      <w:r w:rsidR="00892AB7" w:rsidRPr="00D73D43">
        <w:rPr>
          <w:rFonts w:ascii="Times New Roman" w:hAnsi="Times New Roman" w:cs="Times New Roman"/>
          <w:color w:val="auto"/>
          <w:sz w:val="22"/>
          <w:szCs w:val="22"/>
        </w:rPr>
        <w:t xml:space="preserve">состояние </w:t>
      </w:r>
      <w:r w:rsidRPr="00D73D43">
        <w:rPr>
          <w:rFonts w:ascii="Times New Roman" w:hAnsi="Times New Roman" w:cs="Times New Roman"/>
          <w:color w:val="auto"/>
          <w:sz w:val="22"/>
          <w:szCs w:val="22"/>
        </w:rPr>
        <w:t>организма, наличие заболеваний</w:t>
      </w:r>
      <w:r w:rsidR="00892AB7" w:rsidRPr="00D73D43">
        <w:rPr>
          <w:rFonts w:ascii="Times New Roman" w:hAnsi="Times New Roman" w:cs="Times New Roman"/>
          <w:color w:val="auto"/>
          <w:sz w:val="22"/>
          <w:szCs w:val="22"/>
        </w:rPr>
        <w:t xml:space="preserve">. Поэтому следует различать понятия «пищевая ценность» продуктов питания и «реальная пищевая ценность». Причины неодинаковой усвояемости различны. Усвояемость белка, например, может колебаться от 70 до 96 %, макроэлементов, таких как фосфор, кальций, магний — от 20 до 90%, большинства микроэлементов (железо, цинк и т.д.) — от 1 </w:t>
      </w:r>
      <w:proofErr w:type="gramStart"/>
      <w:r w:rsidR="00892AB7" w:rsidRPr="00D73D43">
        <w:rPr>
          <w:rFonts w:ascii="Times New Roman" w:hAnsi="Times New Roman" w:cs="Times New Roman"/>
          <w:color w:val="auto"/>
          <w:sz w:val="22"/>
          <w:szCs w:val="22"/>
        </w:rPr>
        <w:t>до</w:t>
      </w:r>
      <w:proofErr w:type="gramEnd"/>
      <w:r w:rsidR="00892AB7" w:rsidRPr="00D73D43">
        <w:rPr>
          <w:rFonts w:ascii="Times New Roman" w:hAnsi="Times New Roman" w:cs="Times New Roman"/>
          <w:color w:val="auto"/>
          <w:sz w:val="22"/>
          <w:szCs w:val="22"/>
        </w:rPr>
        <w:t xml:space="preserve"> 30 %. Также </w:t>
      </w:r>
      <w:proofErr w:type="gramStart"/>
      <w:r w:rsidR="00892AB7" w:rsidRPr="00D73D43">
        <w:rPr>
          <w:rFonts w:ascii="Times New Roman" w:hAnsi="Times New Roman" w:cs="Times New Roman"/>
          <w:color w:val="auto"/>
          <w:sz w:val="22"/>
          <w:szCs w:val="22"/>
        </w:rPr>
        <w:t>в</w:t>
      </w:r>
      <w:proofErr w:type="gramEnd"/>
      <w:r w:rsidR="00892AB7" w:rsidRPr="00D73D43">
        <w:rPr>
          <w:rFonts w:ascii="Times New Roman" w:hAnsi="Times New Roman" w:cs="Times New Roman"/>
          <w:color w:val="auto"/>
          <w:sz w:val="22"/>
          <w:szCs w:val="22"/>
        </w:rPr>
        <w:t xml:space="preserve"> широких пределах варьируется усвояемость жиров, углеводов</w:t>
      </w:r>
      <w:r w:rsidRPr="00D73D43">
        <w:rPr>
          <w:rFonts w:ascii="Times New Roman" w:hAnsi="Times New Roman" w:cs="Times New Roman"/>
          <w:color w:val="auto"/>
          <w:sz w:val="22"/>
          <w:szCs w:val="22"/>
        </w:rPr>
        <w:t xml:space="preserve"> и</w:t>
      </w:r>
      <w:r w:rsidR="00892AB7" w:rsidRPr="00D73D43">
        <w:rPr>
          <w:rFonts w:ascii="Times New Roman" w:hAnsi="Times New Roman" w:cs="Times New Roman"/>
          <w:color w:val="auto"/>
          <w:sz w:val="22"/>
          <w:szCs w:val="22"/>
        </w:rPr>
        <w:t xml:space="preserve"> витаминов.</w:t>
      </w:r>
    </w:p>
    <w:p w14:paraId="1BB48D9E" w14:textId="77777777" w:rsidR="00892AB7" w:rsidRPr="00D73D43" w:rsidRDefault="00892AB7"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Более частными показателями, характеризующими пищевую ценность продуктов, являются биологическая, энергетическая ценность и биологическая эффективность. </w:t>
      </w:r>
    </w:p>
    <w:p w14:paraId="78A9A868" w14:textId="77777777" w:rsidR="00892AB7" w:rsidRPr="00D73D43" w:rsidRDefault="00892AB7"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Биологической ценностью называют показатель качества пищевого белка, отражающий степень соответствия его аминокислотного состава потребностям организма в аминокислотах для синтеза белка.</w:t>
      </w:r>
    </w:p>
    <w:p w14:paraId="1FAE9EF6" w14:textId="77777777" w:rsidR="00892AB7" w:rsidRPr="00D73D43" w:rsidRDefault="00892AB7"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Под энергетической ценностью понимают количество энергии (</w:t>
      </w:r>
      <w:proofErr w:type="gramStart"/>
      <w:r w:rsidRPr="00D73D43">
        <w:rPr>
          <w:rFonts w:ascii="Times New Roman" w:hAnsi="Times New Roman" w:cs="Times New Roman"/>
          <w:color w:val="auto"/>
          <w:sz w:val="22"/>
          <w:szCs w:val="22"/>
        </w:rPr>
        <w:t>ккал</w:t>
      </w:r>
      <w:proofErr w:type="gramEnd"/>
      <w:r w:rsidRPr="00D73D43">
        <w:rPr>
          <w:rFonts w:ascii="Times New Roman" w:hAnsi="Times New Roman" w:cs="Times New Roman"/>
          <w:color w:val="auto"/>
          <w:sz w:val="22"/>
          <w:szCs w:val="22"/>
        </w:rPr>
        <w:t>, кДж), высвобождаемой в организме из пищевых веществ продуктов для обеспечения его физиологических функций. При сгорании в атмосфере кислорода 1 г углеводов выделяется в среднем 4,3 ккал, 1 г жиров — 9,45 ккал, 1 г белков — 5,65 ккал. Но поскольку пищевые вещества усваиваются организмом не</w:t>
      </w:r>
      <w:r w:rsidR="008311A8" w:rsidRPr="00D73D43">
        <w:rPr>
          <w:rFonts w:ascii="Times New Roman" w:hAnsi="Times New Roman" w:cs="Times New Roman"/>
          <w:color w:val="auto"/>
          <w:sz w:val="22"/>
          <w:szCs w:val="22"/>
        </w:rPr>
        <w:t xml:space="preserve"> </w:t>
      </w:r>
      <w:r w:rsidRPr="00D73D43">
        <w:rPr>
          <w:rFonts w:ascii="Times New Roman" w:hAnsi="Times New Roman" w:cs="Times New Roman"/>
          <w:color w:val="auto"/>
          <w:sz w:val="22"/>
          <w:szCs w:val="22"/>
        </w:rPr>
        <w:t>полностью, то принято, что 1 г белков пищи дает 4 ккал, 1 г жиров — 9 ккал, а углеводов — 4 ккал. Таким образом, зная химический состав пищи, легко подсчитать, сколько энергетического материала получает человек.</w:t>
      </w:r>
    </w:p>
    <w:p w14:paraId="0914FC8B" w14:textId="77777777" w:rsidR="00892AB7" w:rsidRPr="00D73D43" w:rsidRDefault="00892AB7"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Биологическая эффективность </w:t>
      </w:r>
      <w:r w:rsidR="004F14B0"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показатель качества жировых компонентов пищевых продуктов, отражающий содержание в них полиненасыщенных жирных кислот. Биологическую эффективность жировых компонентов пищи оценивают по коэффициенту биологической эффективности. Его расчет основан на определении количества всех жирных кислот, входящих в состав жира. Полученные данные сопоставляют с гипотетическим, «идеальным» жиром.</w:t>
      </w:r>
    </w:p>
    <w:p w14:paraId="05290451" w14:textId="77777777" w:rsidR="00892AB7" w:rsidRPr="00D73D43" w:rsidRDefault="00892AB7"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Безопасность пищевых продуктов — отсутствие токсического, канцерогенного, мутагенного или иного неблагоприятного действия продуктов на организм человека при употреблении их в общепринятых количествах. </w:t>
      </w:r>
    </w:p>
    <w:p w14:paraId="11974429" w14:textId="77777777" w:rsidR="00892AB7" w:rsidRPr="00D73D43" w:rsidRDefault="00892AB7"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Отдельные химические соединения, входящие в состав пищи, называют нутриентами (макр</w:t>
      </w:r>
      <w:proofErr w:type="gramStart"/>
      <w:r w:rsidRPr="00D73D43">
        <w:rPr>
          <w:rFonts w:ascii="Times New Roman" w:hAnsi="Times New Roman" w:cs="Times New Roman"/>
          <w:color w:val="auto"/>
          <w:sz w:val="22"/>
          <w:szCs w:val="22"/>
        </w:rPr>
        <w:t>о-</w:t>
      </w:r>
      <w:proofErr w:type="gramEnd"/>
      <w:r w:rsidRPr="00D73D43">
        <w:rPr>
          <w:rFonts w:ascii="Times New Roman" w:hAnsi="Times New Roman" w:cs="Times New Roman"/>
          <w:color w:val="auto"/>
          <w:sz w:val="22"/>
          <w:szCs w:val="22"/>
        </w:rPr>
        <w:t xml:space="preserve"> и микронутриенты). К </w:t>
      </w:r>
      <w:proofErr w:type="spellStart"/>
      <w:r w:rsidRPr="00D73D43">
        <w:rPr>
          <w:rFonts w:ascii="Times New Roman" w:hAnsi="Times New Roman" w:cs="Times New Roman"/>
          <w:color w:val="auto"/>
          <w:sz w:val="22"/>
          <w:szCs w:val="22"/>
        </w:rPr>
        <w:t>макронутриентам</w:t>
      </w:r>
      <w:proofErr w:type="spellEnd"/>
      <w:r w:rsidRPr="00D73D43">
        <w:rPr>
          <w:rFonts w:ascii="Times New Roman" w:hAnsi="Times New Roman" w:cs="Times New Roman"/>
          <w:color w:val="auto"/>
          <w:sz w:val="22"/>
          <w:szCs w:val="22"/>
        </w:rPr>
        <w:t xml:space="preserve"> относят углеводы, липиды, белки, некоторые минеральные вещества, а к микронутриентам — витамины и ряд минеральных соединений. В состав пищи входят также </w:t>
      </w:r>
      <w:proofErr w:type="spellStart"/>
      <w:r w:rsidRPr="00D73D43">
        <w:rPr>
          <w:rFonts w:ascii="Times New Roman" w:hAnsi="Times New Roman" w:cs="Times New Roman"/>
          <w:color w:val="auto"/>
          <w:sz w:val="22"/>
          <w:szCs w:val="22"/>
        </w:rPr>
        <w:t>неалиментарные</w:t>
      </w:r>
      <w:proofErr w:type="spellEnd"/>
      <w:r w:rsidRPr="00D73D43">
        <w:rPr>
          <w:rFonts w:ascii="Times New Roman" w:hAnsi="Times New Roman" w:cs="Times New Roman"/>
          <w:color w:val="auto"/>
          <w:sz w:val="22"/>
          <w:szCs w:val="22"/>
        </w:rPr>
        <w:t xml:space="preserve"> компоненты, которые не являются источниками энергии для организма и не используются в качестве строительного материала. Это так называемые балластные соединения — целлюлоза (клетчатка), лигнин, пектиновые вещества.</w:t>
      </w:r>
    </w:p>
    <w:p w14:paraId="731E9D3A" w14:textId="77777777" w:rsidR="00F43E7B"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lastRenderedPageBreak/>
        <w:t>Из 92 встречающихся в природе химических элементов 81 обнаруж</w:t>
      </w:r>
      <w:r w:rsidR="00F43E7B" w:rsidRPr="00D73D43">
        <w:rPr>
          <w:rFonts w:ascii="Times New Roman" w:hAnsi="Times New Roman" w:cs="Times New Roman"/>
          <w:color w:val="auto"/>
          <w:sz w:val="22"/>
          <w:szCs w:val="22"/>
        </w:rPr>
        <w:t>ивается</w:t>
      </w:r>
      <w:r w:rsidRPr="00D73D43">
        <w:rPr>
          <w:rFonts w:ascii="Times New Roman" w:hAnsi="Times New Roman" w:cs="Times New Roman"/>
          <w:color w:val="auto"/>
          <w:sz w:val="22"/>
          <w:szCs w:val="22"/>
        </w:rPr>
        <w:t xml:space="preserve"> в организме человека. 22 основных составляют 4-5% от среднего веса человека. 12 химических элементов (С, О, Н, N, </w:t>
      </w:r>
      <w:proofErr w:type="gramStart"/>
      <w:r w:rsidRPr="00D73D43">
        <w:rPr>
          <w:rFonts w:ascii="Times New Roman" w:hAnsi="Times New Roman" w:cs="Times New Roman"/>
          <w:color w:val="auto"/>
          <w:sz w:val="22"/>
          <w:szCs w:val="22"/>
        </w:rPr>
        <w:t>Р</w:t>
      </w:r>
      <w:proofErr w:type="gram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Са</w:t>
      </w:r>
      <w:proofErr w:type="spellEnd"/>
      <w:r w:rsidRPr="00D73D43">
        <w:rPr>
          <w:rFonts w:ascii="Times New Roman" w:hAnsi="Times New Roman" w:cs="Times New Roman"/>
          <w:color w:val="auto"/>
          <w:sz w:val="22"/>
          <w:szCs w:val="22"/>
        </w:rPr>
        <w:t>, М</w:t>
      </w:r>
      <w:r w:rsidRPr="00D73D43">
        <w:rPr>
          <w:rFonts w:ascii="Times New Roman" w:hAnsi="Times New Roman" w:cs="Times New Roman"/>
          <w:color w:val="auto"/>
          <w:sz w:val="22"/>
          <w:szCs w:val="22"/>
          <w:lang w:val="en-US"/>
        </w:rPr>
        <w:t>g</w:t>
      </w:r>
      <w:r w:rsidRPr="00D73D43">
        <w:rPr>
          <w:rFonts w:ascii="Times New Roman" w:hAnsi="Times New Roman" w:cs="Times New Roman"/>
          <w:color w:val="auto"/>
          <w:sz w:val="22"/>
          <w:szCs w:val="22"/>
        </w:rPr>
        <w:t xml:space="preserve">, К, S, F, CI) называют структурными, поскольку они составляют 99% элементного состава человеческого организма и входят в состав клеток и тканей организма. Их также называют макроэлементами. Потребность в них составляет от </w:t>
      </w:r>
      <w:r w:rsidR="00F43E7B" w:rsidRPr="00D73D43">
        <w:rPr>
          <w:rFonts w:ascii="Times New Roman" w:hAnsi="Times New Roman" w:cs="Times New Roman"/>
          <w:color w:val="auto"/>
          <w:sz w:val="22"/>
          <w:szCs w:val="22"/>
        </w:rPr>
        <w:t xml:space="preserve">10 мг до нескольких </w:t>
      </w:r>
      <w:r w:rsidRPr="00D73D43">
        <w:rPr>
          <w:rFonts w:ascii="Times New Roman" w:hAnsi="Times New Roman" w:cs="Times New Roman"/>
          <w:color w:val="auto"/>
          <w:sz w:val="22"/>
          <w:szCs w:val="22"/>
        </w:rPr>
        <w:t xml:space="preserve">граммов </w:t>
      </w:r>
      <w:r w:rsidR="00F43E7B" w:rsidRPr="00D73D43">
        <w:rPr>
          <w:rFonts w:ascii="Times New Roman" w:hAnsi="Times New Roman" w:cs="Times New Roman"/>
          <w:color w:val="auto"/>
          <w:sz w:val="22"/>
          <w:szCs w:val="22"/>
        </w:rPr>
        <w:t>в день</w:t>
      </w:r>
      <w:r w:rsidRPr="00D73D43">
        <w:rPr>
          <w:rFonts w:ascii="Times New Roman" w:hAnsi="Times New Roman" w:cs="Times New Roman"/>
          <w:color w:val="auto"/>
          <w:sz w:val="22"/>
          <w:szCs w:val="22"/>
        </w:rPr>
        <w:t xml:space="preserve">. Микроэлементами (17 </w:t>
      </w:r>
      <w:proofErr w:type="spellStart"/>
      <w:r w:rsidRPr="00D73D43">
        <w:rPr>
          <w:rFonts w:ascii="Times New Roman" w:hAnsi="Times New Roman" w:cs="Times New Roman"/>
          <w:color w:val="auto"/>
          <w:sz w:val="22"/>
          <w:szCs w:val="22"/>
        </w:rPr>
        <w:t>эссенциальных</w:t>
      </w:r>
      <w:proofErr w:type="spellEnd"/>
      <w:r w:rsidR="004F14B0" w:rsidRPr="00D73D43">
        <w:rPr>
          <w:rFonts w:ascii="Times New Roman" w:hAnsi="Times New Roman" w:cs="Times New Roman"/>
          <w:color w:val="auto"/>
          <w:sz w:val="22"/>
          <w:szCs w:val="22"/>
        </w:rPr>
        <w:t>, т.е.  жизненно необходимых</w:t>
      </w:r>
      <w:r w:rsidRPr="00D73D43">
        <w:rPr>
          <w:rFonts w:ascii="Times New Roman" w:hAnsi="Times New Roman" w:cs="Times New Roman"/>
          <w:color w:val="auto"/>
          <w:sz w:val="22"/>
          <w:szCs w:val="22"/>
        </w:rPr>
        <w:t xml:space="preserve"> </w:t>
      </w:r>
      <w:r w:rsidR="004F14B0"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Fe</w:t>
      </w:r>
      <w:proofErr w:type="spellEnd"/>
      <w:r w:rsidRPr="00D73D43">
        <w:rPr>
          <w:rFonts w:ascii="Times New Roman" w:hAnsi="Times New Roman" w:cs="Times New Roman"/>
          <w:color w:val="auto"/>
          <w:sz w:val="22"/>
          <w:szCs w:val="22"/>
        </w:rPr>
        <w:t>, J, С</w:t>
      </w:r>
      <w:proofErr w:type="gramStart"/>
      <w:r w:rsidRPr="00D73D43">
        <w:rPr>
          <w:rFonts w:ascii="Times New Roman" w:hAnsi="Times New Roman" w:cs="Times New Roman"/>
          <w:color w:val="auto"/>
          <w:sz w:val="22"/>
          <w:szCs w:val="22"/>
          <w:lang w:val="en-US"/>
        </w:rPr>
        <w:t>u</w:t>
      </w:r>
      <w:proofErr w:type="gram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Zn</w:t>
      </w:r>
      <w:proofErr w:type="spellEnd"/>
      <w:r w:rsidRPr="00D73D43">
        <w:rPr>
          <w:rFonts w:ascii="Times New Roman" w:hAnsi="Times New Roman" w:cs="Times New Roman"/>
          <w:color w:val="auto"/>
          <w:sz w:val="22"/>
          <w:szCs w:val="22"/>
        </w:rPr>
        <w:t xml:space="preserve">, Со, </w:t>
      </w:r>
      <w:proofErr w:type="spellStart"/>
      <w:r w:rsidRPr="00D73D43">
        <w:rPr>
          <w:rFonts w:ascii="Times New Roman" w:hAnsi="Times New Roman" w:cs="Times New Roman"/>
          <w:color w:val="auto"/>
          <w:sz w:val="22"/>
          <w:szCs w:val="22"/>
        </w:rPr>
        <w:t>Cr</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Mo</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Ni</w:t>
      </w:r>
      <w:proofErr w:type="spellEnd"/>
      <w:r w:rsidRPr="00D73D43">
        <w:rPr>
          <w:rFonts w:ascii="Times New Roman" w:hAnsi="Times New Roman" w:cs="Times New Roman"/>
          <w:color w:val="auto"/>
          <w:sz w:val="22"/>
          <w:szCs w:val="22"/>
        </w:rPr>
        <w:t xml:space="preserve">, V, </w:t>
      </w:r>
      <w:proofErr w:type="spellStart"/>
      <w:r w:rsidRPr="00D73D43">
        <w:rPr>
          <w:rFonts w:ascii="Times New Roman" w:hAnsi="Times New Roman" w:cs="Times New Roman"/>
          <w:color w:val="auto"/>
          <w:sz w:val="22"/>
          <w:szCs w:val="22"/>
        </w:rPr>
        <w:t>Se</w:t>
      </w:r>
      <w:proofErr w:type="spellEnd"/>
      <w:r w:rsidRPr="00D73D43">
        <w:rPr>
          <w:rFonts w:ascii="Times New Roman" w:hAnsi="Times New Roman" w:cs="Times New Roman"/>
          <w:color w:val="auto"/>
          <w:sz w:val="22"/>
          <w:szCs w:val="22"/>
        </w:rPr>
        <w:t>, М</w:t>
      </w:r>
      <w:r w:rsidRPr="00D73D43">
        <w:rPr>
          <w:rFonts w:ascii="Times New Roman" w:hAnsi="Times New Roman" w:cs="Times New Roman"/>
          <w:color w:val="auto"/>
          <w:sz w:val="22"/>
          <w:szCs w:val="22"/>
          <w:lang w:val="en-US"/>
        </w:rPr>
        <w:t>n</w:t>
      </w:r>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As</w:t>
      </w:r>
      <w:proofErr w:type="spellEnd"/>
      <w:r w:rsidRPr="00D73D43">
        <w:rPr>
          <w:rFonts w:ascii="Times New Roman" w:hAnsi="Times New Roman" w:cs="Times New Roman"/>
          <w:color w:val="auto"/>
          <w:sz w:val="22"/>
          <w:szCs w:val="22"/>
        </w:rPr>
        <w:t xml:space="preserve">, F, </w:t>
      </w:r>
      <w:proofErr w:type="spellStart"/>
      <w:r w:rsidRPr="00D73D43">
        <w:rPr>
          <w:rFonts w:ascii="Times New Roman" w:hAnsi="Times New Roman" w:cs="Times New Roman"/>
          <w:color w:val="auto"/>
          <w:sz w:val="22"/>
          <w:szCs w:val="22"/>
        </w:rPr>
        <w:t>Si</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Li</w:t>
      </w:r>
      <w:proofErr w:type="spellEnd"/>
      <w:r w:rsidRPr="00D73D43">
        <w:rPr>
          <w:rFonts w:ascii="Times New Roman" w:hAnsi="Times New Roman" w:cs="Times New Roman"/>
          <w:color w:val="auto"/>
          <w:sz w:val="22"/>
          <w:szCs w:val="22"/>
        </w:rPr>
        <w:t xml:space="preserve">, В, </w:t>
      </w:r>
      <w:proofErr w:type="spellStart"/>
      <w:r w:rsidRPr="00D73D43">
        <w:rPr>
          <w:rFonts w:ascii="Times New Roman" w:hAnsi="Times New Roman" w:cs="Times New Roman"/>
          <w:color w:val="auto"/>
          <w:sz w:val="22"/>
          <w:szCs w:val="22"/>
        </w:rPr>
        <w:t>Br</w:t>
      </w:r>
      <w:proofErr w:type="spellEnd"/>
      <w:r w:rsidRPr="00D73D43">
        <w:rPr>
          <w:rFonts w:ascii="Times New Roman" w:hAnsi="Times New Roman" w:cs="Times New Roman"/>
          <w:color w:val="auto"/>
          <w:sz w:val="22"/>
          <w:szCs w:val="22"/>
        </w:rPr>
        <w:t xml:space="preserve">) называют элементы, присутствующие в организме человека в очень малых следовых количествах. Потребность в них от нескольких </w:t>
      </w:r>
      <w:r w:rsidR="00F43E7B" w:rsidRPr="00D73D43">
        <w:rPr>
          <w:rFonts w:ascii="Times New Roman" w:hAnsi="Times New Roman" w:cs="Times New Roman"/>
          <w:color w:val="auto"/>
          <w:sz w:val="22"/>
          <w:szCs w:val="22"/>
        </w:rPr>
        <w:t xml:space="preserve">микрограммов </w:t>
      </w:r>
      <w:r w:rsidRPr="00D73D43">
        <w:rPr>
          <w:rFonts w:ascii="Times New Roman" w:hAnsi="Times New Roman" w:cs="Times New Roman"/>
          <w:color w:val="auto"/>
          <w:sz w:val="22"/>
          <w:szCs w:val="22"/>
        </w:rPr>
        <w:t>до</w:t>
      </w:r>
      <w:r w:rsidR="00F43E7B" w:rsidRPr="00D73D43">
        <w:rPr>
          <w:rFonts w:ascii="Times New Roman" w:hAnsi="Times New Roman" w:cs="Times New Roman"/>
          <w:color w:val="auto"/>
          <w:sz w:val="22"/>
          <w:szCs w:val="22"/>
        </w:rPr>
        <w:t xml:space="preserve"> мг</w:t>
      </w:r>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Эссенциальные</w:t>
      </w:r>
      <w:proofErr w:type="spellEnd"/>
      <w:r w:rsidRPr="00D73D43">
        <w:rPr>
          <w:rFonts w:ascii="Times New Roman" w:hAnsi="Times New Roman" w:cs="Times New Roman"/>
          <w:color w:val="auto"/>
          <w:sz w:val="22"/>
          <w:szCs w:val="22"/>
        </w:rPr>
        <w:t xml:space="preserve"> элементы входят в состав различных ферментов, гормонов, витаминов, составляют необходимую в функциональном отношении часть различных клеточных структур. </w:t>
      </w:r>
    </w:p>
    <w:p w14:paraId="7882AD15" w14:textId="77777777" w:rsidR="00DE264F"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Болезни, связанные с нарушением минерального состава, носят название </w:t>
      </w:r>
      <w:proofErr w:type="spellStart"/>
      <w:r w:rsidRPr="00D73D43">
        <w:rPr>
          <w:rFonts w:ascii="Times New Roman" w:hAnsi="Times New Roman" w:cs="Times New Roman"/>
          <w:color w:val="auto"/>
          <w:sz w:val="22"/>
          <w:szCs w:val="22"/>
        </w:rPr>
        <w:t>микроэлементозы</w:t>
      </w:r>
      <w:proofErr w:type="spellEnd"/>
      <w:r w:rsidRPr="00D73D43">
        <w:rPr>
          <w:rFonts w:ascii="Times New Roman" w:hAnsi="Times New Roman" w:cs="Times New Roman"/>
          <w:color w:val="auto"/>
          <w:sz w:val="22"/>
          <w:szCs w:val="22"/>
        </w:rPr>
        <w:t xml:space="preserve">. Они возникают либо при недостаточном поступлении </w:t>
      </w:r>
      <w:proofErr w:type="spellStart"/>
      <w:r w:rsidRPr="00D73D43">
        <w:rPr>
          <w:rFonts w:ascii="Times New Roman" w:hAnsi="Times New Roman" w:cs="Times New Roman"/>
          <w:color w:val="auto"/>
          <w:sz w:val="22"/>
          <w:szCs w:val="22"/>
        </w:rPr>
        <w:t>эссенциальных</w:t>
      </w:r>
      <w:proofErr w:type="spellEnd"/>
      <w:r w:rsidRPr="00D73D43">
        <w:rPr>
          <w:rFonts w:ascii="Times New Roman" w:hAnsi="Times New Roman" w:cs="Times New Roman"/>
          <w:color w:val="auto"/>
          <w:sz w:val="22"/>
          <w:szCs w:val="22"/>
        </w:rPr>
        <w:t xml:space="preserve"> микроэлементов и/или избыточном поступлении в организм токсических микроэлементов. Между элементами существует множество синерги</w:t>
      </w:r>
      <w:r w:rsidR="00F43E7B" w:rsidRPr="00D73D43">
        <w:rPr>
          <w:rFonts w:ascii="Times New Roman" w:hAnsi="Times New Roman" w:cs="Times New Roman"/>
          <w:color w:val="auto"/>
          <w:sz w:val="22"/>
          <w:szCs w:val="22"/>
        </w:rPr>
        <w:t xml:space="preserve">ческие и </w:t>
      </w:r>
      <w:r w:rsidRPr="00D73D43">
        <w:rPr>
          <w:rFonts w:ascii="Times New Roman" w:hAnsi="Times New Roman" w:cs="Times New Roman"/>
          <w:color w:val="auto"/>
          <w:sz w:val="22"/>
          <w:szCs w:val="22"/>
        </w:rPr>
        <w:t>антагонистически</w:t>
      </w:r>
      <w:r w:rsidR="00F43E7B" w:rsidRPr="00D73D43">
        <w:rPr>
          <w:rFonts w:ascii="Times New Roman" w:hAnsi="Times New Roman" w:cs="Times New Roman"/>
          <w:color w:val="auto"/>
          <w:sz w:val="22"/>
          <w:szCs w:val="22"/>
        </w:rPr>
        <w:t>е</w:t>
      </w:r>
      <w:r w:rsidRPr="00D73D43">
        <w:rPr>
          <w:rFonts w:ascii="Times New Roman" w:hAnsi="Times New Roman" w:cs="Times New Roman"/>
          <w:color w:val="auto"/>
          <w:sz w:val="22"/>
          <w:szCs w:val="22"/>
        </w:rPr>
        <w:t xml:space="preserve"> </w:t>
      </w:r>
      <w:r w:rsidR="00F43E7B" w:rsidRPr="00D73D43">
        <w:rPr>
          <w:rFonts w:ascii="Times New Roman" w:hAnsi="Times New Roman" w:cs="Times New Roman"/>
          <w:color w:val="auto"/>
          <w:sz w:val="22"/>
          <w:szCs w:val="22"/>
        </w:rPr>
        <w:t>связи</w:t>
      </w:r>
      <w:r w:rsidRPr="00D73D43">
        <w:rPr>
          <w:rFonts w:ascii="Times New Roman" w:hAnsi="Times New Roman" w:cs="Times New Roman"/>
          <w:color w:val="auto"/>
          <w:sz w:val="22"/>
          <w:szCs w:val="22"/>
        </w:rPr>
        <w:t xml:space="preserve">. Микроэлементы влияют на рост и развитие </w:t>
      </w:r>
      <w:r w:rsidR="00F43E7B" w:rsidRPr="00D73D43">
        <w:rPr>
          <w:rFonts w:ascii="Times New Roman" w:hAnsi="Times New Roman" w:cs="Times New Roman"/>
          <w:color w:val="auto"/>
          <w:sz w:val="22"/>
          <w:szCs w:val="22"/>
        </w:rPr>
        <w:t>человека</w:t>
      </w:r>
      <w:r w:rsidRPr="00D73D43">
        <w:rPr>
          <w:rFonts w:ascii="Times New Roman" w:hAnsi="Times New Roman" w:cs="Times New Roman"/>
          <w:color w:val="auto"/>
          <w:sz w:val="22"/>
          <w:szCs w:val="22"/>
        </w:rPr>
        <w:t>, на процессы дыхания, кроветворения, иммуногенеза, поведенческие реакции, на морфофункциональную деятельность и другие функции всех органов и тканей.</w:t>
      </w:r>
    </w:p>
    <w:p w14:paraId="4836F7F0" w14:textId="77777777" w:rsidR="00DE264F"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Благодаря водно-солевому обмену в организме поддерживаются на относительно стабильном уровне осмотическое давление, осуществляются физиологические функции и биохимические реакции.</w:t>
      </w:r>
    </w:p>
    <w:p w14:paraId="7FD28F05" w14:textId="77777777" w:rsidR="004F14B0" w:rsidRPr="00D73D43" w:rsidRDefault="00DE264F" w:rsidP="00EB6481">
      <w:pPr>
        <w:shd w:val="clear" w:color="auto" w:fill="FFFFFF"/>
        <w:ind w:firstLine="543"/>
        <w:jc w:val="both"/>
        <w:rPr>
          <w:rFonts w:ascii="Times New Roman" w:hAnsi="Times New Roman" w:cs="Times New Roman"/>
          <w:color w:val="auto"/>
          <w:sz w:val="22"/>
          <w:szCs w:val="22"/>
        </w:rPr>
      </w:pPr>
      <w:proofErr w:type="gramStart"/>
      <w:r w:rsidRPr="00D73D43">
        <w:rPr>
          <w:rFonts w:ascii="Times New Roman" w:hAnsi="Times New Roman" w:cs="Times New Roman"/>
          <w:color w:val="auto"/>
          <w:sz w:val="22"/>
          <w:szCs w:val="22"/>
        </w:rPr>
        <w:t>Для хорошего самочувствия человеку необходимо ежедневно употреблять такое количество пищи, которое бы в процессе метаболиз</w:t>
      </w:r>
      <w:r w:rsidR="00F43E7B" w:rsidRPr="00D73D43">
        <w:rPr>
          <w:rFonts w:ascii="Times New Roman" w:hAnsi="Times New Roman" w:cs="Times New Roman"/>
          <w:color w:val="auto"/>
          <w:sz w:val="22"/>
          <w:szCs w:val="22"/>
        </w:rPr>
        <w:t xml:space="preserve">ма </w:t>
      </w:r>
      <w:r w:rsidRPr="00D73D43">
        <w:rPr>
          <w:rFonts w:ascii="Times New Roman" w:hAnsi="Times New Roman" w:cs="Times New Roman"/>
          <w:color w:val="auto"/>
          <w:sz w:val="22"/>
          <w:szCs w:val="22"/>
        </w:rPr>
        <w:t xml:space="preserve">давало ему </w:t>
      </w:r>
      <w:r w:rsidR="004F14B0" w:rsidRPr="00D73D43">
        <w:rPr>
          <w:rFonts w:ascii="Times New Roman" w:hAnsi="Times New Roman" w:cs="Times New Roman"/>
          <w:color w:val="auto"/>
          <w:sz w:val="22"/>
          <w:szCs w:val="22"/>
        </w:rPr>
        <w:t xml:space="preserve">необходимое количество энергии, покрывающее </w:t>
      </w:r>
      <w:proofErr w:type="spellStart"/>
      <w:r w:rsidR="004F14B0" w:rsidRPr="00D73D43">
        <w:rPr>
          <w:rFonts w:ascii="Times New Roman" w:hAnsi="Times New Roman" w:cs="Times New Roman"/>
          <w:color w:val="auto"/>
          <w:sz w:val="22"/>
          <w:szCs w:val="22"/>
        </w:rPr>
        <w:t>энерготраты</w:t>
      </w:r>
      <w:proofErr w:type="spellEnd"/>
      <w:r w:rsidR="004F14B0" w:rsidRPr="00D73D43">
        <w:rPr>
          <w:rFonts w:ascii="Times New Roman" w:hAnsi="Times New Roman" w:cs="Times New Roman"/>
          <w:color w:val="auto"/>
          <w:sz w:val="22"/>
          <w:szCs w:val="22"/>
        </w:rPr>
        <w:t xml:space="preserve"> на выполняемую двигательную активность в течение дня, основной обмен (энергия, обеспечивающая работу органов и систем организма, находящегося в покое) и специфиче</w:t>
      </w:r>
      <w:r w:rsidR="00C97084" w:rsidRPr="00D73D43">
        <w:rPr>
          <w:rFonts w:ascii="Times New Roman" w:hAnsi="Times New Roman" w:cs="Times New Roman"/>
          <w:color w:val="auto"/>
          <w:sz w:val="22"/>
          <w:szCs w:val="22"/>
        </w:rPr>
        <w:t xml:space="preserve">ски динамическое действие пищи - </w:t>
      </w:r>
      <w:r w:rsidR="004F14B0" w:rsidRPr="00D73D43">
        <w:rPr>
          <w:rFonts w:ascii="Times New Roman" w:hAnsi="Times New Roman" w:cs="Times New Roman"/>
          <w:color w:val="auto"/>
          <w:sz w:val="22"/>
          <w:szCs w:val="22"/>
        </w:rPr>
        <w:t>энергия, которую расходует организм на переваривание пищи</w:t>
      </w:r>
      <w:r w:rsidR="00B9533E" w:rsidRPr="00D73D43">
        <w:rPr>
          <w:rFonts w:ascii="Times New Roman" w:hAnsi="Times New Roman" w:cs="Times New Roman"/>
          <w:color w:val="auto"/>
          <w:sz w:val="22"/>
          <w:szCs w:val="22"/>
        </w:rPr>
        <w:t xml:space="preserve"> (табл.1)</w:t>
      </w:r>
      <w:r w:rsidRPr="00D73D43">
        <w:rPr>
          <w:rFonts w:ascii="Times New Roman" w:hAnsi="Times New Roman" w:cs="Times New Roman"/>
          <w:color w:val="auto"/>
          <w:sz w:val="22"/>
          <w:szCs w:val="22"/>
        </w:rPr>
        <w:t xml:space="preserve">. </w:t>
      </w:r>
      <w:proofErr w:type="gramEnd"/>
    </w:p>
    <w:p w14:paraId="4BC5B50B" w14:textId="77777777" w:rsidR="00734D94" w:rsidRPr="00D73D43" w:rsidRDefault="00734D94" w:rsidP="00EB6481">
      <w:pPr>
        <w:shd w:val="clear" w:color="auto" w:fill="FFFFFF"/>
        <w:ind w:firstLine="544"/>
        <w:jc w:val="center"/>
        <w:rPr>
          <w:rFonts w:ascii="Times New Roman" w:hAnsi="Times New Roman" w:cs="Times New Roman"/>
          <w:color w:val="auto"/>
          <w:sz w:val="22"/>
          <w:szCs w:val="22"/>
        </w:rPr>
      </w:pPr>
    </w:p>
    <w:p w14:paraId="7ABF3525" w14:textId="77777777" w:rsidR="004F14B0" w:rsidRPr="00D73D43" w:rsidRDefault="00B9533E" w:rsidP="00EB6481">
      <w:pPr>
        <w:shd w:val="clear" w:color="auto" w:fill="FFFFFF"/>
        <w:ind w:firstLine="544"/>
        <w:jc w:val="center"/>
        <w:rPr>
          <w:rFonts w:ascii="Times New Roman" w:hAnsi="Times New Roman" w:cs="Times New Roman"/>
          <w:b/>
          <w:color w:val="auto"/>
          <w:sz w:val="22"/>
          <w:szCs w:val="22"/>
        </w:rPr>
      </w:pPr>
      <w:r w:rsidRPr="00D73D43">
        <w:rPr>
          <w:rFonts w:ascii="Times New Roman" w:hAnsi="Times New Roman" w:cs="Times New Roman"/>
          <w:b/>
          <w:color w:val="auto"/>
          <w:sz w:val="22"/>
          <w:szCs w:val="22"/>
        </w:rPr>
        <w:t>Таблица 1. Примерные значения суточной потребности в энергии (</w:t>
      </w:r>
      <w:proofErr w:type="gramStart"/>
      <w:r w:rsidRPr="00D73D43">
        <w:rPr>
          <w:rFonts w:ascii="Times New Roman" w:hAnsi="Times New Roman" w:cs="Times New Roman"/>
          <w:b/>
          <w:color w:val="auto"/>
          <w:sz w:val="22"/>
          <w:szCs w:val="22"/>
        </w:rPr>
        <w:t>ккал</w:t>
      </w:r>
      <w:proofErr w:type="gramEnd"/>
      <w:r w:rsidRPr="00D73D43">
        <w:rPr>
          <w:rFonts w:ascii="Times New Roman" w:hAnsi="Times New Roman" w:cs="Times New Roman"/>
          <w:b/>
          <w:color w:val="auto"/>
          <w:sz w:val="22"/>
          <w:szCs w:val="22"/>
        </w:rPr>
        <w:t>/сутки)</w:t>
      </w:r>
    </w:p>
    <w:p w14:paraId="1466B798" w14:textId="77777777" w:rsidR="00FF11FD" w:rsidRPr="00D73D43" w:rsidRDefault="00EB6481" w:rsidP="00EB6481">
      <w:pPr>
        <w:shd w:val="clear" w:color="auto" w:fill="FFFFFF"/>
        <w:rPr>
          <w:rFonts w:ascii="Times New Roman" w:hAnsi="Times New Roman" w:cs="Times New Roman"/>
          <w:color w:val="auto"/>
          <w:sz w:val="22"/>
          <w:szCs w:val="22"/>
        </w:rPr>
      </w:pPr>
      <w:r w:rsidRPr="00D73D43">
        <w:rPr>
          <w:noProof/>
          <w:color w:val="auto"/>
          <w:sz w:val="22"/>
          <w:szCs w:val="22"/>
        </w:rPr>
        <w:drawing>
          <wp:inline distT="0" distB="0" distL="0" distR="0" wp14:anchorId="5A568B6A" wp14:editId="452F4FF4">
            <wp:extent cx="5943600" cy="341947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419475"/>
                    </a:xfrm>
                    <a:prstGeom prst="rect">
                      <a:avLst/>
                    </a:prstGeom>
                    <a:noFill/>
                    <a:ln>
                      <a:noFill/>
                    </a:ln>
                  </pic:spPr>
                </pic:pic>
              </a:graphicData>
            </a:graphic>
          </wp:inline>
        </w:drawing>
      </w:r>
    </w:p>
    <w:p w14:paraId="439DEC1B" w14:textId="77777777" w:rsidR="00FF11FD" w:rsidRPr="00D73D43" w:rsidRDefault="00FF11FD" w:rsidP="00EB6481">
      <w:pPr>
        <w:shd w:val="clear" w:color="auto" w:fill="FFFFFF"/>
        <w:ind w:firstLine="543"/>
        <w:jc w:val="center"/>
        <w:rPr>
          <w:rFonts w:ascii="Times New Roman" w:hAnsi="Times New Roman" w:cs="Times New Roman"/>
          <w:color w:val="auto"/>
          <w:sz w:val="22"/>
          <w:szCs w:val="22"/>
        </w:rPr>
      </w:pPr>
    </w:p>
    <w:p w14:paraId="1C778FE4" w14:textId="77777777" w:rsidR="00F43E7B"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Человек получает энергию, употребляя пищу, содержащую углеводы, жиры и белки. Потенциальная энергия, заключенная в химических связях этих соединений, высвобождается в результате анаэробного (без участия кислорода) или аэробного (с участием кислорода) обмена. </w:t>
      </w:r>
    </w:p>
    <w:p w14:paraId="31D7EDA1" w14:textId="77777777" w:rsidR="000116CD"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Для измерения энергии, заключенной в том или ином продукте, используется специальная единица измерения энергии (калория). Одна калория — это такое количество энергии, которое требуется, чтобы повысить температуру </w:t>
      </w:r>
      <w:smartTag w:uri="urn:schemas-microsoft-com:office:smarttags" w:element="metricconverter">
        <w:smartTagPr>
          <w:attr w:name="ProductID" w:val="1 г"/>
        </w:smartTagPr>
        <w:r w:rsidRPr="00D73D43">
          <w:rPr>
            <w:rFonts w:ascii="Times New Roman" w:hAnsi="Times New Roman" w:cs="Times New Roman"/>
            <w:color w:val="auto"/>
            <w:sz w:val="22"/>
            <w:szCs w:val="22"/>
          </w:rPr>
          <w:t>1 г</w:t>
        </w:r>
      </w:smartTag>
      <w:r w:rsidRPr="00D73D43">
        <w:rPr>
          <w:rFonts w:ascii="Times New Roman" w:hAnsi="Times New Roman" w:cs="Times New Roman"/>
          <w:color w:val="auto"/>
          <w:sz w:val="22"/>
          <w:szCs w:val="22"/>
        </w:rPr>
        <w:t xml:space="preserve"> воды на 1</w:t>
      </w:r>
      <w:r w:rsidRPr="00D73D43">
        <w:rPr>
          <w:rFonts w:ascii="Times New Roman" w:hAnsi="Times New Roman" w:cs="Times New Roman"/>
          <w:color w:val="auto"/>
          <w:sz w:val="22"/>
          <w:szCs w:val="22"/>
        </w:rPr>
        <w:sym w:font="Symbol" w:char="F0B0"/>
      </w:r>
      <w:r w:rsidRPr="00D73D43">
        <w:rPr>
          <w:rFonts w:ascii="Times New Roman" w:hAnsi="Times New Roman" w:cs="Times New Roman"/>
          <w:color w:val="auto"/>
          <w:sz w:val="22"/>
          <w:szCs w:val="22"/>
        </w:rPr>
        <w:t xml:space="preserve">С. В Международной системе единиц для этих целей используют другую единицу, которая называется джоуль. Одна килокалория (1000 кал) </w:t>
      </w:r>
      <w:r w:rsidRPr="00D73D43">
        <w:rPr>
          <w:rFonts w:ascii="Times New Roman" w:hAnsi="Times New Roman" w:cs="Times New Roman"/>
          <w:color w:val="auto"/>
          <w:sz w:val="22"/>
          <w:szCs w:val="22"/>
        </w:rPr>
        <w:lastRenderedPageBreak/>
        <w:t xml:space="preserve">соответствует 4,19 килоджоулей (кДж). При окислении </w:t>
      </w:r>
      <w:smartTag w:uri="urn:schemas-microsoft-com:office:smarttags" w:element="metricconverter">
        <w:smartTagPr>
          <w:attr w:name="ProductID" w:val="1 г"/>
        </w:smartTagPr>
        <w:r w:rsidRPr="00D73D43">
          <w:rPr>
            <w:rFonts w:ascii="Times New Roman" w:hAnsi="Times New Roman" w:cs="Times New Roman"/>
            <w:color w:val="auto"/>
            <w:sz w:val="22"/>
            <w:szCs w:val="22"/>
          </w:rPr>
          <w:t>1 г</w:t>
        </w:r>
      </w:smartTag>
      <w:r w:rsidRPr="00D73D43">
        <w:rPr>
          <w:rFonts w:ascii="Times New Roman" w:hAnsi="Times New Roman" w:cs="Times New Roman"/>
          <w:color w:val="auto"/>
          <w:sz w:val="22"/>
          <w:szCs w:val="22"/>
        </w:rPr>
        <w:t xml:space="preserve"> углеводов выделяется 4,1 ккал (17,17 кДж), </w:t>
      </w:r>
      <w:smartTag w:uri="urn:schemas-microsoft-com:office:smarttags" w:element="metricconverter">
        <w:smartTagPr>
          <w:attr w:name="ProductID" w:val="1 г"/>
        </w:smartTagPr>
        <w:r w:rsidRPr="00D73D43">
          <w:rPr>
            <w:rFonts w:ascii="Times New Roman" w:hAnsi="Times New Roman" w:cs="Times New Roman"/>
            <w:color w:val="auto"/>
            <w:sz w:val="22"/>
            <w:szCs w:val="22"/>
          </w:rPr>
          <w:t>1 г</w:t>
        </w:r>
      </w:smartTag>
      <w:r w:rsidRPr="00D73D43">
        <w:rPr>
          <w:rFonts w:ascii="Times New Roman" w:hAnsi="Times New Roman" w:cs="Times New Roman"/>
          <w:color w:val="auto"/>
          <w:sz w:val="22"/>
          <w:szCs w:val="22"/>
        </w:rPr>
        <w:t xml:space="preserve"> жира — 9,3 ккал (38,96 кДж), </w:t>
      </w:r>
      <w:smartTag w:uri="urn:schemas-microsoft-com:office:smarttags" w:element="metricconverter">
        <w:smartTagPr>
          <w:attr w:name="ProductID" w:val="1 г"/>
        </w:smartTagPr>
        <w:r w:rsidRPr="00D73D43">
          <w:rPr>
            <w:rFonts w:ascii="Times New Roman" w:hAnsi="Times New Roman" w:cs="Times New Roman"/>
            <w:color w:val="auto"/>
            <w:sz w:val="22"/>
            <w:szCs w:val="22"/>
          </w:rPr>
          <w:t>1 г</w:t>
        </w:r>
      </w:smartTag>
      <w:r w:rsidRPr="00D73D43">
        <w:rPr>
          <w:rFonts w:ascii="Times New Roman" w:hAnsi="Times New Roman" w:cs="Times New Roman"/>
          <w:color w:val="auto"/>
          <w:sz w:val="22"/>
          <w:szCs w:val="22"/>
        </w:rPr>
        <w:t xml:space="preserve"> белка —4,1 ккал (17,17 кДж).</w:t>
      </w:r>
      <w:r w:rsidR="00B9533E" w:rsidRPr="00D73D43">
        <w:rPr>
          <w:rFonts w:ascii="Times New Roman" w:hAnsi="Times New Roman" w:cs="Times New Roman"/>
          <w:color w:val="auto"/>
          <w:sz w:val="22"/>
          <w:szCs w:val="22"/>
        </w:rPr>
        <w:t xml:space="preserve"> </w:t>
      </w:r>
    </w:p>
    <w:p w14:paraId="43C3FE1F" w14:textId="77777777" w:rsidR="000116CD" w:rsidRPr="00D73D43" w:rsidRDefault="00B9533E"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Рекомендуемая пищевая ценность меню для детей школьного возраста приведены в табл. 2,3. </w:t>
      </w:r>
      <w:r w:rsidR="000116CD" w:rsidRPr="00D73D43">
        <w:rPr>
          <w:rFonts w:ascii="Times New Roman" w:hAnsi="Times New Roman" w:cs="Times New Roman"/>
          <w:color w:val="auto"/>
          <w:sz w:val="22"/>
          <w:szCs w:val="22"/>
        </w:rPr>
        <w:t>Значения, приведенные в таблице, получены расчётным путем, отталкиваясь от следующих учетных данных – калорийность суточного рациона – 2350 ккал, процентное распределение калорийности по приемам пищи на завтрак 20-25%, второй завтрак – 5%, обед – 30-35 %, полдник 10-15%, ужин 20-25%, второй ужин – 5%.</w:t>
      </w:r>
    </w:p>
    <w:p w14:paraId="50F8D3C9" w14:textId="77777777" w:rsidR="00DE264F" w:rsidRPr="00D73D43" w:rsidRDefault="00DE264F" w:rsidP="00EB6481">
      <w:pPr>
        <w:shd w:val="clear" w:color="auto" w:fill="FFFFFF"/>
        <w:ind w:firstLine="543"/>
        <w:jc w:val="both"/>
        <w:rPr>
          <w:rFonts w:ascii="Times New Roman" w:hAnsi="Times New Roman" w:cs="Times New Roman"/>
          <w:color w:val="auto"/>
          <w:sz w:val="22"/>
          <w:szCs w:val="22"/>
        </w:rPr>
      </w:pPr>
    </w:p>
    <w:p w14:paraId="74E1AEC4" w14:textId="77777777" w:rsidR="00B9533E" w:rsidRPr="00D73D43" w:rsidRDefault="00B9533E" w:rsidP="00EB6481">
      <w:pPr>
        <w:jc w:val="center"/>
        <w:rPr>
          <w:rFonts w:ascii="Times New Roman" w:hAnsi="Times New Roman" w:cs="Times New Roman"/>
          <w:b/>
          <w:color w:val="auto"/>
          <w:sz w:val="22"/>
          <w:szCs w:val="22"/>
        </w:rPr>
      </w:pPr>
      <w:r w:rsidRPr="00D73D43">
        <w:rPr>
          <w:rFonts w:ascii="Times New Roman" w:hAnsi="Times New Roman" w:cs="Times New Roman"/>
          <w:b/>
          <w:color w:val="auto"/>
          <w:sz w:val="22"/>
          <w:szCs w:val="22"/>
        </w:rPr>
        <w:t xml:space="preserve">Таблица 2. Рекомендуемая пищевая ценность суточного меню для детей от 7-ми до 11-ти лет </w:t>
      </w:r>
    </w:p>
    <w:p w14:paraId="10FA92DC" w14:textId="77777777" w:rsidR="00B9533E" w:rsidRPr="00D73D43" w:rsidRDefault="00EB6481" w:rsidP="00EB6481">
      <w:pPr>
        <w:jc w:val="both"/>
        <w:rPr>
          <w:b/>
          <w:color w:val="auto"/>
          <w:sz w:val="22"/>
          <w:szCs w:val="22"/>
        </w:rPr>
      </w:pPr>
      <w:r w:rsidRPr="00D73D43">
        <w:rPr>
          <w:noProof/>
          <w:color w:val="auto"/>
          <w:sz w:val="22"/>
          <w:szCs w:val="22"/>
        </w:rPr>
        <w:drawing>
          <wp:inline distT="0" distB="0" distL="0" distR="0" wp14:anchorId="431B1370" wp14:editId="00C59AB0">
            <wp:extent cx="5791200" cy="194310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0" cy="1943100"/>
                    </a:xfrm>
                    <a:prstGeom prst="rect">
                      <a:avLst/>
                    </a:prstGeom>
                    <a:noFill/>
                    <a:ln>
                      <a:noFill/>
                    </a:ln>
                  </pic:spPr>
                </pic:pic>
              </a:graphicData>
            </a:graphic>
          </wp:inline>
        </w:drawing>
      </w:r>
    </w:p>
    <w:p w14:paraId="77E0CCEC" w14:textId="77777777" w:rsidR="00B9533E" w:rsidRPr="00D73D43" w:rsidRDefault="00B9533E" w:rsidP="00EB6481">
      <w:p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продолжение таблицы 2.</w:t>
      </w:r>
    </w:p>
    <w:p w14:paraId="0622731F" w14:textId="77777777" w:rsidR="00B9533E" w:rsidRPr="00D73D43" w:rsidRDefault="00EB6481" w:rsidP="00EB6481">
      <w:pPr>
        <w:jc w:val="both"/>
        <w:rPr>
          <w:color w:val="auto"/>
          <w:sz w:val="22"/>
          <w:szCs w:val="22"/>
        </w:rPr>
      </w:pPr>
      <w:r w:rsidRPr="00D73D43">
        <w:rPr>
          <w:noProof/>
          <w:color w:val="auto"/>
          <w:sz w:val="22"/>
          <w:szCs w:val="22"/>
        </w:rPr>
        <w:drawing>
          <wp:inline distT="0" distB="0" distL="0" distR="0" wp14:anchorId="37CC141A" wp14:editId="2B2BEBD6">
            <wp:extent cx="5505450" cy="1971675"/>
            <wp:effectExtent l="0" t="0" r="0" b="0"/>
            <wp:docPr id="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5450" cy="1971675"/>
                    </a:xfrm>
                    <a:prstGeom prst="rect">
                      <a:avLst/>
                    </a:prstGeom>
                    <a:noFill/>
                    <a:ln>
                      <a:noFill/>
                    </a:ln>
                  </pic:spPr>
                </pic:pic>
              </a:graphicData>
            </a:graphic>
          </wp:inline>
        </w:drawing>
      </w:r>
    </w:p>
    <w:p w14:paraId="72A729A0" w14:textId="77777777" w:rsidR="00B9533E" w:rsidRPr="00D73D43" w:rsidRDefault="00B9533E" w:rsidP="00EB6481">
      <w:p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продолжение таблицы 2.</w:t>
      </w:r>
    </w:p>
    <w:p w14:paraId="11F4D644" w14:textId="77777777" w:rsidR="00B9533E" w:rsidRPr="00D73D43" w:rsidRDefault="00EB6481" w:rsidP="00EB6481">
      <w:pPr>
        <w:jc w:val="both"/>
        <w:rPr>
          <w:b/>
          <w:color w:val="auto"/>
          <w:sz w:val="22"/>
          <w:szCs w:val="22"/>
        </w:rPr>
      </w:pPr>
      <w:r w:rsidRPr="00D73D43">
        <w:rPr>
          <w:noProof/>
          <w:color w:val="auto"/>
          <w:sz w:val="22"/>
          <w:szCs w:val="22"/>
        </w:rPr>
        <w:drawing>
          <wp:inline distT="0" distB="0" distL="0" distR="0" wp14:anchorId="4F032D22" wp14:editId="47E75AA0">
            <wp:extent cx="5619750" cy="1962150"/>
            <wp:effectExtent l="0" t="0" r="0" b="0"/>
            <wp:docPr id="8"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0" cy="1962150"/>
                    </a:xfrm>
                    <a:prstGeom prst="rect">
                      <a:avLst/>
                    </a:prstGeom>
                    <a:noFill/>
                    <a:ln>
                      <a:noFill/>
                    </a:ln>
                  </pic:spPr>
                </pic:pic>
              </a:graphicData>
            </a:graphic>
          </wp:inline>
        </w:drawing>
      </w:r>
    </w:p>
    <w:p w14:paraId="78CC9AFC" w14:textId="77777777" w:rsidR="007C78C9" w:rsidRPr="00D73D43" w:rsidRDefault="007C78C9">
      <w:pPr>
        <w:rPr>
          <w:rFonts w:ascii="Times New Roman" w:hAnsi="Times New Roman" w:cs="Times New Roman"/>
          <w:b/>
          <w:color w:val="auto"/>
          <w:sz w:val="22"/>
          <w:szCs w:val="22"/>
        </w:rPr>
      </w:pPr>
    </w:p>
    <w:p w14:paraId="26818158" w14:textId="77777777" w:rsidR="000116CD" w:rsidRPr="00D73D43" w:rsidRDefault="000116CD" w:rsidP="00EB6481">
      <w:pPr>
        <w:jc w:val="center"/>
        <w:rPr>
          <w:rFonts w:ascii="Times New Roman" w:hAnsi="Times New Roman" w:cs="Times New Roman"/>
          <w:b/>
          <w:color w:val="auto"/>
          <w:sz w:val="22"/>
          <w:szCs w:val="22"/>
        </w:rPr>
      </w:pPr>
      <w:r w:rsidRPr="00D73D43">
        <w:rPr>
          <w:rFonts w:ascii="Times New Roman" w:hAnsi="Times New Roman" w:cs="Times New Roman"/>
          <w:b/>
          <w:color w:val="auto"/>
          <w:sz w:val="22"/>
          <w:szCs w:val="22"/>
        </w:rPr>
        <w:t>Таблица 3. Рекомендуемая пищевая ценность суточного меню для детей от 11-ти лет и старше</w:t>
      </w:r>
    </w:p>
    <w:p w14:paraId="514BE4B6" w14:textId="77777777" w:rsidR="00B9533E" w:rsidRPr="00D73D43" w:rsidRDefault="00EB6481" w:rsidP="00EB6481">
      <w:pPr>
        <w:jc w:val="both"/>
        <w:rPr>
          <w:b/>
          <w:sz w:val="22"/>
          <w:szCs w:val="22"/>
        </w:rPr>
      </w:pPr>
      <w:r w:rsidRPr="00D73D43">
        <w:rPr>
          <w:noProof/>
          <w:sz w:val="22"/>
          <w:szCs w:val="22"/>
        </w:rPr>
        <w:lastRenderedPageBreak/>
        <w:drawing>
          <wp:inline distT="0" distB="0" distL="0" distR="0" wp14:anchorId="118C8DD6" wp14:editId="5829F8D2">
            <wp:extent cx="5829300" cy="2105025"/>
            <wp:effectExtent l="0" t="0" r="0" b="0"/>
            <wp:docPr id="9"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9300" cy="2105025"/>
                    </a:xfrm>
                    <a:prstGeom prst="rect">
                      <a:avLst/>
                    </a:prstGeom>
                    <a:noFill/>
                    <a:ln>
                      <a:noFill/>
                    </a:ln>
                  </pic:spPr>
                </pic:pic>
              </a:graphicData>
            </a:graphic>
          </wp:inline>
        </w:drawing>
      </w:r>
    </w:p>
    <w:p w14:paraId="6791E87D" w14:textId="77777777" w:rsidR="00B9533E" w:rsidRPr="00D73D43" w:rsidRDefault="00B9533E" w:rsidP="00EB6481">
      <w:pPr>
        <w:jc w:val="both"/>
        <w:rPr>
          <w:rFonts w:ascii="Times New Roman" w:hAnsi="Times New Roman" w:cs="Times New Roman"/>
          <w:sz w:val="22"/>
          <w:szCs w:val="22"/>
        </w:rPr>
      </w:pPr>
      <w:r w:rsidRPr="00D73D43">
        <w:rPr>
          <w:rFonts w:ascii="Times New Roman" w:hAnsi="Times New Roman" w:cs="Times New Roman"/>
          <w:sz w:val="22"/>
          <w:szCs w:val="22"/>
        </w:rPr>
        <w:t xml:space="preserve">продолжение таблицы </w:t>
      </w:r>
      <w:r w:rsidR="000116CD" w:rsidRPr="00D73D43">
        <w:rPr>
          <w:rFonts w:ascii="Times New Roman" w:hAnsi="Times New Roman" w:cs="Times New Roman"/>
          <w:sz w:val="22"/>
          <w:szCs w:val="22"/>
        </w:rPr>
        <w:t>3</w:t>
      </w:r>
      <w:r w:rsidRPr="00D73D43">
        <w:rPr>
          <w:rFonts w:ascii="Times New Roman" w:hAnsi="Times New Roman" w:cs="Times New Roman"/>
          <w:sz w:val="22"/>
          <w:szCs w:val="22"/>
        </w:rPr>
        <w:t>.</w:t>
      </w:r>
    </w:p>
    <w:p w14:paraId="63910376" w14:textId="77777777" w:rsidR="00B9533E" w:rsidRPr="00D73D43" w:rsidRDefault="00EB6481" w:rsidP="00EB6481">
      <w:pPr>
        <w:jc w:val="both"/>
        <w:rPr>
          <w:sz w:val="22"/>
          <w:szCs w:val="22"/>
        </w:rPr>
      </w:pPr>
      <w:r w:rsidRPr="00D73D43">
        <w:rPr>
          <w:noProof/>
          <w:sz w:val="22"/>
          <w:szCs w:val="22"/>
        </w:rPr>
        <w:drawing>
          <wp:inline distT="0" distB="0" distL="0" distR="0" wp14:anchorId="5D3B8553" wp14:editId="4F76B6B7">
            <wp:extent cx="5514975" cy="2143125"/>
            <wp:effectExtent l="0" t="0" r="0" b="0"/>
            <wp:docPr id="10"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4975" cy="2143125"/>
                    </a:xfrm>
                    <a:prstGeom prst="rect">
                      <a:avLst/>
                    </a:prstGeom>
                    <a:noFill/>
                    <a:ln>
                      <a:noFill/>
                    </a:ln>
                  </pic:spPr>
                </pic:pic>
              </a:graphicData>
            </a:graphic>
          </wp:inline>
        </w:drawing>
      </w:r>
    </w:p>
    <w:p w14:paraId="4D3EAFF7" w14:textId="77777777" w:rsidR="00B9533E" w:rsidRPr="00D73D43" w:rsidRDefault="00B9533E" w:rsidP="00EB6481">
      <w:pPr>
        <w:jc w:val="both"/>
        <w:rPr>
          <w:rFonts w:ascii="Times New Roman" w:hAnsi="Times New Roman" w:cs="Times New Roman"/>
          <w:sz w:val="22"/>
          <w:szCs w:val="22"/>
        </w:rPr>
      </w:pPr>
      <w:r w:rsidRPr="00D73D43">
        <w:rPr>
          <w:rFonts w:ascii="Times New Roman" w:hAnsi="Times New Roman" w:cs="Times New Roman"/>
          <w:sz w:val="22"/>
          <w:szCs w:val="22"/>
        </w:rPr>
        <w:t xml:space="preserve">продолжение таблицы </w:t>
      </w:r>
      <w:r w:rsidR="000116CD" w:rsidRPr="00D73D43">
        <w:rPr>
          <w:rFonts w:ascii="Times New Roman" w:hAnsi="Times New Roman" w:cs="Times New Roman"/>
          <w:sz w:val="22"/>
          <w:szCs w:val="22"/>
        </w:rPr>
        <w:t>3</w:t>
      </w:r>
      <w:r w:rsidRPr="00D73D43">
        <w:rPr>
          <w:rFonts w:ascii="Times New Roman" w:hAnsi="Times New Roman" w:cs="Times New Roman"/>
          <w:sz w:val="22"/>
          <w:szCs w:val="22"/>
        </w:rPr>
        <w:t>.</w:t>
      </w:r>
    </w:p>
    <w:p w14:paraId="78F1785C" w14:textId="77777777" w:rsidR="00B9533E" w:rsidRPr="00D73D43" w:rsidRDefault="00EB6481" w:rsidP="00EB6481">
      <w:pPr>
        <w:jc w:val="both"/>
        <w:rPr>
          <w:b/>
          <w:sz w:val="22"/>
          <w:szCs w:val="22"/>
        </w:rPr>
      </w:pPr>
      <w:r w:rsidRPr="00D73D43">
        <w:rPr>
          <w:noProof/>
          <w:sz w:val="22"/>
          <w:szCs w:val="22"/>
        </w:rPr>
        <w:drawing>
          <wp:inline distT="0" distB="0" distL="0" distR="0" wp14:anchorId="184C6419" wp14:editId="45A8CFD9">
            <wp:extent cx="5600700" cy="1962150"/>
            <wp:effectExtent l="0" t="0" r="0" b="0"/>
            <wp:docPr id="11"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0700" cy="1962150"/>
                    </a:xfrm>
                    <a:prstGeom prst="rect">
                      <a:avLst/>
                    </a:prstGeom>
                    <a:noFill/>
                    <a:ln>
                      <a:noFill/>
                    </a:ln>
                  </pic:spPr>
                </pic:pic>
              </a:graphicData>
            </a:graphic>
          </wp:inline>
        </w:drawing>
      </w:r>
    </w:p>
    <w:p w14:paraId="62A35542" w14:textId="77777777" w:rsidR="007C78C9" w:rsidRPr="00D73D43" w:rsidRDefault="007C78C9" w:rsidP="00EB6481">
      <w:pPr>
        <w:jc w:val="both"/>
        <w:rPr>
          <w:b/>
          <w:sz w:val="22"/>
          <w:szCs w:val="22"/>
        </w:rPr>
      </w:pPr>
    </w:p>
    <w:p w14:paraId="2F0ABE49" w14:textId="77777777" w:rsidR="00B9533E" w:rsidRPr="00D73D43" w:rsidRDefault="003C77E2"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Для обеспечения энергетической ценности пищевого рациона рекомендуется для приготовления блюд использовать наборы продуктов в соответствии с таблицей 4.</w:t>
      </w:r>
    </w:p>
    <w:p w14:paraId="4A32D348" w14:textId="77777777" w:rsidR="00865F45" w:rsidRPr="00D73D43" w:rsidRDefault="00865F45"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Основным источником энергии у человека являются углеводы, которые поступают в организм при употреблении хлеба, овощей, фруктов, молока, крахмала, сиропов. В пищеварительном тракте эти продукты под влиянием амилаз расщепляются до моносахаридов (глюкоза, фруктоза, галактоза, лактоза). Моносахариды поступают в кровоток, достигают печени. В печени большинство моносахариды превращаются в глюкозу.</w:t>
      </w:r>
    </w:p>
    <w:p w14:paraId="28EC32D9" w14:textId="77777777" w:rsidR="001E3E32" w:rsidRPr="00D73D43" w:rsidRDefault="001E3E32" w:rsidP="00EB6481">
      <w:pPr>
        <w:shd w:val="clear" w:color="auto" w:fill="FFFFFF"/>
        <w:ind w:firstLine="543"/>
        <w:jc w:val="both"/>
        <w:rPr>
          <w:rFonts w:ascii="Times New Roman" w:hAnsi="Times New Roman" w:cs="Times New Roman"/>
          <w:color w:val="auto"/>
          <w:sz w:val="22"/>
          <w:szCs w:val="22"/>
        </w:rPr>
      </w:pPr>
    </w:p>
    <w:p w14:paraId="0867654F" w14:textId="77777777" w:rsidR="003C77E2" w:rsidRPr="00D73D43" w:rsidRDefault="003C77E2" w:rsidP="00EB6481">
      <w:pPr>
        <w:widowControl w:val="0"/>
        <w:autoSpaceDE w:val="0"/>
        <w:autoSpaceDN w:val="0"/>
        <w:adjustRightInd w:val="0"/>
        <w:ind w:right="560"/>
        <w:jc w:val="center"/>
        <w:rPr>
          <w:rFonts w:ascii="Times New Roman" w:hAnsi="Times New Roman" w:cs="Times New Roman"/>
          <w:b/>
          <w:color w:val="auto"/>
          <w:sz w:val="22"/>
          <w:szCs w:val="22"/>
        </w:rPr>
      </w:pPr>
      <w:r w:rsidRPr="00D73D43">
        <w:rPr>
          <w:rFonts w:ascii="Times New Roman" w:hAnsi="Times New Roman" w:cs="Times New Roman"/>
          <w:b/>
          <w:color w:val="auto"/>
          <w:sz w:val="22"/>
          <w:szCs w:val="22"/>
        </w:rPr>
        <w:t xml:space="preserve">Таблица 4. </w:t>
      </w:r>
      <w:proofErr w:type="gramStart"/>
      <w:r w:rsidRPr="00D73D43">
        <w:rPr>
          <w:rFonts w:ascii="Times New Roman" w:hAnsi="Times New Roman" w:cs="Times New Roman"/>
          <w:b/>
          <w:color w:val="auto"/>
          <w:sz w:val="22"/>
          <w:szCs w:val="22"/>
        </w:rPr>
        <w:t>Среднесуточные наборы пищевой продуктов для приготовления блюд в нетто (на 1 реб</w:t>
      </w:r>
      <w:r w:rsidR="00E440FB" w:rsidRPr="00D73D43">
        <w:rPr>
          <w:rFonts w:ascii="Times New Roman" w:hAnsi="Times New Roman" w:cs="Times New Roman"/>
          <w:b/>
          <w:color w:val="auto"/>
          <w:sz w:val="22"/>
          <w:szCs w:val="22"/>
        </w:rPr>
        <w:t>енка</w:t>
      </w:r>
      <w:r w:rsidRPr="00D73D43">
        <w:rPr>
          <w:rFonts w:ascii="Times New Roman" w:hAnsi="Times New Roman" w:cs="Times New Roman"/>
          <w:b/>
          <w:color w:val="auto"/>
          <w:sz w:val="22"/>
          <w:szCs w:val="22"/>
        </w:rPr>
        <w:t xml:space="preserve"> в сутки)</w:t>
      </w:r>
      <w:r w:rsidR="00E440FB" w:rsidRPr="00D73D43">
        <w:rPr>
          <w:rStyle w:val="a9"/>
          <w:rFonts w:ascii="Times New Roman" w:hAnsi="Times New Roman" w:cs="Times New Roman"/>
          <w:b/>
          <w:color w:val="auto"/>
          <w:sz w:val="22"/>
          <w:szCs w:val="22"/>
        </w:rPr>
        <w:footnoteReference w:id="13"/>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
        <w:gridCol w:w="6930"/>
        <w:gridCol w:w="993"/>
        <w:gridCol w:w="986"/>
      </w:tblGrid>
      <w:tr w:rsidR="003C77E2" w:rsidRPr="00D73D43" w14:paraId="77CB0C6A" w14:textId="77777777" w:rsidTr="00067484">
        <w:trPr>
          <w:tblHeader/>
          <w:jc w:val="center"/>
        </w:trPr>
        <w:tc>
          <w:tcPr>
            <w:tcW w:w="436" w:type="dxa"/>
            <w:vMerge w:val="restart"/>
            <w:tcBorders>
              <w:top w:val="single" w:sz="4" w:space="0" w:color="000000"/>
              <w:left w:val="single" w:sz="4" w:space="0" w:color="000000"/>
              <w:right w:val="single" w:sz="4" w:space="0" w:color="auto"/>
            </w:tcBorders>
            <w:vAlign w:val="bottom"/>
          </w:tcPr>
          <w:p w14:paraId="01A63D34" w14:textId="77777777" w:rsidR="003C77E2" w:rsidRPr="00D73D43" w:rsidRDefault="003C77E2" w:rsidP="00EB6481">
            <w:pPr>
              <w:jc w:val="center"/>
              <w:rPr>
                <w:rFonts w:ascii="Times New Roman" w:hAnsi="Times New Roman"/>
                <w:sz w:val="22"/>
                <w:szCs w:val="22"/>
              </w:rPr>
            </w:pPr>
            <w:r w:rsidRPr="00D73D43">
              <w:rPr>
                <w:rFonts w:ascii="Times New Roman" w:hAnsi="Times New Roman"/>
                <w:sz w:val="22"/>
                <w:szCs w:val="22"/>
              </w:rPr>
              <w:t>№</w:t>
            </w:r>
          </w:p>
        </w:tc>
        <w:tc>
          <w:tcPr>
            <w:tcW w:w="6930" w:type="dxa"/>
            <w:vMerge w:val="restart"/>
            <w:tcBorders>
              <w:top w:val="single" w:sz="4" w:space="0" w:color="000000"/>
              <w:left w:val="single" w:sz="4" w:space="0" w:color="auto"/>
              <w:bottom w:val="single" w:sz="4" w:space="0" w:color="000000"/>
              <w:right w:val="single" w:sz="4" w:space="0" w:color="000000"/>
            </w:tcBorders>
            <w:vAlign w:val="center"/>
          </w:tcPr>
          <w:p w14:paraId="61869B87"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Наименование пищевой продукции или группы пищевой продукции</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14:paraId="04096742"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Итого за сутки</w:t>
            </w:r>
          </w:p>
        </w:tc>
      </w:tr>
      <w:tr w:rsidR="003C77E2" w:rsidRPr="00D73D43" w14:paraId="195F7D3B" w14:textId="77777777" w:rsidTr="00067484">
        <w:trPr>
          <w:tblHeader/>
          <w:jc w:val="center"/>
        </w:trPr>
        <w:tc>
          <w:tcPr>
            <w:tcW w:w="436" w:type="dxa"/>
            <w:vMerge/>
            <w:tcBorders>
              <w:left w:val="single" w:sz="4" w:space="0" w:color="000000"/>
              <w:bottom w:val="single" w:sz="4" w:space="0" w:color="000000"/>
              <w:right w:val="single" w:sz="4" w:space="0" w:color="auto"/>
            </w:tcBorders>
            <w:vAlign w:val="bottom"/>
          </w:tcPr>
          <w:p w14:paraId="43A83C9D" w14:textId="77777777" w:rsidR="003C77E2" w:rsidRPr="00D73D43" w:rsidRDefault="003C77E2" w:rsidP="00EB6481">
            <w:pPr>
              <w:jc w:val="center"/>
              <w:rPr>
                <w:rFonts w:ascii="Times New Roman" w:hAnsi="Times New Roman"/>
                <w:sz w:val="22"/>
                <w:szCs w:val="22"/>
              </w:rPr>
            </w:pPr>
          </w:p>
        </w:tc>
        <w:tc>
          <w:tcPr>
            <w:tcW w:w="6930" w:type="dxa"/>
            <w:vMerge/>
            <w:tcBorders>
              <w:top w:val="single" w:sz="4" w:space="0" w:color="000000"/>
              <w:left w:val="single" w:sz="4" w:space="0" w:color="auto"/>
              <w:bottom w:val="single" w:sz="4" w:space="0" w:color="000000"/>
              <w:right w:val="single" w:sz="4" w:space="0" w:color="000000"/>
            </w:tcBorders>
            <w:vAlign w:val="bottom"/>
          </w:tcPr>
          <w:p w14:paraId="282A217D" w14:textId="77777777" w:rsidR="003C77E2" w:rsidRPr="00D73D43" w:rsidRDefault="003C77E2" w:rsidP="00EB6481">
            <w:pPr>
              <w:rPr>
                <w:rFonts w:ascii="Times New Roman" w:eastAsia="Batang" w:hAnsi="Times New Roman"/>
                <w:sz w:val="22"/>
                <w:szCs w:val="22"/>
                <w:lang w:eastAsia="ko-KR"/>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35372B4" w14:textId="77777777" w:rsidR="003C77E2" w:rsidRPr="00D73D43" w:rsidRDefault="003C77E2" w:rsidP="00EB6481">
            <w:pPr>
              <w:widowControl w:val="0"/>
              <w:autoSpaceDE w:val="0"/>
              <w:jc w:val="center"/>
              <w:rPr>
                <w:rFonts w:ascii="Times New Roman" w:hAnsi="Times New Roman"/>
                <w:sz w:val="22"/>
                <w:szCs w:val="22"/>
              </w:rPr>
            </w:pPr>
            <w:r w:rsidRPr="00D73D43">
              <w:rPr>
                <w:rFonts w:ascii="Times New Roman" w:hAnsi="Times New Roman"/>
                <w:sz w:val="22"/>
                <w:szCs w:val="22"/>
              </w:rPr>
              <w:t>7-11 лет</w:t>
            </w:r>
          </w:p>
        </w:tc>
        <w:tc>
          <w:tcPr>
            <w:tcW w:w="986" w:type="dxa"/>
            <w:tcBorders>
              <w:top w:val="single" w:sz="4" w:space="0" w:color="000000"/>
              <w:left w:val="single" w:sz="4" w:space="0" w:color="000000"/>
              <w:bottom w:val="single" w:sz="4" w:space="0" w:color="000000"/>
              <w:right w:val="single" w:sz="4" w:space="0" w:color="000000"/>
            </w:tcBorders>
            <w:vAlign w:val="center"/>
          </w:tcPr>
          <w:p w14:paraId="6364495E" w14:textId="77777777" w:rsidR="003C77E2" w:rsidRPr="00D73D43" w:rsidRDefault="003C77E2" w:rsidP="00EB6481">
            <w:pPr>
              <w:widowControl w:val="0"/>
              <w:autoSpaceDE w:val="0"/>
              <w:jc w:val="center"/>
              <w:rPr>
                <w:rFonts w:ascii="Times New Roman" w:hAnsi="Times New Roman"/>
                <w:sz w:val="22"/>
                <w:szCs w:val="22"/>
              </w:rPr>
            </w:pPr>
            <w:r w:rsidRPr="00D73D43">
              <w:rPr>
                <w:rFonts w:ascii="Times New Roman" w:hAnsi="Times New Roman"/>
                <w:sz w:val="22"/>
                <w:szCs w:val="22"/>
              </w:rPr>
              <w:t>12 лет и старше</w:t>
            </w:r>
          </w:p>
        </w:tc>
      </w:tr>
      <w:tr w:rsidR="003C77E2" w:rsidRPr="00D73D43" w14:paraId="3FD238D4"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7F54115A"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lastRenderedPageBreak/>
              <w:t>1</w:t>
            </w:r>
          </w:p>
        </w:tc>
        <w:tc>
          <w:tcPr>
            <w:tcW w:w="6930" w:type="dxa"/>
            <w:tcBorders>
              <w:top w:val="single" w:sz="4" w:space="0" w:color="000000"/>
              <w:left w:val="single" w:sz="4" w:space="0" w:color="auto"/>
              <w:bottom w:val="single" w:sz="4" w:space="0" w:color="000000"/>
              <w:right w:val="single" w:sz="4" w:space="0" w:color="000000"/>
            </w:tcBorders>
            <w:vAlign w:val="bottom"/>
          </w:tcPr>
          <w:p w14:paraId="572AB07D"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Хлеб ржаной</w:t>
            </w:r>
          </w:p>
        </w:tc>
        <w:tc>
          <w:tcPr>
            <w:tcW w:w="993" w:type="dxa"/>
            <w:tcBorders>
              <w:top w:val="single" w:sz="4" w:space="0" w:color="000000"/>
              <w:left w:val="single" w:sz="4" w:space="0" w:color="000000"/>
              <w:bottom w:val="single" w:sz="4" w:space="0" w:color="000000"/>
              <w:right w:val="single" w:sz="4" w:space="0" w:color="000000"/>
            </w:tcBorders>
            <w:vAlign w:val="bottom"/>
          </w:tcPr>
          <w:p w14:paraId="1BC1A2EC"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80</w:t>
            </w:r>
          </w:p>
        </w:tc>
        <w:tc>
          <w:tcPr>
            <w:tcW w:w="986" w:type="dxa"/>
            <w:tcBorders>
              <w:top w:val="single" w:sz="4" w:space="0" w:color="000000"/>
              <w:left w:val="single" w:sz="4" w:space="0" w:color="000000"/>
              <w:bottom w:val="single" w:sz="4" w:space="0" w:color="000000"/>
              <w:right w:val="single" w:sz="4" w:space="0" w:color="000000"/>
            </w:tcBorders>
            <w:vAlign w:val="bottom"/>
          </w:tcPr>
          <w:p w14:paraId="6E9406B5"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120</w:t>
            </w:r>
          </w:p>
        </w:tc>
      </w:tr>
      <w:tr w:rsidR="003C77E2" w:rsidRPr="00D73D43" w14:paraId="5BCF30B9"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7EDAE638"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2</w:t>
            </w:r>
          </w:p>
        </w:tc>
        <w:tc>
          <w:tcPr>
            <w:tcW w:w="6930" w:type="dxa"/>
            <w:tcBorders>
              <w:top w:val="single" w:sz="4" w:space="0" w:color="000000"/>
              <w:left w:val="single" w:sz="4" w:space="0" w:color="auto"/>
              <w:bottom w:val="single" w:sz="4" w:space="0" w:color="000000"/>
              <w:right w:val="single" w:sz="4" w:space="0" w:color="000000"/>
            </w:tcBorders>
            <w:vAlign w:val="bottom"/>
          </w:tcPr>
          <w:p w14:paraId="2EBEDDF1"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Хлеб пшеничный</w:t>
            </w:r>
          </w:p>
        </w:tc>
        <w:tc>
          <w:tcPr>
            <w:tcW w:w="993" w:type="dxa"/>
            <w:tcBorders>
              <w:top w:val="single" w:sz="4" w:space="0" w:color="000000"/>
              <w:left w:val="single" w:sz="4" w:space="0" w:color="000000"/>
              <w:bottom w:val="single" w:sz="4" w:space="0" w:color="000000"/>
              <w:right w:val="single" w:sz="4" w:space="0" w:color="000000"/>
            </w:tcBorders>
            <w:vAlign w:val="bottom"/>
          </w:tcPr>
          <w:p w14:paraId="6B553A18"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150</w:t>
            </w:r>
          </w:p>
        </w:tc>
        <w:tc>
          <w:tcPr>
            <w:tcW w:w="986" w:type="dxa"/>
            <w:tcBorders>
              <w:top w:val="single" w:sz="4" w:space="0" w:color="000000"/>
              <w:left w:val="single" w:sz="4" w:space="0" w:color="000000"/>
              <w:bottom w:val="single" w:sz="4" w:space="0" w:color="000000"/>
              <w:right w:val="single" w:sz="4" w:space="0" w:color="000000"/>
            </w:tcBorders>
            <w:vAlign w:val="bottom"/>
          </w:tcPr>
          <w:p w14:paraId="3FA298DD"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200</w:t>
            </w:r>
          </w:p>
        </w:tc>
      </w:tr>
      <w:tr w:rsidR="003C77E2" w:rsidRPr="00D73D43" w14:paraId="1C7519E2"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368D0C43"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3</w:t>
            </w:r>
          </w:p>
        </w:tc>
        <w:tc>
          <w:tcPr>
            <w:tcW w:w="6930" w:type="dxa"/>
            <w:tcBorders>
              <w:top w:val="single" w:sz="4" w:space="0" w:color="000000"/>
              <w:left w:val="single" w:sz="4" w:space="0" w:color="auto"/>
              <w:bottom w:val="single" w:sz="4" w:space="0" w:color="000000"/>
              <w:right w:val="single" w:sz="4" w:space="0" w:color="000000"/>
            </w:tcBorders>
            <w:vAlign w:val="bottom"/>
          </w:tcPr>
          <w:p w14:paraId="5C1C451F"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Мука пшеничная</w:t>
            </w:r>
          </w:p>
        </w:tc>
        <w:tc>
          <w:tcPr>
            <w:tcW w:w="993" w:type="dxa"/>
            <w:tcBorders>
              <w:top w:val="single" w:sz="4" w:space="0" w:color="000000"/>
              <w:left w:val="single" w:sz="4" w:space="0" w:color="000000"/>
              <w:bottom w:val="single" w:sz="4" w:space="0" w:color="000000"/>
              <w:right w:val="single" w:sz="4" w:space="0" w:color="000000"/>
            </w:tcBorders>
            <w:vAlign w:val="bottom"/>
          </w:tcPr>
          <w:p w14:paraId="4394ADD9"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15</w:t>
            </w:r>
          </w:p>
        </w:tc>
        <w:tc>
          <w:tcPr>
            <w:tcW w:w="986" w:type="dxa"/>
            <w:tcBorders>
              <w:top w:val="single" w:sz="4" w:space="0" w:color="000000"/>
              <w:left w:val="single" w:sz="4" w:space="0" w:color="000000"/>
              <w:bottom w:val="single" w:sz="4" w:space="0" w:color="000000"/>
              <w:right w:val="single" w:sz="4" w:space="0" w:color="000000"/>
            </w:tcBorders>
            <w:vAlign w:val="bottom"/>
          </w:tcPr>
          <w:p w14:paraId="39DE33C7"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20</w:t>
            </w:r>
          </w:p>
        </w:tc>
      </w:tr>
      <w:tr w:rsidR="003C77E2" w:rsidRPr="00D73D43" w14:paraId="5BE73002"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536EBC9B"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4</w:t>
            </w:r>
          </w:p>
        </w:tc>
        <w:tc>
          <w:tcPr>
            <w:tcW w:w="6930" w:type="dxa"/>
            <w:tcBorders>
              <w:top w:val="single" w:sz="4" w:space="0" w:color="000000"/>
              <w:left w:val="single" w:sz="4" w:space="0" w:color="auto"/>
              <w:bottom w:val="single" w:sz="4" w:space="0" w:color="000000"/>
              <w:right w:val="single" w:sz="4" w:space="0" w:color="000000"/>
            </w:tcBorders>
            <w:vAlign w:val="bottom"/>
          </w:tcPr>
          <w:p w14:paraId="5A46676A"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Крупы, бобовые</w:t>
            </w:r>
          </w:p>
        </w:tc>
        <w:tc>
          <w:tcPr>
            <w:tcW w:w="993" w:type="dxa"/>
            <w:tcBorders>
              <w:top w:val="single" w:sz="4" w:space="0" w:color="000000"/>
              <w:left w:val="single" w:sz="4" w:space="0" w:color="000000"/>
              <w:bottom w:val="single" w:sz="4" w:space="0" w:color="000000"/>
              <w:right w:val="single" w:sz="4" w:space="0" w:color="000000"/>
            </w:tcBorders>
            <w:vAlign w:val="bottom"/>
          </w:tcPr>
          <w:p w14:paraId="59FA36EE"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45</w:t>
            </w:r>
          </w:p>
        </w:tc>
        <w:tc>
          <w:tcPr>
            <w:tcW w:w="986" w:type="dxa"/>
            <w:tcBorders>
              <w:top w:val="single" w:sz="4" w:space="0" w:color="000000"/>
              <w:left w:val="single" w:sz="4" w:space="0" w:color="000000"/>
              <w:bottom w:val="single" w:sz="4" w:space="0" w:color="000000"/>
              <w:right w:val="single" w:sz="4" w:space="0" w:color="000000"/>
            </w:tcBorders>
            <w:vAlign w:val="bottom"/>
          </w:tcPr>
          <w:p w14:paraId="6F1A381A"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50</w:t>
            </w:r>
          </w:p>
        </w:tc>
      </w:tr>
      <w:tr w:rsidR="003C77E2" w:rsidRPr="00D73D43" w14:paraId="5E77363B"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4F29B297"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5</w:t>
            </w:r>
          </w:p>
        </w:tc>
        <w:tc>
          <w:tcPr>
            <w:tcW w:w="6930" w:type="dxa"/>
            <w:tcBorders>
              <w:top w:val="single" w:sz="4" w:space="0" w:color="000000"/>
              <w:left w:val="single" w:sz="4" w:space="0" w:color="auto"/>
              <w:bottom w:val="single" w:sz="4" w:space="0" w:color="000000"/>
              <w:right w:val="single" w:sz="4" w:space="0" w:color="000000"/>
            </w:tcBorders>
            <w:vAlign w:val="bottom"/>
          </w:tcPr>
          <w:p w14:paraId="0DB519FC"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Макаронные изделия</w:t>
            </w:r>
          </w:p>
        </w:tc>
        <w:tc>
          <w:tcPr>
            <w:tcW w:w="993" w:type="dxa"/>
            <w:tcBorders>
              <w:top w:val="single" w:sz="4" w:space="0" w:color="000000"/>
              <w:left w:val="single" w:sz="4" w:space="0" w:color="000000"/>
              <w:bottom w:val="single" w:sz="4" w:space="0" w:color="000000"/>
              <w:right w:val="single" w:sz="4" w:space="0" w:color="000000"/>
            </w:tcBorders>
            <w:vAlign w:val="bottom"/>
          </w:tcPr>
          <w:p w14:paraId="77B284D4"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15</w:t>
            </w:r>
          </w:p>
        </w:tc>
        <w:tc>
          <w:tcPr>
            <w:tcW w:w="986" w:type="dxa"/>
            <w:tcBorders>
              <w:top w:val="single" w:sz="4" w:space="0" w:color="000000"/>
              <w:left w:val="single" w:sz="4" w:space="0" w:color="000000"/>
              <w:bottom w:val="single" w:sz="4" w:space="0" w:color="000000"/>
              <w:right w:val="single" w:sz="4" w:space="0" w:color="000000"/>
            </w:tcBorders>
            <w:vAlign w:val="bottom"/>
          </w:tcPr>
          <w:p w14:paraId="169EA045"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20</w:t>
            </w:r>
          </w:p>
        </w:tc>
      </w:tr>
      <w:tr w:rsidR="003C77E2" w:rsidRPr="00D73D43" w14:paraId="28B73118"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1E6853FF"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6</w:t>
            </w:r>
          </w:p>
        </w:tc>
        <w:tc>
          <w:tcPr>
            <w:tcW w:w="6930" w:type="dxa"/>
            <w:tcBorders>
              <w:top w:val="single" w:sz="4" w:space="0" w:color="000000"/>
              <w:left w:val="single" w:sz="4" w:space="0" w:color="auto"/>
              <w:bottom w:val="single" w:sz="4" w:space="0" w:color="000000"/>
              <w:right w:val="single" w:sz="4" w:space="0" w:color="000000"/>
            </w:tcBorders>
            <w:vAlign w:val="bottom"/>
          </w:tcPr>
          <w:p w14:paraId="236B19F5"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Картофель</w:t>
            </w:r>
          </w:p>
        </w:tc>
        <w:tc>
          <w:tcPr>
            <w:tcW w:w="993" w:type="dxa"/>
            <w:tcBorders>
              <w:top w:val="single" w:sz="4" w:space="0" w:color="000000"/>
              <w:left w:val="single" w:sz="4" w:space="0" w:color="000000"/>
              <w:bottom w:val="single" w:sz="4" w:space="0" w:color="000000"/>
              <w:right w:val="single" w:sz="4" w:space="0" w:color="000000"/>
            </w:tcBorders>
            <w:vAlign w:val="bottom"/>
          </w:tcPr>
          <w:p w14:paraId="5ECF87F2"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187</w:t>
            </w:r>
          </w:p>
        </w:tc>
        <w:tc>
          <w:tcPr>
            <w:tcW w:w="986" w:type="dxa"/>
            <w:tcBorders>
              <w:top w:val="single" w:sz="4" w:space="0" w:color="000000"/>
              <w:left w:val="single" w:sz="4" w:space="0" w:color="000000"/>
              <w:bottom w:val="single" w:sz="4" w:space="0" w:color="000000"/>
              <w:right w:val="single" w:sz="4" w:space="0" w:color="000000"/>
            </w:tcBorders>
            <w:vAlign w:val="bottom"/>
          </w:tcPr>
          <w:p w14:paraId="5A9F34BE"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187</w:t>
            </w:r>
          </w:p>
        </w:tc>
      </w:tr>
      <w:tr w:rsidR="003C77E2" w:rsidRPr="00D73D43" w14:paraId="3BB7EBCF"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16E337EB"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7</w:t>
            </w:r>
          </w:p>
        </w:tc>
        <w:tc>
          <w:tcPr>
            <w:tcW w:w="6930" w:type="dxa"/>
            <w:tcBorders>
              <w:top w:val="single" w:sz="4" w:space="0" w:color="000000"/>
              <w:left w:val="single" w:sz="4" w:space="0" w:color="auto"/>
              <w:bottom w:val="single" w:sz="4" w:space="0" w:color="000000"/>
              <w:right w:val="single" w:sz="4" w:space="0" w:color="000000"/>
            </w:tcBorders>
            <w:vAlign w:val="bottom"/>
          </w:tcPr>
          <w:p w14:paraId="25E4EFD0" w14:textId="77777777" w:rsidR="003C77E2" w:rsidRPr="00D73D43" w:rsidRDefault="003C77E2" w:rsidP="00EB6481">
            <w:pPr>
              <w:rPr>
                <w:rFonts w:ascii="Times New Roman" w:hAnsi="Times New Roman"/>
                <w:sz w:val="22"/>
                <w:szCs w:val="22"/>
              </w:rPr>
            </w:pPr>
            <w:proofErr w:type="gramStart"/>
            <w:r w:rsidRPr="00D73D43">
              <w:rPr>
                <w:rFonts w:ascii="Times New Roman" w:hAnsi="Times New Roman"/>
                <w:sz w:val="22"/>
                <w:szCs w:val="22"/>
              </w:rPr>
              <w:t>Овощи (свежие, мороженые, консервированные), включая соленые и квашеные</w:t>
            </w:r>
            <w:r w:rsidR="00720A89" w:rsidRPr="00D73D43">
              <w:rPr>
                <w:rFonts w:ascii="Times New Roman" w:hAnsi="Times New Roman"/>
                <w:sz w:val="22"/>
                <w:szCs w:val="22"/>
              </w:rPr>
              <w:t>*</w:t>
            </w:r>
            <w:r w:rsidRPr="00D73D43">
              <w:rPr>
                <w:rFonts w:ascii="Times New Roman" w:hAnsi="Times New Roman"/>
                <w:sz w:val="22"/>
                <w:szCs w:val="22"/>
              </w:rPr>
              <w:t xml:space="preserve">, в </w:t>
            </w:r>
            <w:proofErr w:type="spellStart"/>
            <w:r w:rsidRPr="00D73D43">
              <w:rPr>
                <w:rFonts w:ascii="Times New Roman" w:hAnsi="Times New Roman"/>
                <w:sz w:val="22"/>
                <w:szCs w:val="22"/>
              </w:rPr>
              <w:t>т.ч</w:t>
            </w:r>
            <w:proofErr w:type="spellEnd"/>
            <w:r w:rsidRPr="00D73D43">
              <w:rPr>
                <w:rFonts w:ascii="Times New Roman" w:hAnsi="Times New Roman"/>
                <w:sz w:val="22"/>
                <w:szCs w:val="22"/>
              </w:rPr>
              <w:t>. томат-пюре, зелень, г</w:t>
            </w:r>
            <w:proofErr w:type="gramEnd"/>
          </w:p>
        </w:tc>
        <w:tc>
          <w:tcPr>
            <w:tcW w:w="993" w:type="dxa"/>
            <w:tcBorders>
              <w:top w:val="single" w:sz="4" w:space="0" w:color="000000"/>
              <w:left w:val="single" w:sz="4" w:space="0" w:color="000000"/>
              <w:bottom w:val="single" w:sz="4" w:space="0" w:color="000000"/>
              <w:right w:val="single" w:sz="4" w:space="0" w:color="000000"/>
            </w:tcBorders>
            <w:vAlign w:val="bottom"/>
          </w:tcPr>
          <w:p w14:paraId="5AD0D64D"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280</w:t>
            </w:r>
          </w:p>
        </w:tc>
        <w:tc>
          <w:tcPr>
            <w:tcW w:w="986" w:type="dxa"/>
            <w:tcBorders>
              <w:top w:val="single" w:sz="4" w:space="0" w:color="000000"/>
              <w:left w:val="single" w:sz="4" w:space="0" w:color="000000"/>
              <w:bottom w:val="single" w:sz="4" w:space="0" w:color="000000"/>
              <w:right w:val="single" w:sz="4" w:space="0" w:color="000000"/>
            </w:tcBorders>
            <w:vAlign w:val="bottom"/>
          </w:tcPr>
          <w:p w14:paraId="18BA3CB7"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320</w:t>
            </w:r>
          </w:p>
        </w:tc>
      </w:tr>
      <w:tr w:rsidR="003C77E2" w:rsidRPr="00D73D43" w14:paraId="3CA88CC0"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19DE27F0"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8</w:t>
            </w:r>
          </w:p>
        </w:tc>
        <w:tc>
          <w:tcPr>
            <w:tcW w:w="6930" w:type="dxa"/>
            <w:tcBorders>
              <w:top w:val="single" w:sz="4" w:space="0" w:color="000000"/>
              <w:left w:val="single" w:sz="4" w:space="0" w:color="auto"/>
              <w:bottom w:val="single" w:sz="4" w:space="0" w:color="000000"/>
              <w:right w:val="single" w:sz="4" w:space="0" w:color="000000"/>
            </w:tcBorders>
            <w:vAlign w:val="bottom"/>
          </w:tcPr>
          <w:p w14:paraId="7AAEDD74"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Фрукты свежие</w:t>
            </w:r>
          </w:p>
        </w:tc>
        <w:tc>
          <w:tcPr>
            <w:tcW w:w="993" w:type="dxa"/>
            <w:tcBorders>
              <w:top w:val="single" w:sz="4" w:space="0" w:color="000000"/>
              <w:left w:val="single" w:sz="4" w:space="0" w:color="000000"/>
              <w:bottom w:val="single" w:sz="4" w:space="0" w:color="000000"/>
              <w:right w:val="single" w:sz="4" w:space="0" w:color="000000"/>
            </w:tcBorders>
            <w:vAlign w:val="bottom"/>
          </w:tcPr>
          <w:p w14:paraId="21729EFB"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185</w:t>
            </w:r>
          </w:p>
        </w:tc>
        <w:tc>
          <w:tcPr>
            <w:tcW w:w="986" w:type="dxa"/>
            <w:tcBorders>
              <w:top w:val="single" w:sz="4" w:space="0" w:color="000000"/>
              <w:left w:val="single" w:sz="4" w:space="0" w:color="000000"/>
              <w:bottom w:val="single" w:sz="4" w:space="0" w:color="000000"/>
              <w:right w:val="single" w:sz="4" w:space="0" w:color="000000"/>
            </w:tcBorders>
            <w:vAlign w:val="bottom"/>
          </w:tcPr>
          <w:p w14:paraId="4549D621"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185</w:t>
            </w:r>
          </w:p>
        </w:tc>
      </w:tr>
      <w:tr w:rsidR="003C77E2" w:rsidRPr="00D73D43" w14:paraId="54476F9F"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292C76A5"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9</w:t>
            </w:r>
          </w:p>
        </w:tc>
        <w:tc>
          <w:tcPr>
            <w:tcW w:w="6930" w:type="dxa"/>
            <w:tcBorders>
              <w:top w:val="single" w:sz="4" w:space="0" w:color="000000"/>
              <w:left w:val="single" w:sz="4" w:space="0" w:color="auto"/>
              <w:bottom w:val="single" w:sz="4" w:space="0" w:color="000000"/>
              <w:right w:val="single" w:sz="4" w:space="0" w:color="000000"/>
            </w:tcBorders>
            <w:vAlign w:val="bottom"/>
          </w:tcPr>
          <w:p w14:paraId="29D06A11"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Сухофрукты</w:t>
            </w:r>
          </w:p>
        </w:tc>
        <w:tc>
          <w:tcPr>
            <w:tcW w:w="993" w:type="dxa"/>
            <w:tcBorders>
              <w:top w:val="single" w:sz="4" w:space="0" w:color="000000"/>
              <w:left w:val="single" w:sz="4" w:space="0" w:color="000000"/>
              <w:bottom w:val="single" w:sz="4" w:space="0" w:color="000000"/>
              <w:right w:val="single" w:sz="4" w:space="0" w:color="000000"/>
            </w:tcBorders>
            <w:vAlign w:val="bottom"/>
          </w:tcPr>
          <w:p w14:paraId="3B81C4A6"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15</w:t>
            </w:r>
          </w:p>
        </w:tc>
        <w:tc>
          <w:tcPr>
            <w:tcW w:w="986" w:type="dxa"/>
            <w:tcBorders>
              <w:top w:val="single" w:sz="4" w:space="0" w:color="000000"/>
              <w:left w:val="single" w:sz="4" w:space="0" w:color="000000"/>
              <w:bottom w:val="single" w:sz="4" w:space="0" w:color="000000"/>
              <w:right w:val="single" w:sz="4" w:space="0" w:color="000000"/>
            </w:tcBorders>
            <w:vAlign w:val="bottom"/>
          </w:tcPr>
          <w:p w14:paraId="7C61F02A"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20</w:t>
            </w:r>
          </w:p>
        </w:tc>
      </w:tr>
      <w:tr w:rsidR="003C77E2" w:rsidRPr="00D73D43" w14:paraId="7903A145"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5392040C"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10</w:t>
            </w:r>
          </w:p>
        </w:tc>
        <w:tc>
          <w:tcPr>
            <w:tcW w:w="6930" w:type="dxa"/>
            <w:tcBorders>
              <w:top w:val="single" w:sz="4" w:space="0" w:color="000000"/>
              <w:left w:val="single" w:sz="4" w:space="0" w:color="auto"/>
              <w:bottom w:val="single" w:sz="4" w:space="0" w:color="000000"/>
              <w:right w:val="single" w:sz="4" w:space="0" w:color="000000"/>
            </w:tcBorders>
            <w:vAlign w:val="bottom"/>
          </w:tcPr>
          <w:p w14:paraId="23B21FAC"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 xml:space="preserve">Соки плодоовощные, напитки витаминизированные, </w:t>
            </w:r>
          </w:p>
          <w:p w14:paraId="0375BEC3"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 xml:space="preserve">в </w:t>
            </w:r>
            <w:proofErr w:type="spellStart"/>
            <w:r w:rsidRPr="00D73D43">
              <w:rPr>
                <w:rFonts w:ascii="Times New Roman" w:hAnsi="Times New Roman"/>
                <w:sz w:val="22"/>
                <w:szCs w:val="22"/>
              </w:rPr>
              <w:t>т.ч</w:t>
            </w:r>
            <w:proofErr w:type="spellEnd"/>
            <w:r w:rsidRPr="00D73D43">
              <w:rPr>
                <w:rFonts w:ascii="Times New Roman" w:hAnsi="Times New Roman"/>
                <w:sz w:val="22"/>
                <w:szCs w:val="22"/>
              </w:rPr>
              <w:t xml:space="preserve">. </w:t>
            </w:r>
            <w:proofErr w:type="spellStart"/>
            <w:r w:rsidRPr="00D73D43">
              <w:rPr>
                <w:rFonts w:ascii="Times New Roman" w:hAnsi="Times New Roman"/>
                <w:sz w:val="22"/>
                <w:szCs w:val="22"/>
              </w:rPr>
              <w:t>инстантные</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14:paraId="5723F7EF"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200</w:t>
            </w:r>
          </w:p>
        </w:tc>
        <w:tc>
          <w:tcPr>
            <w:tcW w:w="986" w:type="dxa"/>
            <w:tcBorders>
              <w:top w:val="single" w:sz="4" w:space="0" w:color="000000"/>
              <w:left w:val="single" w:sz="4" w:space="0" w:color="000000"/>
              <w:bottom w:val="single" w:sz="4" w:space="0" w:color="000000"/>
              <w:right w:val="single" w:sz="4" w:space="0" w:color="000000"/>
            </w:tcBorders>
            <w:vAlign w:val="center"/>
          </w:tcPr>
          <w:p w14:paraId="19EB7567"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200</w:t>
            </w:r>
          </w:p>
        </w:tc>
      </w:tr>
      <w:tr w:rsidR="003C77E2" w:rsidRPr="00D73D43" w14:paraId="3A0E067D"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1B4EBE64"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11</w:t>
            </w:r>
          </w:p>
        </w:tc>
        <w:tc>
          <w:tcPr>
            <w:tcW w:w="6930" w:type="dxa"/>
            <w:tcBorders>
              <w:top w:val="single" w:sz="4" w:space="0" w:color="000000"/>
              <w:left w:val="single" w:sz="4" w:space="0" w:color="auto"/>
              <w:bottom w:val="single" w:sz="4" w:space="0" w:color="000000"/>
              <w:right w:val="single" w:sz="4" w:space="0" w:color="000000"/>
            </w:tcBorders>
            <w:vAlign w:val="bottom"/>
          </w:tcPr>
          <w:p w14:paraId="36EAD294"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Мясо 1-й категории</w:t>
            </w:r>
          </w:p>
        </w:tc>
        <w:tc>
          <w:tcPr>
            <w:tcW w:w="993" w:type="dxa"/>
            <w:tcBorders>
              <w:top w:val="single" w:sz="4" w:space="0" w:color="000000"/>
              <w:left w:val="single" w:sz="4" w:space="0" w:color="000000"/>
              <w:bottom w:val="single" w:sz="4" w:space="0" w:color="000000"/>
              <w:right w:val="single" w:sz="4" w:space="0" w:color="000000"/>
            </w:tcBorders>
            <w:vAlign w:val="bottom"/>
          </w:tcPr>
          <w:p w14:paraId="699D3FD8"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70</w:t>
            </w:r>
          </w:p>
        </w:tc>
        <w:tc>
          <w:tcPr>
            <w:tcW w:w="986" w:type="dxa"/>
            <w:tcBorders>
              <w:top w:val="single" w:sz="4" w:space="0" w:color="000000"/>
              <w:left w:val="single" w:sz="4" w:space="0" w:color="000000"/>
              <w:bottom w:val="single" w:sz="4" w:space="0" w:color="000000"/>
              <w:right w:val="single" w:sz="4" w:space="0" w:color="000000"/>
            </w:tcBorders>
            <w:vAlign w:val="bottom"/>
          </w:tcPr>
          <w:p w14:paraId="50A737A1"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78</w:t>
            </w:r>
          </w:p>
        </w:tc>
      </w:tr>
      <w:tr w:rsidR="003C77E2" w:rsidRPr="00D73D43" w14:paraId="33039D59"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471BAB92"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12</w:t>
            </w:r>
          </w:p>
        </w:tc>
        <w:tc>
          <w:tcPr>
            <w:tcW w:w="6930" w:type="dxa"/>
            <w:tcBorders>
              <w:top w:val="single" w:sz="4" w:space="0" w:color="000000"/>
              <w:left w:val="single" w:sz="4" w:space="0" w:color="auto"/>
              <w:bottom w:val="single" w:sz="4" w:space="0" w:color="000000"/>
              <w:right w:val="single" w:sz="4" w:space="0" w:color="000000"/>
            </w:tcBorders>
            <w:vAlign w:val="bottom"/>
          </w:tcPr>
          <w:p w14:paraId="0B91E8CB"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Субпродукты (печень, язык, сердце)</w:t>
            </w:r>
          </w:p>
        </w:tc>
        <w:tc>
          <w:tcPr>
            <w:tcW w:w="993" w:type="dxa"/>
            <w:tcBorders>
              <w:top w:val="single" w:sz="4" w:space="0" w:color="000000"/>
              <w:left w:val="single" w:sz="4" w:space="0" w:color="000000"/>
              <w:bottom w:val="single" w:sz="4" w:space="0" w:color="000000"/>
              <w:right w:val="single" w:sz="4" w:space="0" w:color="000000"/>
            </w:tcBorders>
            <w:vAlign w:val="bottom"/>
          </w:tcPr>
          <w:p w14:paraId="779C64AC"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15</w:t>
            </w:r>
          </w:p>
        </w:tc>
        <w:tc>
          <w:tcPr>
            <w:tcW w:w="986" w:type="dxa"/>
            <w:tcBorders>
              <w:top w:val="single" w:sz="4" w:space="0" w:color="000000"/>
              <w:left w:val="single" w:sz="4" w:space="0" w:color="000000"/>
              <w:bottom w:val="single" w:sz="4" w:space="0" w:color="000000"/>
              <w:right w:val="single" w:sz="4" w:space="0" w:color="000000"/>
            </w:tcBorders>
            <w:vAlign w:val="bottom"/>
          </w:tcPr>
          <w:p w14:paraId="45CF0BC7"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20</w:t>
            </w:r>
          </w:p>
        </w:tc>
      </w:tr>
      <w:tr w:rsidR="003C77E2" w:rsidRPr="00D73D43" w14:paraId="330A44C6"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2CB820D2"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13</w:t>
            </w:r>
          </w:p>
        </w:tc>
        <w:tc>
          <w:tcPr>
            <w:tcW w:w="6930" w:type="dxa"/>
            <w:tcBorders>
              <w:top w:val="single" w:sz="4" w:space="0" w:color="000000"/>
              <w:left w:val="single" w:sz="4" w:space="0" w:color="auto"/>
              <w:bottom w:val="single" w:sz="4" w:space="0" w:color="000000"/>
              <w:right w:val="single" w:sz="4" w:space="0" w:color="000000"/>
            </w:tcBorders>
            <w:vAlign w:val="bottom"/>
          </w:tcPr>
          <w:p w14:paraId="2ECFE8B0"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Птица (цыплята-бройлеры потрошеные – 1 кат)</w:t>
            </w:r>
          </w:p>
        </w:tc>
        <w:tc>
          <w:tcPr>
            <w:tcW w:w="993" w:type="dxa"/>
            <w:tcBorders>
              <w:top w:val="single" w:sz="4" w:space="0" w:color="000000"/>
              <w:left w:val="single" w:sz="4" w:space="0" w:color="000000"/>
              <w:bottom w:val="single" w:sz="4" w:space="0" w:color="000000"/>
              <w:right w:val="single" w:sz="4" w:space="0" w:color="000000"/>
            </w:tcBorders>
            <w:vAlign w:val="center"/>
          </w:tcPr>
          <w:p w14:paraId="791E7DF4"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35</w:t>
            </w:r>
          </w:p>
        </w:tc>
        <w:tc>
          <w:tcPr>
            <w:tcW w:w="986" w:type="dxa"/>
            <w:tcBorders>
              <w:top w:val="single" w:sz="4" w:space="0" w:color="000000"/>
              <w:left w:val="single" w:sz="4" w:space="0" w:color="000000"/>
              <w:bottom w:val="single" w:sz="4" w:space="0" w:color="000000"/>
              <w:right w:val="single" w:sz="4" w:space="0" w:color="000000"/>
            </w:tcBorders>
            <w:vAlign w:val="center"/>
          </w:tcPr>
          <w:p w14:paraId="21D2E790"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53</w:t>
            </w:r>
          </w:p>
        </w:tc>
      </w:tr>
      <w:tr w:rsidR="003C77E2" w:rsidRPr="00D73D43" w14:paraId="4A440B8F"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2BFD2205"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14</w:t>
            </w:r>
          </w:p>
        </w:tc>
        <w:tc>
          <w:tcPr>
            <w:tcW w:w="6930" w:type="dxa"/>
            <w:tcBorders>
              <w:top w:val="single" w:sz="4" w:space="0" w:color="000000"/>
              <w:left w:val="single" w:sz="4" w:space="0" w:color="auto"/>
              <w:bottom w:val="single" w:sz="4" w:space="0" w:color="000000"/>
              <w:right w:val="single" w:sz="4" w:space="0" w:color="000000"/>
            </w:tcBorders>
            <w:vAlign w:val="bottom"/>
          </w:tcPr>
          <w:p w14:paraId="290ED53C"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Рыба (филе)</w:t>
            </w:r>
          </w:p>
        </w:tc>
        <w:tc>
          <w:tcPr>
            <w:tcW w:w="993" w:type="dxa"/>
            <w:tcBorders>
              <w:top w:val="single" w:sz="4" w:space="0" w:color="000000"/>
              <w:left w:val="single" w:sz="4" w:space="0" w:color="000000"/>
              <w:bottom w:val="single" w:sz="4" w:space="0" w:color="000000"/>
              <w:right w:val="single" w:sz="4" w:space="0" w:color="000000"/>
            </w:tcBorders>
            <w:vAlign w:val="bottom"/>
          </w:tcPr>
          <w:p w14:paraId="39173A36"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58</w:t>
            </w:r>
          </w:p>
        </w:tc>
        <w:tc>
          <w:tcPr>
            <w:tcW w:w="986" w:type="dxa"/>
            <w:tcBorders>
              <w:top w:val="single" w:sz="4" w:space="0" w:color="000000"/>
              <w:left w:val="single" w:sz="4" w:space="0" w:color="000000"/>
              <w:bottom w:val="single" w:sz="4" w:space="0" w:color="000000"/>
              <w:right w:val="single" w:sz="4" w:space="0" w:color="000000"/>
            </w:tcBorders>
            <w:vAlign w:val="bottom"/>
          </w:tcPr>
          <w:p w14:paraId="4B20F42C"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77</w:t>
            </w:r>
          </w:p>
        </w:tc>
      </w:tr>
      <w:tr w:rsidR="003C77E2" w:rsidRPr="00D73D43" w14:paraId="481B4F29"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2F7C430B"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15</w:t>
            </w:r>
          </w:p>
        </w:tc>
        <w:tc>
          <w:tcPr>
            <w:tcW w:w="6930" w:type="dxa"/>
            <w:tcBorders>
              <w:top w:val="single" w:sz="4" w:space="0" w:color="000000"/>
              <w:left w:val="single" w:sz="4" w:space="0" w:color="auto"/>
              <w:bottom w:val="single" w:sz="4" w:space="0" w:color="000000"/>
              <w:right w:val="single" w:sz="4" w:space="0" w:color="000000"/>
            </w:tcBorders>
            <w:vAlign w:val="bottom"/>
          </w:tcPr>
          <w:p w14:paraId="4D24CB85"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 xml:space="preserve">Молоко </w:t>
            </w:r>
            <w:r w:rsidRPr="00D73D43">
              <w:rPr>
                <w:rStyle w:val="blk"/>
                <w:rFonts w:ascii="Times New Roman" w:eastAsia="SimSun" w:hAnsi="Times New Roman"/>
                <w:sz w:val="22"/>
                <w:szCs w:val="22"/>
              </w:rPr>
              <w:t xml:space="preserve">(2,5% - 3,0% </w:t>
            </w:r>
            <w:proofErr w:type="spellStart"/>
            <w:r w:rsidRPr="00D73D43">
              <w:rPr>
                <w:rStyle w:val="blk"/>
                <w:rFonts w:ascii="Times New Roman" w:eastAsia="SimSun" w:hAnsi="Times New Roman"/>
                <w:sz w:val="22"/>
                <w:szCs w:val="22"/>
              </w:rPr>
              <w:t>м.</w:t>
            </w:r>
            <w:proofErr w:type="gramStart"/>
            <w:r w:rsidRPr="00D73D43">
              <w:rPr>
                <w:rStyle w:val="blk"/>
                <w:rFonts w:ascii="Times New Roman" w:eastAsia="SimSun" w:hAnsi="Times New Roman"/>
                <w:sz w:val="22"/>
                <w:szCs w:val="22"/>
              </w:rPr>
              <w:t>д.ж</w:t>
            </w:r>
            <w:proofErr w:type="spellEnd"/>
            <w:proofErr w:type="gramEnd"/>
            <w:r w:rsidRPr="00D73D43">
              <w:rPr>
                <w:rStyle w:val="blk"/>
                <w:rFonts w:ascii="Times New Roman" w:eastAsia="SimSun" w:hAnsi="Times New Roman"/>
                <w:sz w:val="22"/>
                <w:szCs w:val="22"/>
              </w:rPr>
              <w:t>.)</w:t>
            </w:r>
          </w:p>
        </w:tc>
        <w:tc>
          <w:tcPr>
            <w:tcW w:w="993" w:type="dxa"/>
            <w:tcBorders>
              <w:top w:val="single" w:sz="4" w:space="0" w:color="000000"/>
              <w:left w:val="single" w:sz="4" w:space="0" w:color="000000"/>
              <w:bottom w:val="single" w:sz="4" w:space="0" w:color="000000"/>
              <w:right w:val="single" w:sz="4" w:space="0" w:color="000000"/>
            </w:tcBorders>
            <w:vAlign w:val="bottom"/>
          </w:tcPr>
          <w:p w14:paraId="17A094F2"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300</w:t>
            </w:r>
          </w:p>
        </w:tc>
        <w:tc>
          <w:tcPr>
            <w:tcW w:w="986" w:type="dxa"/>
            <w:tcBorders>
              <w:top w:val="single" w:sz="4" w:space="0" w:color="000000"/>
              <w:left w:val="single" w:sz="4" w:space="0" w:color="000000"/>
              <w:bottom w:val="single" w:sz="4" w:space="0" w:color="000000"/>
              <w:right w:val="single" w:sz="4" w:space="0" w:color="000000"/>
            </w:tcBorders>
            <w:vAlign w:val="bottom"/>
          </w:tcPr>
          <w:p w14:paraId="067EC369"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300</w:t>
            </w:r>
          </w:p>
        </w:tc>
      </w:tr>
      <w:tr w:rsidR="003C77E2" w:rsidRPr="00D73D43" w14:paraId="431AA548"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5AB8C4B0"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16</w:t>
            </w:r>
          </w:p>
        </w:tc>
        <w:tc>
          <w:tcPr>
            <w:tcW w:w="6930" w:type="dxa"/>
            <w:tcBorders>
              <w:top w:val="single" w:sz="4" w:space="0" w:color="000000"/>
              <w:left w:val="single" w:sz="4" w:space="0" w:color="auto"/>
              <w:bottom w:val="single" w:sz="4" w:space="0" w:color="000000"/>
              <w:right w:val="single" w:sz="4" w:space="0" w:color="000000"/>
            </w:tcBorders>
            <w:vAlign w:val="bottom"/>
          </w:tcPr>
          <w:p w14:paraId="7D5E8A3F"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Кисломолочн</w:t>
            </w:r>
            <w:r w:rsidRPr="00D73D43">
              <w:rPr>
                <w:rFonts w:ascii="Times New Roman" w:hAnsi="Times New Roman"/>
                <w:b/>
                <w:sz w:val="22"/>
                <w:szCs w:val="22"/>
              </w:rPr>
              <w:t>а</w:t>
            </w:r>
            <w:r w:rsidRPr="00D73D43">
              <w:rPr>
                <w:rFonts w:ascii="Times New Roman" w:hAnsi="Times New Roman"/>
                <w:sz w:val="22"/>
                <w:szCs w:val="22"/>
              </w:rPr>
              <w:t>я пищевая продукция</w:t>
            </w:r>
          </w:p>
        </w:tc>
        <w:tc>
          <w:tcPr>
            <w:tcW w:w="993" w:type="dxa"/>
            <w:tcBorders>
              <w:top w:val="single" w:sz="4" w:space="0" w:color="000000"/>
              <w:left w:val="single" w:sz="4" w:space="0" w:color="000000"/>
              <w:bottom w:val="single" w:sz="4" w:space="0" w:color="000000"/>
              <w:right w:val="single" w:sz="4" w:space="0" w:color="000000"/>
            </w:tcBorders>
            <w:vAlign w:val="bottom"/>
          </w:tcPr>
          <w:p w14:paraId="2EEA8BD3"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150</w:t>
            </w:r>
          </w:p>
        </w:tc>
        <w:tc>
          <w:tcPr>
            <w:tcW w:w="986" w:type="dxa"/>
            <w:tcBorders>
              <w:top w:val="single" w:sz="4" w:space="0" w:color="000000"/>
              <w:left w:val="single" w:sz="4" w:space="0" w:color="000000"/>
              <w:bottom w:val="single" w:sz="4" w:space="0" w:color="000000"/>
              <w:right w:val="single" w:sz="4" w:space="0" w:color="000000"/>
            </w:tcBorders>
            <w:vAlign w:val="bottom"/>
          </w:tcPr>
          <w:p w14:paraId="7702D7B8"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180</w:t>
            </w:r>
          </w:p>
        </w:tc>
      </w:tr>
      <w:tr w:rsidR="003C77E2" w:rsidRPr="00D73D43" w14:paraId="4019D495"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7043834F"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17</w:t>
            </w:r>
          </w:p>
        </w:tc>
        <w:tc>
          <w:tcPr>
            <w:tcW w:w="6930" w:type="dxa"/>
            <w:tcBorders>
              <w:top w:val="single" w:sz="4" w:space="0" w:color="000000"/>
              <w:left w:val="single" w:sz="4" w:space="0" w:color="auto"/>
              <w:bottom w:val="single" w:sz="4" w:space="0" w:color="000000"/>
              <w:right w:val="single" w:sz="4" w:space="0" w:color="000000"/>
            </w:tcBorders>
            <w:vAlign w:val="bottom"/>
          </w:tcPr>
          <w:p w14:paraId="69116AD4"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 xml:space="preserve">Творог </w:t>
            </w:r>
            <w:r w:rsidRPr="00D73D43">
              <w:rPr>
                <w:rStyle w:val="blk"/>
                <w:rFonts w:ascii="Times New Roman" w:eastAsia="SimSun" w:hAnsi="Times New Roman"/>
                <w:sz w:val="22"/>
                <w:szCs w:val="22"/>
              </w:rPr>
              <w:t xml:space="preserve">(5% - 9% </w:t>
            </w:r>
            <w:proofErr w:type="spellStart"/>
            <w:r w:rsidRPr="00D73D43">
              <w:rPr>
                <w:rStyle w:val="blk"/>
                <w:rFonts w:ascii="Times New Roman" w:eastAsia="SimSun" w:hAnsi="Times New Roman"/>
                <w:sz w:val="22"/>
                <w:szCs w:val="22"/>
              </w:rPr>
              <w:t>м.</w:t>
            </w:r>
            <w:proofErr w:type="gramStart"/>
            <w:r w:rsidRPr="00D73D43">
              <w:rPr>
                <w:rStyle w:val="blk"/>
                <w:rFonts w:ascii="Times New Roman" w:eastAsia="SimSun" w:hAnsi="Times New Roman"/>
                <w:sz w:val="22"/>
                <w:szCs w:val="22"/>
              </w:rPr>
              <w:t>д.ж</w:t>
            </w:r>
            <w:proofErr w:type="spellEnd"/>
            <w:proofErr w:type="gramEnd"/>
            <w:r w:rsidRPr="00D73D43">
              <w:rPr>
                <w:rStyle w:val="blk"/>
                <w:rFonts w:ascii="Times New Roman" w:eastAsia="SimSun" w:hAnsi="Times New Roman"/>
                <w:sz w:val="22"/>
                <w:szCs w:val="22"/>
              </w:rPr>
              <w:t>.)</w:t>
            </w:r>
          </w:p>
        </w:tc>
        <w:tc>
          <w:tcPr>
            <w:tcW w:w="993" w:type="dxa"/>
            <w:tcBorders>
              <w:top w:val="single" w:sz="4" w:space="0" w:color="000000"/>
              <w:left w:val="single" w:sz="4" w:space="0" w:color="000000"/>
              <w:bottom w:val="single" w:sz="4" w:space="0" w:color="000000"/>
              <w:right w:val="single" w:sz="4" w:space="0" w:color="000000"/>
            </w:tcBorders>
            <w:vAlign w:val="bottom"/>
          </w:tcPr>
          <w:p w14:paraId="5C3C2E0A"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50</w:t>
            </w:r>
          </w:p>
        </w:tc>
        <w:tc>
          <w:tcPr>
            <w:tcW w:w="986" w:type="dxa"/>
            <w:tcBorders>
              <w:top w:val="single" w:sz="4" w:space="0" w:color="000000"/>
              <w:left w:val="single" w:sz="4" w:space="0" w:color="000000"/>
              <w:bottom w:val="single" w:sz="4" w:space="0" w:color="000000"/>
              <w:right w:val="single" w:sz="4" w:space="0" w:color="000000"/>
            </w:tcBorders>
            <w:vAlign w:val="bottom"/>
          </w:tcPr>
          <w:p w14:paraId="0BBF2C79"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60</w:t>
            </w:r>
          </w:p>
        </w:tc>
      </w:tr>
      <w:tr w:rsidR="003C77E2" w:rsidRPr="00D73D43" w14:paraId="144956D7"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39FD1B91"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18</w:t>
            </w:r>
          </w:p>
        </w:tc>
        <w:tc>
          <w:tcPr>
            <w:tcW w:w="6930" w:type="dxa"/>
            <w:tcBorders>
              <w:top w:val="single" w:sz="4" w:space="0" w:color="000000"/>
              <w:left w:val="single" w:sz="4" w:space="0" w:color="auto"/>
              <w:bottom w:val="single" w:sz="4" w:space="0" w:color="000000"/>
              <w:right w:val="single" w:sz="4" w:space="0" w:color="000000"/>
            </w:tcBorders>
            <w:vAlign w:val="bottom"/>
          </w:tcPr>
          <w:p w14:paraId="3E174F6F"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Сыр</w:t>
            </w:r>
          </w:p>
        </w:tc>
        <w:tc>
          <w:tcPr>
            <w:tcW w:w="993" w:type="dxa"/>
            <w:tcBorders>
              <w:top w:val="single" w:sz="4" w:space="0" w:color="000000"/>
              <w:left w:val="single" w:sz="4" w:space="0" w:color="000000"/>
              <w:bottom w:val="single" w:sz="4" w:space="0" w:color="000000"/>
              <w:right w:val="single" w:sz="4" w:space="0" w:color="000000"/>
            </w:tcBorders>
            <w:vAlign w:val="bottom"/>
          </w:tcPr>
          <w:p w14:paraId="1F4F3349"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10</w:t>
            </w:r>
          </w:p>
        </w:tc>
        <w:tc>
          <w:tcPr>
            <w:tcW w:w="986" w:type="dxa"/>
            <w:tcBorders>
              <w:top w:val="single" w:sz="4" w:space="0" w:color="000000"/>
              <w:left w:val="single" w:sz="4" w:space="0" w:color="000000"/>
              <w:bottom w:val="single" w:sz="4" w:space="0" w:color="000000"/>
              <w:right w:val="single" w:sz="4" w:space="0" w:color="000000"/>
            </w:tcBorders>
            <w:vAlign w:val="bottom"/>
          </w:tcPr>
          <w:p w14:paraId="3C6F48D1"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12</w:t>
            </w:r>
          </w:p>
        </w:tc>
      </w:tr>
      <w:tr w:rsidR="003C77E2" w:rsidRPr="00D73D43" w14:paraId="4A5B289F"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5C953292"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19</w:t>
            </w:r>
          </w:p>
        </w:tc>
        <w:tc>
          <w:tcPr>
            <w:tcW w:w="6930" w:type="dxa"/>
            <w:tcBorders>
              <w:top w:val="single" w:sz="4" w:space="0" w:color="000000"/>
              <w:left w:val="single" w:sz="4" w:space="0" w:color="auto"/>
              <w:bottom w:val="single" w:sz="4" w:space="0" w:color="000000"/>
              <w:right w:val="single" w:sz="4" w:space="0" w:color="000000"/>
            </w:tcBorders>
            <w:vAlign w:val="bottom"/>
          </w:tcPr>
          <w:p w14:paraId="62C1FB48"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 xml:space="preserve">Сметана </w:t>
            </w:r>
            <w:r w:rsidRPr="00D73D43">
              <w:rPr>
                <w:rStyle w:val="blk"/>
                <w:rFonts w:ascii="Times New Roman" w:eastAsia="SimSun" w:hAnsi="Times New Roman"/>
                <w:sz w:val="22"/>
                <w:szCs w:val="22"/>
              </w:rPr>
              <w:t xml:space="preserve">(15% - 20% </w:t>
            </w:r>
            <w:proofErr w:type="spellStart"/>
            <w:r w:rsidRPr="00D73D43">
              <w:rPr>
                <w:rStyle w:val="blk"/>
                <w:rFonts w:ascii="Times New Roman" w:eastAsia="SimSun" w:hAnsi="Times New Roman"/>
                <w:sz w:val="22"/>
                <w:szCs w:val="22"/>
              </w:rPr>
              <w:t>м.</w:t>
            </w:r>
            <w:proofErr w:type="gramStart"/>
            <w:r w:rsidRPr="00D73D43">
              <w:rPr>
                <w:rStyle w:val="blk"/>
                <w:rFonts w:ascii="Times New Roman" w:eastAsia="SimSun" w:hAnsi="Times New Roman"/>
                <w:sz w:val="22"/>
                <w:szCs w:val="22"/>
              </w:rPr>
              <w:t>д.ж</w:t>
            </w:r>
            <w:proofErr w:type="spellEnd"/>
            <w:proofErr w:type="gramEnd"/>
            <w:r w:rsidRPr="00D73D43">
              <w:rPr>
                <w:rStyle w:val="blk"/>
                <w:rFonts w:ascii="Times New Roman" w:eastAsia="SimSun" w:hAnsi="Times New Roman"/>
                <w:sz w:val="22"/>
                <w:szCs w:val="22"/>
              </w:rPr>
              <w:t>.)</w:t>
            </w:r>
          </w:p>
        </w:tc>
        <w:tc>
          <w:tcPr>
            <w:tcW w:w="993" w:type="dxa"/>
            <w:tcBorders>
              <w:top w:val="single" w:sz="4" w:space="0" w:color="000000"/>
              <w:left w:val="single" w:sz="4" w:space="0" w:color="000000"/>
              <w:bottom w:val="single" w:sz="4" w:space="0" w:color="000000"/>
              <w:right w:val="single" w:sz="4" w:space="0" w:color="000000"/>
            </w:tcBorders>
            <w:vAlign w:val="bottom"/>
          </w:tcPr>
          <w:p w14:paraId="46D1D6BE"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10</w:t>
            </w:r>
          </w:p>
        </w:tc>
        <w:tc>
          <w:tcPr>
            <w:tcW w:w="986" w:type="dxa"/>
            <w:tcBorders>
              <w:top w:val="single" w:sz="4" w:space="0" w:color="000000"/>
              <w:left w:val="single" w:sz="4" w:space="0" w:color="000000"/>
              <w:bottom w:val="single" w:sz="4" w:space="0" w:color="000000"/>
              <w:right w:val="single" w:sz="4" w:space="0" w:color="000000"/>
            </w:tcBorders>
            <w:vAlign w:val="bottom"/>
          </w:tcPr>
          <w:p w14:paraId="7B280BD7"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10</w:t>
            </w:r>
          </w:p>
        </w:tc>
      </w:tr>
      <w:tr w:rsidR="003C77E2" w:rsidRPr="00D73D43" w14:paraId="6F76AAB7"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26323CCC"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20</w:t>
            </w:r>
          </w:p>
        </w:tc>
        <w:tc>
          <w:tcPr>
            <w:tcW w:w="6930" w:type="dxa"/>
            <w:tcBorders>
              <w:top w:val="single" w:sz="4" w:space="0" w:color="000000"/>
              <w:left w:val="single" w:sz="4" w:space="0" w:color="auto"/>
              <w:bottom w:val="single" w:sz="4" w:space="0" w:color="000000"/>
              <w:right w:val="single" w:sz="4" w:space="0" w:color="000000"/>
            </w:tcBorders>
            <w:vAlign w:val="bottom"/>
          </w:tcPr>
          <w:p w14:paraId="70531A33"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Масло сливочное</w:t>
            </w:r>
          </w:p>
        </w:tc>
        <w:tc>
          <w:tcPr>
            <w:tcW w:w="993" w:type="dxa"/>
            <w:tcBorders>
              <w:top w:val="single" w:sz="4" w:space="0" w:color="000000"/>
              <w:left w:val="single" w:sz="4" w:space="0" w:color="000000"/>
              <w:bottom w:val="single" w:sz="4" w:space="0" w:color="000000"/>
              <w:right w:val="single" w:sz="4" w:space="0" w:color="000000"/>
            </w:tcBorders>
            <w:vAlign w:val="bottom"/>
          </w:tcPr>
          <w:p w14:paraId="3F210A4B"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30</w:t>
            </w:r>
          </w:p>
        </w:tc>
        <w:tc>
          <w:tcPr>
            <w:tcW w:w="986" w:type="dxa"/>
            <w:tcBorders>
              <w:top w:val="single" w:sz="4" w:space="0" w:color="000000"/>
              <w:left w:val="single" w:sz="4" w:space="0" w:color="000000"/>
              <w:bottom w:val="single" w:sz="4" w:space="0" w:color="000000"/>
              <w:right w:val="single" w:sz="4" w:space="0" w:color="000000"/>
            </w:tcBorders>
            <w:vAlign w:val="bottom"/>
          </w:tcPr>
          <w:p w14:paraId="7194AB25"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35</w:t>
            </w:r>
          </w:p>
        </w:tc>
      </w:tr>
      <w:tr w:rsidR="003C77E2" w:rsidRPr="00D73D43" w14:paraId="60676E9C"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36802D7C"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21</w:t>
            </w:r>
          </w:p>
        </w:tc>
        <w:tc>
          <w:tcPr>
            <w:tcW w:w="6930" w:type="dxa"/>
            <w:tcBorders>
              <w:top w:val="single" w:sz="4" w:space="0" w:color="000000"/>
              <w:left w:val="single" w:sz="4" w:space="0" w:color="auto"/>
              <w:bottom w:val="single" w:sz="4" w:space="0" w:color="000000"/>
              <w:right w:val="single" w:sz="4" w:space="0" w:color="000000"/>
            </w:tcBorders>
            <w:vAlign w:val="bottom"/>
          </w:tcPr>
          <w:p w14:paraId="6E5DC363"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Масло растительное</w:t>
            </w:r>
          </w:p>
        </w:tc>
        <w:tc>
          <w:tcPr>
            <w:tcW w:w="993" w:type="dxa"/>
            <w:tcBorders>
              <w:top w:val="single" w:sz="4" w:space="0" w:color="000000"/>
              <w:left w:val="single" w:sz="4" w:space="0" w:color="000000"/>
              <w:bottom w:val="single" w:sz="4" w:space="0" w:color="000000"/>
              <w:right w:val="single" w:sz="4" w:space="0" w:color="000000"/>
            </w:tcBorders>
            <w:vAlign w:val="bottom"/>
          </w:tcPr>
          <w:p w14:paraId="1E1DA8E6"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15</w:t>
            </w:r>
          </w:p>
        </w:tc>
        <w:tc>
          <w:tcPr>
            <w:tcW w:w="986" w:type="dxa"/>
            <w:tcBorders>
              <w:top w:val="single" w:sz="4" w:space="0" w:color="000000"/>
              <w:left w:val="single" w:sz="4" w:space="0" w:color="000000"/>
              <w:bottom w:val="single" w:sz="4" w:space="0" w:color="000000"/>
              <w:right w:val="single" w:sz="4" w:space="0" w:color="000000"/>
            </w:tcBorders>
            <w:vAlign w:val="bottom"/>
          </w:tcPr>
          <w:p w14:paraId="72E543D0"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18</w:t>
            </w:r>
          </w:p>
        </w:tc>
      </w:tr>
      <w:tr w:rsidR="003C77E2" w:rsidRPr="00D73D43" w14:paraId="1CCD0918"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7B0B2DCF"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22</w:t>
            </w:r>
          </w:p>
        </w:tc>
        <w:tc>
          <w:tcPr>
            <w:tcW w:w="6930" w:type="dxa"/>
            <w:tcBorders>
              <w:top w:val="single" w:sz="4" w:space="0" w:color="000000"/>
              <w:left w:val="single" w:sz="4" w:space="0" w:color="auto"/>
              <w:bottom w:val="single" w:sz="4" w:space="0" w:color="000000"/>
              <w:right w:val="single" w:sz="4" w:space="0" w:color="000000"/>
            </w:tcBorders>
            <w:vAlign w:val="bottom"/>
          </w:tcPr>
          <w:p w14:paraId="76E967EA"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Яйцо, шт.</w:t>
            </w:r>
          </w:p>
        </w:tc>
        <w:tc>
          <w:tcPr>
            <w:tcW w:w="993" w:type="dxa"/>
            <w:tcBorders>
              <w:top w:val="single" w:sz="4" w:space="0" w:color="000000"/>
              <w:left w:val="single" w:sz="4" w:space="0" w:color="000000"/>
              <w:bottom w:val="single" w:sz="4" w:space="0" w:color="000000"/>
              <w:right w:val="single" w:sz="4" w:space="0" w:color="000000"/>
            </w:tcBorders>
            <w:vAlign w:val="bottom"/>
          </w:tcPr>
          <w:p w14:paraId="734476D0"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w:t>
            </w:r>
          </w:p>
        </w:tc>
        <w:tc>
          <w:tcPr>
            <w:tcW w:w="986" w:type="dxa"/>
            <w:tcBorders>
              <w:top w:val="single" w:sz="4" w:space="0" w:color="000000"/>
              <w:left w:val="single" w:sz="4" w:space="0" w:color="000000"/>
              <w:bottom w:val="single" w:sz="4" w:space="0" w:color="000000"/>
              <w:right w:val="single" w:sz="4" w:space="0" w:color="000000"/>
            </w:tcBorders>
            <w:vAlign w:val="bottom"/>
          </w:tcPr>
          <w:p w14:paraId="248EFEAD"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w:t>
            </w:r>
          </w:p>
        </w:tc>
      </w:tr>
      <w:tr w:rsidR="003C77E2" w:rsidRPr="00D73D43" w14:paraId="5AAEA495"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tcPr>
          <w:p w14:paraId="00E293D2"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23</w:t>
            </w:r>
          </w:p>
        </w:tc>
        <w:tc>
          <w:tcPr>
            <w:tcW w:w="6930" w:type="dxa"/>
            <w:tcBorders>
              <w:top w:val="single" w:sz="4" w:space="0" w:color="000000"/>
              <w:left w:val="single" w:sz="4" w:space="0" w:color="auto"/>
              <w:bottom w:val="single" w:sz="4" w:space="0" w:color="000000"/>
              <w:right w:val="single" w:sz="4" w:space="0" w:color="000000"/>
            </w:tcBorders>
          </w:tcPr>
          <w:p w14:paraId="0F4D9850"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Сахар</w:t>
            </w:r>
            <w:r w:rsidR="00720A89" w:rsidRPr="00D73D43">
              <w:rPr>
                <w:rFonts w:ascii="Times New Roman" w:hAnsi="Times New Roman"/>
                <w:sz w:val="22"/>
                <w:szCs w:val="22"/>
              </w:rPr>
              <w:t>**</w:t>
            </w:r>
          </w:p>
        </w:tc>
        <w:tc>
          <w:tcPr>
            <w:tcW w:w="993" w:type="dxa"/>
            <w:tcBorders>
              <w:top w:val="single" w:sz="4" w:space="0" w:color="000000"/>
              <w:left w:val="single" w:sz="4" w:space="0" w:color="000000"/>
              <w:bottom w:val="single" w:sz="4" w:space="0" w:color="000000"/>
              <w:right w:val="single" w:sz="4" w:space="0" w:color="000000"/>
            </w:tcBorders>
          </w:tcPr>
          <w:p w14:paraId="2ED8F14F"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30</w:t>
            </w:r>
          </w:p>
        </w:tc>
        <w:tc>
          <w:tcPr>
            <w:tcW w:w="986" w:type="dxa"/>
            <w:tcBorders>
              <w:top w:val="single" w:sz="4" w:space="0" w:color="000000"/>
              <w:left w:val="single" w:sz="4" w:space="0" w:color="000000"/>
              <w:bottom w:val="single" w:sz="4" w:space="0" w:color="000000"/>
              <w:right w:val="single" w:sz="4" w:space="0" w:color="000000"/>
            </w:tcBorders>
          </w:tcPr>
          <w:p w14:paraId="53AE242D"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35</w:t>
            </w:r>
          </w:p>
        </w:tc>
      </w:tr>
      <w:tr w:rsidR="003C77E2" w:rsidRPr="00D73D43" w14:paraId="068F14A6"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78ECBC32"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24</w:t>
            </w:r>
          </w:p>
        </w:tc>
        <w:tc>
          <w:tcPr>
            <w:tcW w:w="6930" w:type="dxa"/>
            <w:tcBorders>
              <w:top w:val="single" w:sz="4" w:space="0" w:color="000000"/>
              <w:left w:val="single" w:sz="4" w:space="0" w:color="auto"/>
              <w:bottom w:val="single" w:sz="4" w:space="0" w:color="000000"/>
              <w:right w:val="single" w:sz="4" w:space="0" w:color="000000"/>
            </w:tcBorders>
            <w:vAlign w:val="bottom"/>
          </w:tcPr>
          <w:p w14:paraId="2CFCC2BA"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Кондитерские  изделия</w:t>
            </w:r>
          </w:p>
        </w:tc>
        <w:tc>
          <w:tcPr>
            <w:tcW w:w="993" w:type="dxa"/>
            <w:tcBorders>
              <w:top w:val="single" w:sz="4" w:space="0" w:color="000000"/>
              <w:left w:val="single" w:sz="4" w:space="0" w:color="000000"/>
              <w:bottom w:val="single" w:sz="4" w:space="0" w:color="000000"/>
              <w:right w:val="single" w:sz="4" w:space="0" w:color="000000"/>
            </w:tcBorders>
            <w:vAlign w:val="bottom"/>
          </w:tcPr>
          <w:p w14:paraId="77C71715"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10</w:t>
            </w:r>
          </w:p>
        </w:tc>
        <w:tc>
          <w:tcPr>
            <w:tcW w:w="986" w:type="dxa"/>
            <w:tcBorders>
              <w:top w:val="single" w:sz="4" w:space="0" w:color="000000"/>
              <w:left w:val="single" w:sz="4" w:space="0" w:color="000000"/>
              <w:bottom w:val="single" w:sz="4" w:space="0" w:color="000000"/>
              <w:right w:val="single" w:sz="4" w:space="0" w:color="000000"/>
            </w:tcBorders>
            <w:vAlign w:val="bottom"/>
          </w:tcPr>
          <w:p w14:paraId="2BCD85B4"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15</w:t>
            </w:r>
          </w:p>
        </w:tc>
      </w:tr>
      <w:tr w:rsidR="003C77E2" w:rsidRPr="00D73D43" w14:paraId="567F7716"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3A17D802"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25</w:t>
            </w:r>
          </w:p>
        </w:tc>
        <w:tc>
          <w:tcPr>
            <w:tcW w:w="6930" w:type="dxa"/>
            <w:tcBorders>
              <w:top w:val="single" w:sz="4" w:space="0" w:color="000000"/>
              <w:left w:val="single" w:sz="4" w:space="0" w:color="auto"/>
              <w:bottom w:val="single" w:sz="4" w:space="0" w:color="000000"/>
              <w:right w:val="single" w:sz="4" w:space="0" w:color="000000"/>
            </w:tcBorders>
            <w:vAlign w:val="bottom"/>
          </w:tcPr>
          <w:p w14:paraId="3FC684F1"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Чай</w:t>
            </w:r>
          </w:p>
        </w:tc>
        <w:tc>
          <w:tcPr>
            <w:tcW w:w="993" w:type="dxa"/>
            <w:tcBorders>
              <w:top w:val="single" w:sz="4" w:space="0" w:color="000000"/>
              <w:left w:val="single" w:sz="4" w:space="0" w:color="000000"/>
              <w:bottom w:val="single" w:sz="4" w:space="0" w:color="000000"/>
              <w:right w:val="single" w:sz="4" w:space="0" w:color="000000"/>
            </w:tcBorders>
            <w:vAlign w:val="bottom"/>
          </w:tcPr>
          <w:p w14:paraId="3DE6DE94"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0,4</w:t>
            </w:r>
          </w:p>
        </w:tc>
        <w:tc>
          <w:tcPr>
            <w:tcW w:w="986" w:type="dxa"/>
            <w:tcBorders>
              <w:top w:val="single" w:sz="4" w:space="0" w:color="000000"/>
              <w:left w:val="single" w:sz="4" w:space="0" w:color="000000"/>
              <w:bottom w:val="single" w:sz="4" w:space="0" w:color="000000"/>
              <w:right w:val="single" w:sz="4" w:space="0" w:color="000000"/>
            </w:tcBorders>
            <w:vAlign w:val="bottom"/>
          </w:tcPr>
          <w:p w14:paraId="5CF5A31D"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0,4</w:t>
            </w:r>
          </w:p>
        </w:tc>
      </w:tr>
      <w:tr w:rsidR="003C77E2" w:rsidRPr="00D73D43" w14:paraId="430CD6C2"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730861E1"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26</w:t>
            </w:r>
          </w:p>
        </w:tc>
        <w:tc>
          <w:tcPr>
            <w:tcW w:w="6930" w:type="dxa"/>
            <w:tcBorders>
              <w:top w:val="single" w:sz="4" w:space="0" w:color="000000"/>
              <w:left w:val="single" w:sz="4" w:space="0" w:color="auto"/>
              <w:bottom w:val="single" w:sz="4" w:space="0" w:color="000000"/>
              <w:right w:val="single" w:sz="4" w:space="0" w:color="000000"/>
            </w:tcBorders>
            <w:vAlign w:val="bottom"/>
          </w:tcPr>
          <w:p w14:paraId="239FDB3E"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Какао-порошок</w:t>
            </w:r>
          </w:p>
        </w:tc>
        <w:tc>
          <w:tcPr>
            <w:tcW w:w="993" w:type="dxa"/>
            <w:tcBorders>
              <w:top w:val="single" w:sz="4" w:space="0" w:color="000000"/>
              <w:left w:val="single" w:sz="4" w:space="0" w:color="000000"/>
              <w:bottom w:val="single" w:sz="4" w:space="0" w:color="000000"/>
              <w:right w:val="single" w:sz="4" w:space="0" w:color="000000"/>
            </w:tcBorders>
            <w:vAlign w:val="bottom"/>
          </w:tcPr>
          <w:p w14:paraId="46AA9F95"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1,2</w:t>
            </w:r>
          </w:p>
        </w:tc>
        <w:tc>
          <w:tcPr>
            <w:tcW w:w="986" w:type="dxa"/>
            <w:tcBorders>
              <w:top w:val="single" w:sz="4" w:space="0" w:color="000000"/>
              <w:left w:val="single" w:sz="4" w:space="0" w:color="000000"/>
              <w:bottom w:val="single" w:sz="4" w:space="0" w:color="000000"/>
              <w:right w:val="single" w:sz="4" w:space="0" w:color="000000"/>
            </w:tcBorders>
            <w:vAlign w:val="bottom"/>
          </w:tcPr>
          <w:p w14:paraId="1AB8EA9A"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1,2</w:t>
            </w:r>
          </w:p>
        </w:tc>
      </w:tr>
      <w:tr w:rsidR="003C77E2" w:rsidRPr="00D73D43" w14:paraId="7EA60313"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5E97AEE2"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27</w:t>
            </w:r>
          </w:p>
        </w:tc>
        <w:tc>
          <w:tcPr>
            <w:tcW w:w="6930" w:type="dxa"/>
            <w:tcBorders>
              <w:top w:val="single" w:sz="4" w:space="0" w:color="000000"/>
              <w:left w:val="single" w:sz="4" w:space="0" w:color="auto"/>
              <w:bottom w:val="single" w:sz="4" w:space="0" w:color="000000"/>
              <w:right w:val="single" w:sz="4" w:space="0" w:color="000000"/>
            </w:tcBorders>
            <w:vAlign w:val="bottom"/>
          </w:tcPr>
          <w:p w14:paraId="7C1D0F35"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Кофейный напиток</w:t>
            </w:r>
          </w:p>
        </w:tc>
        <w:tc>
          <w:tcPr>
            <w:tcW w:w="993" w:type="dxa"/>
            <w:tcBorders>
              <w:top w:val="single" w:sz="4" w:space="0" w:color="000000"/>
              <w:left w:val="single" w:sz="4" w:space="0" w:color="000000"/>
              <w:bottom w:val="single" w:sz="4" w:space="0" w:color="000000"/>
              <w:right w:val="single" w:sz="4" w:space="0" w:color="000000"/>
            </w:tcBorders>
            <w:vAlign w:val="bottom"/>
          </w:tcPr>
          <w:p w14:paraId="01DD4ECE"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2</w:t>
            </w:r>
          </w:p>
        </w:tc>
        <w:tc>
          <w:tcPr>
            <w:tcW w:w="986" w:type="dxa"/>
            <w:tcBorders>
              <w:top w:val="single" w:sz="4" w:space="0" w:color="000000"/>
              <w:left w:val="single" w:sz="4" w:space="0" w:color="000000"/>
              <w:bottom w:val="single" w:sz="4" w:space="0" w:color="000000"/>
              <w:right w:val="single" w:sz="4" w:space="0" w:color="000000"/>
            </w:tcBorders>
            <w:vAlign w:val="bottom"/>
          </w:tcPr>
          <w:p w14:paraId="2224F3B4"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2</w:t>
            </w:r>
          </w:p>
        </w:tc>
      </w:tr>
      <w:tr w:rsidR="003C77E2" w:rsidRPr="00D73D43" w14:paraId="76F315D0"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41D0FA12"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28</w:t>
            </w:r>
          </w:p>
        </w:tc>
        <w:tc>
          <w:tcPr>
            <w:tcW w:w="6930" w:type="dxa"/>
            <w:tcBorders>
              <w:top w:val="single" w:sz="4" w:space="0" w:color="000000"/>
              <w:left w:val="single" w:sz="4" w:space="0" w:color="auto"/>
              <w:bottom w:val="single" w:sz="4" w:space="0" w:color="000000"/>
              <w:right w:val="single" w:sz="4" w:space="0" w:color="000000"/>
            </w:tcBorders>
            <w:vAlign w:val="bottom"/>
          </w:tcPr>
          <w:p w14:paraId="09165C49"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Дрожжи хлебопекарные</w:t>
            </w:r>
          </w:p>
        </w:tc>
        <w:tc>
          <w:tcPr>
            <w:tcW w:w="993" w:type="dxa"/>
            <w:tcBorders>
              <w:top w:val="single" w:sz="4" w:space="0" w:color="000000"/>
              <w:left w:val="single" w:sz="4" w:space="0" w:color="000000"/>
              <w:bottom w:val="single" w:sz="4" w:space="0" w:color="000000"/>
              <w:right w:val="single" w:sz="4" w:space="0" w:color="000000"/>
            </w:tcBorders>
            <w:vAlign w:val="bottom"/>
          </w:tcPr>
          <w:p w14:paraId="39DF0488"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w:t>
            </w:r>
          </w:p>
        </w:tc>
        <w:tc>
          <w:tcPr>
            <w:tcW w:w="986" w:type="dxa"/>
            <w:tcBorders>
              <w:top w:val="single" w:sz="4" w:space="0" w:color="000000"/>
              <w:left w:val="single" w:sz="4" w:space="0" w:color="000000"/>
              <w:bottom w:val="single" w:sz="4" w:space="0" w:color="000000"/>
              <w:right w:val="single" w:sz="4" w:space="0" w:color="000000"/>
            </w:tcBorders>
            <w:vAlign w:val="bottom"/>
          </w:tcPr>
          <w:p w14:paraId="3BBDAF19"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2</w:t>
            </w:r>
          </w:p>
        </w:tc>
      </w:tr>
      <w:tr w:rsidR="003C77E2" w:rsidRPr="00D73D43" w14:paraId="6C9A254A"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6698D48E"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29</w:t>
            </w:r>
          </w:p>
        </w:tc>
        <w:tc>
          <w:tcPr>
            <w:tcW w:w="6930" w:type="dxa"/>
            <w:tcBorders>
              <w:top w:val="single" w:sz="4" w:space="0" w:color="000000"/>
              <w:left w:val="single" w:sz="4" w:space="0" w:color="auto"/>
              <w:bottom w:val="single" w:sz="4" w:space="0" w:color="000000"/>
              <w:right w:val="single" w:sz="4" w:space="0" w:color="000000"/>
            </w:tcBorders>
            <w:vAlign w:val="bottom"/>
          </w:tcPr>
          <w:p w14:paraId="101F3F81"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Крахмал</w:t>
            </w:r>
          </w:p>
        </w:tc>
        <w:tc>
          <w:tcPr>
            <w:tcW w:w="993" w:type="dxa"/>
            <w:tcBorders>
              <w:top w:val="single" w:sz="4" w:space="0" w:color="000000"/>
              <w:left w:val="single" w:sz="4" w:space="0" w:color="000000"/>
              <w:bottom w:val="single" w:sz="4" w:space="0" w:color="000000"/>
              <w:right w:val="single" w:sz="4" w:space="0" w:color="000000"/>
            </w:tcBorders>
            <w:vAlign w:val="center"/>
          </w:tcPr>
          <w:p w14:paraId="19D3EB44"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3</w:t>
            </w:r>
          </w:p>
        </w:tc>
        <w:tc>
          <w:tcPr>
            <w:tcW w:w="986" w:type="dxa"/>
            <w:tcBorders>
              <w:top w:val="single" w:sz="4" w:space="0" w:color="000000"/>
              <w:left w:val="single" w:sz="4" w:space="0" w:color="000000"/>
              <w:bottom w:val="single" w:sz="4" w:space="0" w:color="000000"/>
              <w:right w:val="single" w:sz="4" w:space="0" w:color="000000"/>
            </w:tcBorders>
            <w:vAlign w:val="center"/>
          </w:tcPr>
          <w:p w14:paraId="71F55A67"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4</w:t>
            </w:r>
          </w:p>
        </w:tc>
      </w:tr>
      <w:tr w:rsidR="003C77E2" w:rsidRPr="00D73D43" w14:paraId="1EF561B7"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center"/>
          </w:tcPr>
          <w:p w14:paraId="70957C18" w14:textId="77777777" w:rsidR="003C77E2" w:rsidRPr="00D73D43" w:rsidRDefault="003C77E2" w:rsidP="00EB6481">
            <w:pPr>
              <w:jc w:val="center"/>
              <w:rPr>
                <w:rFonts w:ascii="Times New Roman" w:hAnsi="Times New Roman"/>
                <w:sz w:val="22"/>
                <w:szCs w:val="22"/>
              </w:rPr>
            </w:pPr>
            <w:r w:rsidRPr="00D73D43">
              <w:rPr>
                <w:rFonts w:ascii="Times New Roman" w:hAnsi="Times New Roman"/>
                <w:sz w:val="22"/>
                <w:szCs w:val="22"/>
              </w:rPr>
              <w:t>30</w:t>
            </w:r>
          </w:p>
        </w:tc>
        <w:tc>
          <w:tcPr>
            <w:tcW w:w="6930" w:type="dxa"/>
            <w:tcBorders>
              <w:top w:val="single" w:sz="4" w:space="0" w:color="000000"/>
              <w:left w:val="single" w:sz="4" w:space="0" w:color="auto"/>
              <w:bottom w:val="single" w:sz="4" w:space="0" w:color="000000"/>
              <w:right w:val="single" w:sz="4" w:space="0" w:color="000000"/>
            </w:tcBorders>
            <w:vAlign w:val="center"/>
          </w:tcPr>
          <w:p w14:paraId="31C69A6F"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Соль пищевая поваренная</w:t>
            </w:r>
            <w:r w:rsidRPr="00D73D43">
              <w:rPr>
                <w:rFonts w:ascii="Times New Roman" w:hAnsi="Times New Roman"/>
                <w:sz w:val="22"/>
                <w:szCs w:val="22"/>
                <w:lang w:val="en-US"/>
              </w:rPr>
              <w:t xml:space="preserve"> </w:t>
            </w:r>
            <w:r w:rsidRPr="00D73D43">
              <w:rPr>
                <w:rFonts w:ascii="Times New Roman" w:hAnsi="Times New Roman"/>
                <w:sz w:val="22"/>
                <w:szCs w:val="22"/>
              </w:rPr>
              <w:t>йодированная</w:t>
            </w:r>
          </w:p>
        </w:tc>
        <w:tc>
          <w:tcPr>
            <w:tcW w:w="993" w:type="dxa"/>
            <w:tcBorders>
              <w:top w:val="single" w:sz="4" w:space="0" w:color="000000"/>
              <w:left w:val="single" w:sz="4" w:space="0" w:color="000000"/>
              <w:bottom w:val="single" w:sz="4" w:space="0" w:color="000000"/>
              <w:right w:val="single" w:sz="4" w:space="0" w:color="000000"/>
            </w:tcBorders>
            <w:vAlign w:val="center"/>
          </w:tcPr>
          <w:p w14:paraId="2B1F5597" w14:textId="77777777" w:rsidR="003C77E2" w:rsidRPr="00D73D43" w:rsidRDefault="00720A89" w:rsidP="00EB6481">
            <w:pPr>
              <w:jc w:val="center"/>
              <w:rPr>
                <w:rFonts w:ascii="Times New Roman" w:hAnsi="Times New Roman"/>
                <w:bCs/>
                <w:sz w:val="22"/>
                <w:szCs w:val="22"/>
              </w:rPr>
            </w:pPr>
            <w:r w:rsidRPr="00D73D43">
              <w:rPr>
                <w:rFonts w:ascii="Times New Roman" w:hAnsi="Times New Roman"/>
                <w:bCs/>
                <w:sz w:val="22"/>
                <w:szCs w:val="22"/>
              </w:rPr>
              <w:t>3</w:t>
            </w:r>
          </w:p>
        </w:tc>
        <w:tc>
          <w:tcPr>
            <w:tcW w:w="986" w:type="dxa"/>
            <w:tcBorders>
              <w:top w:val="single" w:sz="4" w:space="0" w:color="000000"/>
              <w:left w:val="single" w:sz="4" w:space="0" w:color="000000"/>
              <w:bottom w:val="single" w:sz="4" w:space="0" w:color="000000"/>
              <w:right w:val="single" w:sz="4" w:space="0" w:color="000000"/>
            </w:tcBorders>
            <w:vAlign w:val="center"/>
          </w:tcPr>
          <w:p w14:paraId="6C233D59" w14:textId="77777777" w:rsidR="003C77E2" w:rsidRPr="00D73D43" w:rsidRDefault="00720A89" w:rsidP="00EB6481">
            <w:pPr>
              <w:jc w:val="center"/>
              <w:rPr>
                <w:rFonts w:ascii="Times New Roman" w:hAnsi="Times New Roman"/>
                <w:bCs/>
                <w:sz w:val="22"/>
                <w:szCs w:val="22"/>
              </w:rPr>
            </w:pPr>
            <w:r w:rsidRPr="00D73D43">
              <w:rPr>
                <w:rFonts w:ascii="Times New Roman" w:hAnsi="Times New Roman"/>
                <w:bCs/>
                <w:sz w:val="22"/>
                <w:szCs w:val="22"/>
              </w:rPr>
              <w:t>5</w:t>
            </w:r>
          </w:p>
        </w:tc>
      </w:tr>
      <w:tr w:rsidR="00154441" w:rsidRPr="00D73D43" w14:paraId="400E7571"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center"/>
          </w:tcPr>
          <w:p w14:paraId="46B26FFD" w14:textId="77777777" w:rsidR="00154441" w:rsidRPr="00D73D43" w:rsidRDefault="00720A89" w:rsidP="00EB6481">
            <w:pPr>
              <w:jc w:val="center"/>
              <w:rPr>
                <w:rFonts w:ascii="Times New Roman" w:hAnsi="Times New Roman"/>
                <w:sz w:val="22"/>
                <w:szCs w:val="22"/>
              </w:rPr>
            </w:pPr>
            <w:r w:rsidRPr="00D73D43">
              <w:rPr>
                <w:rFonts w:ascii="Times New Roman" w:hAnsi="Times New Roman"/>
                <w:sz w:val="22"/>
                <w:szCs w:val="22"/>
              </w:rPr>
              <w:t>31</w:t>
            </w:r>
          </w:p>
        </w:tc>
        <w:tc>
          <w:tcPr>
            <w:tcW w:w="6930" w:type="dxa"/>
            <w:tcBorders>
              <w:top w:val="single" w:sz="4" w:space="0" w:color="000000"/>
              <w:left w:val="single" w:sz="4" w:space="0" w:color="auto"/>
              <w:bottom w:val="single" w:sz="4" w:space="0" w:color="000000"/>
              <w:right w:val="single" w:sz="4" w:space="0" w:color="000000"/>
            </w:tcBorders>
            <w:vAlign w:val="center"/>
          </w:tcPr>
          <w:p w14:paraId="467F13D4" w14:textId="77777777" w:rsidR="00154441" w:rsidRPr="00D73D43" w:rsidRDefault="00720A89" w:rsidP="00EB6481">
            <w:pPr>
              <w:rPr>
                <w:rFonts w:ascii="Times New Roman" w:hAnsi="Times New Roman"/>
                <w:sz w:val="22"/>
                <w:szCs w:val="22"/>
              </w:rPr>
            </w:pPr>
            <w:r w:rsidRPr="00D73D43">
              <w:rPr>
                <w:rFonts w:ascii="Times New Roman" w:hAnsi="Times New Roman"/>
                <w:sz w:val="22"/>
                <w:szCs w:val="22"/>
              </w:rPr>
              <w:t>Специи</w:t>
            </w:r>
          </w:p>
        </w:tc>
        <w:tc>
          <w:tcPr>
            <w:tcW w:w="993" w:type="dxa"/>
            <w:tcBorders>
              <w:top w:val="single" w:sz="4" w:space="0" w:color="000000"/>
              <w:left w:val="single" w:sz="4" w:space="0" w:color="000000"/>
              <w:bottom w:val="single" w:sz="4" w:space="0" w:color="000000"/>
              <w:right w:val="single" w:sz="4" w:space="0" w:color="000000"/>
            </w:tcBorders>
            <w:vAlign w:val="center"/>
          </w:tcPr>
          <w:p w14:paraId="14287A78" w14:textId="77777777" w:rsidR="00154441" w:rsidRPr="00D73D43" w:rsidRDefault="00720A89" w:rsidP="00EB6481">
            <w:pPr>
              <w:jc w:val="center"/>
              <w:rPr>
                <w:rFonts w:ascii="Times New Roman" w:hAnsi="Times New Roman"/>
                <w:bCs/>
                <w:sz w:val="22"/>
                <w:szCs w:val="22"/>
              </w:rPr>
            </w:pPr>
            <w:r w:rsidRPr="00D73D43">
              <w:rPr>
                <w:rFonts w:ascii="Times New Roman" w:hAnsi="Times New Roman"/>
                <w:bCs/>
                <w:sz w:val="22"/>
                <w:szCs w:val="22"/>
              </w:rPr>
              <w:t>2</w:t>
            </w:r>
          </w:p>
        </w:tc>
        <w:tc>
          <w:tcPr>
            <w:tcW w:w="986" w:type="dxa"/>
            <w:tcBorders>
              <w:top w:val="single" w:sz="4" w:space="0" w:color="000000"/>
              <w:left w:val="single" w:sz="4" w:space="0" w:color="000000"/>
              <w:bottom w:val="single" w:sz="4" w:space="0" w:color="000000"/>
              <w:right w:val="single" w:sz="4" w:space="0" w:color="000000"/>
            </w:tcBorders>
            <w:vAlign w:val="center"/>
          </w:tcPr>
          <w:p w14:paraId="6FEF07E3" w14:textId="77777777" w:rsidR="00154441" w:rsidRPr="00D73D43" w:rsidRDefault="00720A89" w:rsidP="00EB6481">
            <w:pPr>
              <w:jc w:val="center"/>
              <w:rPr>
                <w:rFonts w:ascii="Times New Roman" w:hAnsi="Times New Roman"/>
                <w:bCs/>
                <w:sz w:val="22"/>
                <w:szCs w:val="22"/>
              </w:rPr>
            </w:pPr>
            <w:r w:rsidRPr="00D73D43">
              <w:rPr>
                <w:rFonts w:ascii="Times New Roman" w:hAnsi="Times New Roman"/>
                <w:bCs/>
                <w:sz w:val="22"/>
                <w:szCs w:val="22"/>
              </w:rPr>
              <w:t>3</w:t>
            </w:r>
          </w:p>
        </w:tc>
      </w:tr>
    </w:tbl>
    <w:p w14:paraId="05BC5223" w14:textId="77777777" w:rsidR="00865F45" w:rsidRPr="00D73D43" w:rsidRDefault="00720A89" w:rsidP="00EB6481">
      <w:pPr>
        <w:shd w:val="clear" w:color="auto" w:fill="FFFFFF"/>
        <w:ind w:firstLine="544"/>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Примечание: в период проведения спортивных соревнований, сборов (игр), слетов и т.п. нормы питания должны быть увеличены не менее чем на 10 %.</w:t>
      </w:r>
    </w:p>
    <w:p w14:paraId="24A7B347" w14:textId="77777777" w:rsidR="00720A89" w:rsidRPr="00D73D43" w:rsidRDefault="00720A89" w:rsidP="00720A89">
      <w:pPr>
        <w:shd w:val="clear" w:color="auto" w:fill="FFFFFF"/>
        <w:ind w:firstLine="544"/>
        <w:jc w:val="both"/>
        <w:rPr>
          <w:rFonts w:ascii="Times New Roman" w:hAnsi="Times New Roman"/>
          <w:sz w:val="22"/>
          <w:szCs w:val="22"/>
        </w:rPr>
      </w:pPr>
      <w:r w:rsidRPr="00D73D43">
        <w:rPr>
          <w:rFonts w:ascii="Times New Roman" w:hAnsi="Times New Roman"/>
          <w:sz w:val="22"/>
          <w:szCs w:val="22"/>
        </w:rPr>
        <w:t>* - сол</w:t>
      </w:r>
      <w:r w:rsidR="00E440FB" w:rsidRPr="00D73D43">
        <w:rPr>
          <w:rFonts w:ascii="Times New Roman" w:hAnsi="Times New Roman"/>
          <w:sz w:val="22"/>
          <w:szCs w:val="22"/>
        </w:rPr>
        <w:t>е</w:t>
      </w:r>
      <w:r w:rsidRPr="00D73D43">
        <w:rPr>
          <w:rFonts w:ascii="Times New Roman" w:hAnsi="Times New Roman"/>
          <w:sz w:val="22"/>
          <w:szCs w:val="22"/>
        </w:rPr>
        <w:t xml:space="preserve">ные и </w:t>
      </w:r>
      <w:proofErr w:type="gramStart"/>
      <w:r w:rsidRPr="00D73D43">
        <w:rPr>
          <w:rFonts w:ascii="Times New Roman" w:hAnsi="Times New Roman"/>
          <w:sz w:val="22"/>
          <w:szCs w:val="22"/>
        </w:rPr>
        <w:t>квашенные</w:t>
      </w:r>
      <w:proofErr w:type="gramEnd"/>
      <w:r w:rsidRPr="00D73D43">
        <w:rPr>
          <w:rFonts w:ascii="Times New Roman" w:hAnsi="Times New Roman"/>
          <w:sz w:val="22"/>
          <w:szCs w:val="22"/>
        </w:rPr>
        <w:t xml:space="preserve"> овощи – не более 10 % от общего количества овощей.</w:t>
      </w:r>
    </w:p>
    <w:p w14:paraId="509564DD" w14:textId="77777777" w:rsidR="00720A89" w:rsidRPr="00D73D43" w:rsidRDefault="00720A89" w:rsidP="00720A89">
      <w:pPr>
        <w:shd w:val="clear" w:color="auto" w:fill="FFFFFF"/>
        <w:ind w:firstLine="544"/>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 в том числе для приготовления блюд и напитков, в случае использования пищевой продукции промышленного производства, содержащих сахар, выдача сахара должна быть уменьшена в зависимости от его содержания используемой готовой продукции.</w:t>
      </w:r>
    </w:p>
    <w:p w14:paraId="0E4B435C" w14:textId="77777777" w:rsidR="00720A89" w:rsidRPr="00D73D43" w:rsidRDefault="00720A89" w:rsidP="00EB6481">
      <w:pPr>
        <w:shd w:val="clear" w:color="auto" w:fill="FFFFFF"/>
        <w:ind w:firstLine="544"/>
        <w:jc w:val="both"/>
        <w:rPr>
          <w:rFonts w:ascii="Times New Roman" w:hAnsi="Times New Roman" w:cs="Times New Roman"/>
          <w:color w:val="auto"/>
          <w:sz w:val="22"/>
          <w:szCs w:val="22"/>
        </w:rPr>
      </w:pPr>
    </w:p>
    <w:p w14:paraId="7863E86D" w14:textId="77777777" w:rsidR="00DE264F" w:rsidRPr="00D73D43" w:rsidRDefault="00DE264F" w:rsidP="00EB6481">
      <w:pPr>
        <w:shd w:val="clear" w:color="auto" w:fill="FFFFFF"/>
        <w:ind w:firstLine="544"/>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Избыток образовавшейся в процессе метаболиз</w:t>
      </w:r>
      <w:r w:rsidR="00B115FB" w:rsidRPr="00D73D43">
        <w:rPr>
          <w:rFonts w:ascii="Times New Roman" w:hAnsi="Times New Roman" w:cs="Times New Roman"/>
          <w:color w:val="auto"/>
          <w:sz w:val="22"/>
          <w:szCs w:val="22"/>
        </w:rPr>
        <w:t>ма</w:t>
      </w:r>
      <w:r w:rsidRPr="00D73D43">
        <w:rPr>
          <w:rFonts w:ascii="Times New Roman" w:hAnsi="Times New Roman" w:cs="Times New Roman"/>
          <w:color w:val="auto"/>
          <w:sz w:val="22"/>
          <w:szCs w:val="22"/>
        </w:rPr>
        <w:t xml:space="preserve"> углеводов глюкозы переходит в </w:t>
      </w:r>
      <w:proofErr w:type="spellStart"/>
      <w:r w:rsidRPr="00D73D43">
        <w:rPr>
          <w:rFonts w:ascii="Times New Roman" w:hAnsi="Times New Roman" w:cs="Times New Roman"/>
          <w:color w:val="auto"/>
          <w:sz w:val="22"/>
          <w:szCs w:val="22"/>
        </w:rPr>
        <w:t>фосфорилированную</w:t>
      </w:r>
      <w:proofErr w:type="spellEnd"/>
      <w:r w:rsidRPr="00D73D43">
        <w:rPr>
          <w:rFonts w:ascii="Times New Roman" w:hAnsi="Times New Roman" w:cs="Times New Roman"/>
          <w:color w:val="auto"/>
          <w:sz w:val="22"/>
          <w:szCs w:val="22"/>
        </w:rPr>
        <w:t xml:space="preserve"> обратимую резервную форму гликоген, который хранится в печени и клетках различных тканей. Количество гликогена у взрослого человека иногда достигает </w:t>
      </w:r>
      <w:smartTag w:uri="urn:schemas-microsoft-com:office:smarttags" w:element="metricconverter">
        <w:smartTagPr>
          <w:attr w:name="ProductID" w:val="200 г"/>
        </w:smartTagPr>
        <w:r w:rsidRPr="00D73D43">
          <w:rPr>
            <w:rFonts w:ascii="Times New Roman" w:hAnsi="Times New Roman" w:cs="Times New Roman"/>
            <w:color w:val="auto"/>
            <w:sz w:val="22"/>
            <w:szCs w:val="22"/>
          </w:rPr>
          <w:t>200 г</w:t>
        </w:r>
      </w:smartTag>
      <w:r w:rsidRPr="00D73D43">
        <w:rPr>
          <w:rFonts w:ascii="Times New Roman" w:hAnsi="Times New Roman" w:cs="Times New Roman"/>
          <w:color w:val="auto"/>
          <w:sz w:val="22"/>
          <w:szCs w:val="22"/>
        </w:rPr>
        <w:t xml:space="preserve">. При снижении уровня сывороточной глюкозы, гликоген расщепляется, что приводит к увеличению содержания глюкозы в кровотоке. В среднем взрослый человек ежедневно употребляет до </w:t>
      </w:r>
      <w:r w:rsidR="000116CD" w:rsidRPr="00D73D43">
        <w:rPr>
          <w:rFonts w:ascii="Times New Roman" w:hAnsi="Times New Roman" w:cs="Times New Roman"/>
          <w:color w:val="auto"/>
          <w:sz w:val="22"/>
          <w:szCs w:val="22"/>
        </w:rPr>
        <w:t>4</w:t>
      </w:r>
      <w:r w:rsidRPr="00D73D43">
        <w:rPr>
          <w:rFonts w:ascii="Times New Roman" w:hAnsi="Times New Roman" w:cs="Times New Roman"/>
          <w:color w:val="auto"/>
          <w:sz w:val="22"/>
          <w:szCs w:val="22"/>
        </w:rPr>
        <w:t>00 г углеводов, из которых 70-80% приходится на крахмалы, а остальная часть представлена различными мон</w:t>
      </w:r>
      <w:proofErr w:type="gramStart"/>
      <w:r w:rsidRPr="00D73D43">
        <w:rPr>
          <w:rFonts w:ascii="Times New Roman" w:hAnsi="Times New Roman" w:cs="Times New Roman"/>
          <w:color w:val="auto"/>
          <w:sz w:val="22"/>
          <w:szCs w:val="22"/>
        </w:rPr>
        <w:t>о-</w:t>
      </w:r>
      <w:proofErr w:type="gram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ди</w:t>
      </w:r>
      <w:proofErr w:type="spellEnd"/>
      <w:r w:rsidRPr="00D73D43">
        <w:rPr>
          <w:rFonts w:ascii="Times New Roman" w:hAnsi="Times New Roman" w:cs="Times New Roman"/>
          <w:color w:val="auto"/>
          <w:sz w:val="22"/>
          <w:szCs w:val="22"/>
        </w:rPr>
        <w:t>- и полисахаридами. В случае употребления больших количеств углеводов или при различных заболеваниях (например, сахарном диабете) избыток углеводов сохраняется в организме в виде жира. Рекомендуется, чтобы содержание моно- и дисахаридов в суточном пищевом рационе взрослого человека не превышало 50-</w:t>
      </w:r>
      <w:smartTag w:uri="urn:schemas-microsoft-com:office:smarttags" w:element="metricconverter">
        <w:smartTagPr>
          <w:attr w:name="ProductID" w:val="100 г"/>
        </w:smartTagPr>
        <w:r w:rsidRPr="00D73D43">
          <w:rPr>
            <w:rFonts w:ascii="Times New Roman" w:hAnsi="Times New Roman" w:cs="Times New Roman"/>
            <w:color w:val="auto"/>
            <w:sz w:val="22"/>
            <w:szCs w:val="22"/>
          </w:rPr>
          <w:t>100 г</w:t>
        </w:r>
      </w:smartTag>
      <w:r w:rsidRPr="00D73D43">
        <w:rPr>
          <w:rFonts w:ascii="Times New Roman" w:hAnsi="Times New Roman" w:cs="Times New Roman"/>
          <w:color w:val="auto"/>
          <w:sz w:val="22"/>
          <w:szCs w:val="22"/>
        </w:rPr>
        <w:t xml:space="preserve">, поскольку избыточное поступление простых углеводов увеличивает частоту развития атеросклероза, нарушает не только углеводный, но и липидный обмены, повышает свертываемость крови, то есть по своему эффекту напоминает избыточное поступление в организм насыщенных жирных кислот. Важно, чтобы в количественном отношении углеводы были достаточно </w:t>
      </w:r>
      <w:r w:rsidRPr="00D73D43">
        <w:rPr>
          <w:rFonts w:ascii="Times New Roman" w:hAnsi="Times New Roman" w:cs="Times New Roman"/>
          <w:color w:val="auto"/>
          <w:sz w:val="22"/>
          <w:szCs w:val="22"/>
        </w:rPr>
        <w:lastRenderedPageBreak/>
        <w:t>равномерно распределены по отдельным приемам пищи. Углеводы, помимо того, что они являются наиболее легко доступным источником энергии, выступают также в качестве источника пластического материала. В частности, промежуточные продукты углеводного обмена входят в состав нуклеиновых кислот (пентозы), требуются для синтеза некоторых аминокислот, превращаются в жиры, входят в состав клеточных стенок, антител и т.д.</w:t>
      </w:r>
    </w:p>
    <w:p w14:paraId="2BD88CCB" w14:textId="77777777" w:rsidR="00DE264F"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В рацион здорового взрослого человека должны входить также растительные пищевые волокна (пектиновые вещества — не менее 5-</w:t>
      </w:r>
      <w:smartTag w:uri="urn:schemas-microsoft-com:office:smarttags" w:element="metricconverter">
        <w:smartTagPr>
          <w:attr w:name="ProductID" w:val="6 г"/>
        </w:smartTagPr>
        <w:r w:rsidRPr="00D73D43">
          <w:rPr>
            <w:rFonts w:ascii="Times New Roman" w:hAnsi="Times New Roman" w:cs="Times New Roman"/>
            <w:color w:val="auto"/>
            <w:sz w:val="22"/>
            <w:szCs w:val="22"/>
          </w:rPr>
          <w:t>6 г</w:t>
        </w:r>
      </w:smartTag>
      <w:r w:rsidRPr="00D73D43">
        <w:rPr>
          <w:rFonts w:ascii="Times New Roman" w:hAnsi="Times New Roman" w:cs="Times New Roman"/>
          <w:color w:val="auto"/>
          <w:sz w:val="22"/>
          <w:szCs w:val="22"/>
        </w:rPr>
        <w:t xml:space="preserve"> в сутки и клетчатка — не менее 9-</w:t>
      </w:r>
      <w:smartTag w:uri="urn:schemas-microsoft-com:office:smarttags" w:element="metricconverter">
        <w:smartTagPr>
          <w:attr w:name="ProductID" w:val="10 г"/>
        </w:smartTagPr>
        <w:r w:rsidRPr="00D73D43">
          <w:rPr>
            <w:rFonts w:ascii="Times New Roman" w:hAnsi="Times New Roman" w:cs="Times New Roman"/>
            <w:color w:val="auto"/>
            <w:sz w:val="22"/>
            <w:szCs w:val="22"/>
          </w:rPr>
          <w:t>10 г</w:t>
        </w:r>
      </w:smartTag>
      <w:r w:rsidRPr="00D73D43">
        <w:rPr>
          <w:rFonts w:ascii="Times New Roman" w:hAnsi="Times New Roman" w:cs="Times New Roman"/>
          <w:color w:val="auto"/>
          <w:sz w:val="22"/>
          <w:szCs w:val="22"/>
        </w:rPr>
        <w:t>). Оптимальное содержание пищевых волокон должно составлять 25-</w:t>
      </w:r>
      <w:smartTag w:uri="urn:schemas-microsoft-com:office:smarttags" w:element="metricconverter">
        <w:smartTagPr>
          <w:attr w:name="ProductID" w:val="50 г"/>
        </w:smartTagPr>
        <w:r w:rsidRPr="00D73D43">
          <w:rPr>
            <w:rFonts w:ascii="Times New Roman" w:hAnsi="Times New Roman" w:cs="Times New Roman"/>
            <w:color w:val="auto"/>
            <w:sz w:val="22"/>
            <w:szCs w:val="22"/>
          </w:rPr>
          <w:t>50 г</w:t>
        </w:r>
      </w:smartTag>
      <w:r w:rsidRPr="00D73D43">
        <w:rPr>
          <w:rFonts w:ascii="Times New Roman" w:hAnsi="Times New Roman" w:cs="Times New Roman"/>
          <w:color w:val="auto"/>
          <w:sz w:val="22"/>
          <w:szCs w:val="22"/>
        </w:rPr>
        <w:t xml:space="preserve"> (из расчета </w:t>
      </w:r>
      <w:smartTag w:uri="urn:schemas-microsoft-com:office:smarttags" w:element="metricconverter">
        <w:smartTagPr>
          <w:attr w:name="ProductID" w:val="11,5 г"/>
        </w:smartTagPr>
        <w:r w:rsidRPr="00D73D43">
          <w:rPr>
            <w:rFonts w:ascii="Times New Roman" w:hAnsi="Times New Roman" w:cs="Times New Roman"/>
            <w:color w:val="auto"/>
            <w:sz w:val="22"/>
            <w:szCs w:val="22"/>
          </w:rPr>
          <w:t>11,5 г</w:t>
        </w:r>
      </w:smartTag>
      <w:r w:rsidRPr="00D73D43">
        <w:rPr>
          <w:rFonts w:ascii="Times New Roman" w:hAnsi="Times New Roman" w:cs="Times New Roman"/>
          <w:color w:val="auto"/>
          <w:sz w:val="22"/>
          <w:szCs w:val="22"/>
        </w:rPr>
        <w:t xml:space="preserve"> на 1000 ккал).</w:t>
      </w:r>
      <w:r w:rsidR="00877945" w:rsidRPr="00D73D43">
        <w:rPr>
          <w:rFonts w:ascii="Times New Roman" w:hAnsi="Times New Roman" w:cs="Times New Roman"/>
          <w:color w:val="auto"/>
          <w:sz w:val="22"/>
          <w:szCs w:val="22"/>
        </w:rPr>
        <w:t xml:space="preserve"> Пектиновые вещества, клетчатка содержатся в сырых фруктах, овощах, ягодах и бобовых.</w:t>
      </w:r>
    </w:p>
    <w:p w14:paraId="2D9E1081" w14:textId="77777777" w:rsidR="00877945"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Основным источником аминокислот являются белки. Аминокислоты участвуют в построении тысяч различных белков, необходимых для роста и восстановления всех клеток и тканей человека, а также входят в состав солей, участвующих в поддержании осмотического равновесия, образуют многочисленные </w:t>
      </w:r>
      <w:proofErr w:type="spellStart"/>
      <w:r w:rsidRPr="00D73D43">
        <w:rPr>
          <w:rFonts w:ascii="Times New Roman" w:hAnsi="Times New Roman" w:cs="Times New Roman"/>
          <w:color w:val="auto"/>
          <w:sz w:val="22"/>
          <w:szCs w:val="22"/>
        </w:rPr>
        <w:t>глик</w:t>
      </w:r>
      <w:proofErr w:type="gramStart"/>
      <w:r w:rsidRPr="00D73D43">
        <w:rPr>
          <w:rFonts w:ascii="Times New Roman" w:hAnsi="Times New Roman" w:cs="Times New Roman"/>
          <w:color w:val="auto"/>
          <w:sz w:val="22"/>
          <w:szCs w:val="22"/>
        </w:rPr>
        <w:t>о</w:t>
      </w:r>
      <w:proofErr w:type="spellEnd"/>
      <w:r w:rsidRPr="00D73D43">
        <w:rPr>
          <w:rFonts w:ascii="Times New Roman" w:hAnsi="Times New Roman" w:cs="Times New Roman"/>
          <w:color w:val="auto"/>
          <w:sz w:val="22"/>
          <w:szCs w:val="22"/>
        </w:rPr>
        <w:t>-</w:t>
      </w:r>
      <w:proofErr w:type="gram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нуклео</w:t>
      </w:r>
      <w:proofErr w:type="spellEnd"/>
      <w:r w:rsidRPr="00D73D43">
        <w:rPr>
          <w:rFonts w:ascii="Times New Roman" w:hAnsi="Times New Roman" w:cs="Times New Roman"/>
          <w:color w:val="auto"/>
          <w:sz w:val="22"/>
          <w:szCs w:val="22"/>
        </w:rPr>
        <w:t xml:space="preserve">- и липопротеиды, ферменты, гормоны, гемоглобин, антитела и другие защитные структуры иммунной системы, входят в состав ногтей, волос. У здорового человека в течение суток количество распадающегося белка должно соответствовать количеству вновь синтезированного. Для оценки биологической ценности белка используют понятие азотистый обмен, то есть состояние, при котором количество поступающего в организм азота точно соответствует его количеству, выводимому </w:t>
      </w:r>
      <w:r w:rsidR="00877945" w:rsidRPr="00D73D43">
        <w:rPr>
          <w:rFonts w:ascii="Times New Roman" w:hAnsi="Times New Roman" w:cs="Times New Roman"/>
          <w:color w:val="auto"/>
          <w:sz w:val="22"/>
          <w:szCs w:val="22"/>
        </w:rPr>
        <w:t>из организма</w:t>
      </w:r>
      <w:r w:rsidRPr="00D73D43">
        <w:rPr>
          <w:rFonts w:ascii="Times New Roman" w:hAnsi="Times New Roman" w:cs="Times New Roman"/>
          <w:color w:val="auto"/>
          <w:sz w:val="22"/>
          <w:szCs w:val="22"/>
        </w:rPr>
        <w:t xml:space="preserve">. Если количество азота, поступающего с пищей, превышает выделяемое, то говорят о положительном азотистом балансе. </w:t>
      </w:r>
      <w:proofErr w:type="gramStart"/>
      <w:r w:rsidRPr="00D73D43">
        <w:rPr>
          <w:rFonts w:ascii="Times New Roman" w:hAnsi="Times New Roman" w:cs="Times New Roman"/>
          <w:color w:val="auto"/>
          <w:sz w:val="22"/>
          <w:szCs w:val="22"/>
        </w:rPr>
        <w:t>Последний наблюдается, например, при увеличении мышечной массы или в период беременности.</w:t>
      </w:r>
      <w:proofErr w:type="gramEnd"/>
      <w:r w:rsidRPr="00D73D43">
        <w:rPr>
          <w:rFonts w:ascii="Times New Roman" w:hAnsi="Times New Roman" w:cs="Times New Roman"/>
          <w:color w:val="auto"/>
          <w:sz w:val="22"/>
          <w:szCs w:val="22"/>
        </w:rPr>
        <w:t xml:space="preserve"> При белковом или полном голодании, при использовании только растительной пищи может наблюдаться отрицательный азотистый баланс, когда количество выводимого из организма азота превышает его поступление. Конечным этапом ферментативного расщепления белков является образование растворимых в воде аминокислот</w:t>
      </w:r>
      <w:r w:rsidR="00877945"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w:t>
      </w:r>
    </w:p>
    <w:p w14:paraId="23EBE6A7" w14:textId="77777777" w:rsidR="00DE264F"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Для эффективной работы организма незаменимые аминокислоты </w:t>
      </w:r>
      <w:r w:rsidR="00877945" w:rsidRPr="00D73D43">
        <w:rPr>
          <w:rFonts w:ascii="Times New Roman" w:hAnsi="Times New Roman" w:cs="Times New Roman"/>
          <w:color w:val="auto"/>
          <w:sz w:val="22"/>
          <w:szCs w:val="22"/>
        </w:rPr>
        <w:t>(</w:t>
      </w:r>
      <w:proofErr w:type="spellStart"/>
      <w:r w:rsidR="00877945" w:rsidRPr="00D73D43">
        <w:rPr>
          <w:rFonts w:ascii="Times New Roman" w:hAnsi="Times New Roman" w:cs="Times New Roman"/>
          <w:color w:val="auto"/>
          <w:sz w:val="22"/>
          <w:szCs w:val="22"/>
        </w:rPr>
        <w:t>валин</w:t>
      </w:r>
      <w:proofErr w:type="spellEnd"/>
      <w:r w:rsidR="00877945" w:rsidRPr="00D73D43">
        <w:rPr>
          <w:rFonts w:ascii="Times New Roman" w:hAnsi="Times New Roman" w:cs="Times New Roman"/>
          <w:color w:val="auto"/>
          <w:sz w:val="22"/>
          <w:szCs w:val="22"/>
        </w:rPr>
        <w:t xml:space="preserve">, лейцин, изолейцин, метионин, </w:t>
      </w:r>
      <w:proofErr w:type="spellStart"/>
      <w:r w:rsidR="00877945" w:rsidRPr="00D73D43">
        <w:rPr>
          <w:rFonts w:ascii="Times New Roman" w:hAnsi="Times New Roman" w:cs="Times New Roman"/>
          <w:color w:val="auto"/>
          <w:sz w:val="22"/>
          <w:szCs w:val="22"/>
        </w:rPr>
        <w:t>треонин</w:t>
      </w:r>
      <w:proofErr w:type="spellEnd"/>
      <w:r w:rsidR="00877945" w:rsidRPr="00D73D43">
        <w:rPr>
          <w:rFonts w:ascii="Times New Roman" w:hAnsi="Times New Roman" w:cs="Times New Roman"/>
          <w:color w:val="auto"/>
          <w:sz w:val="22"/>
          <w:szCs w:val="22"/>
        </w:rPr>
        <w:t xml:space="preserve">, метионин, триптофан, </w:t>
      </w:r>
      <w:proofErr w:type="spellStart"/>
      <w:r w:rsidR="00877945" w:rsidRPr="00D73D43">
        <w:rPr>
          <w:rFonts w:ascii="Times New Roman" w:hAnsi="Times New Roman" w:cs="Times New Roman"/>
          <w:color w:val="auto"/>
          <w:sz w:val="22"/>
          <w:szCs w:val="22"/>
        </w:rPr>
        <w:t>фенилаланин</w:t>
      </w:r>
      <w:proofErr w:type="spellEnd"/>
      <w:r w:rsidR="00877945" w:rsidRPr="00D73D43">
        <w:rPr>
          <w:rFonts w:ascii="Times New Roman" w:hAnsi="Times New Roman" w:cs="Times New Roman"/>
          <w:color w:val="auto"/>
          <w:sz w:val="22"/>
          <w:szCs w:val="22"/>
        </w:rPr>
        <w:t xml:space="preserve">, лизин, гистидин, </w:t>
      </w:r>
      <w:proofErr w:type="spellStart"/>
      <w:r w:rsidR="00877945" w:rsidRPr="00D73D43">
        <w:rPr>
          <w:rFonts w:ascii="Times New Roman" w:hAnsi="Times New Roman" w:cs="Times New Roman"/>
          <w:color w:val="auto"/>
          <w:sz w:val="22"/>
          <w:szCs w:val="22"/>
        </w:rPr>
        <w:t>аргигинин</w:t>
      </w:r>
      <w:proofErr w:type="spellEnd"/>
      <w:r w:rsidR="00877945" w:rsidRPr="00D73D43">
        <w:rPr>
          <w:rFonts w:ascii="Times New Roman" w:hAnsi="Times New Roman" w:cs="Times New Roman"/>
          <w:color w:val="auto"/>
          <w:sz w:val="22"/>
          <w:szCs w:val="22"/>
        </w:rPr>
        <w:t xml:space="preserve">) </w:t>
      </w:r>
      <w:r w:rsidRPr="00D73D43">
        <w:rPr>
          <w:rFonts w:ascii="Times New Roman" w:hAnsi="Times New Roman" w:cs="Times New Roman"/>
          <w:color w:val="auto"/>
          <w:sz w:val="22"/>
          <w:szCs w:val="22"/>
        </w:rPr>
        <w:t>должны присутствовать в определенной пропорции. Считают, что для взрослого человека оптимальным содержанием в 1 г</w:t>
      </w:r>
      <w:r w:rsidR="00877945"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пищевого белка является следующее количество незаменимых аминокислот (в мг): изолейцина — 40, лейцина — 70, лизина — 55, метионина с </w:t>
      </w:r>
      <w:proofErr w:type="spellStart"/>
      <w:r w:rsidRPr="00D73D43">
        <w:rPr>
          <w:rFonts w:ascii="Times New Roman" w:hAnsi="Times New Roman" w:cs="Times New Roman"/>
          <w:color w:val="auto"/>
          <w:sz w:val="22"/>
          <w:szCs w:val="22"/>
        </w:rPr>
        <w:t>цистином</w:t>
      </w:r>
      <w:proofErr w:type="spellEnd"/>
      <w:r w:rsidRPr="00D73D43">
        <w:rPr>
          <w:rFonts w:ascii="Times New Roman" w:hAnsi="Times New Roman" w:cs="Times New Roman"/>
          <w:color w:val="auto"/>
          <w:sz w:val="22"/>
          <w:szCs w:val="22"/>
        </w:rPr>
        <w:t xml:space="preserve"> — 35, </w:t>
      </w:r>
      <w:proofErr w:type="spellStart"/>
      <w:r w:rsidRPr="00D73D43">
        <w:rPr>
          <w:rFonts w:ascii="Times New Roman" w:hAnsi="Times New Roman" w:cs="Times New Roman"/>
          <w:color w:val="auto"/>
          <w:sz w:val="22"/>
          <w:szCs w:val="22"/>
        </w:rPr>
        <w:t>фенилаланина</w:t>
      </w:r>
      <w:proofErr w:type="spellEnd"/>
      <w:r w:rsidRPr="00D73D43">
        <w:rPr>
          <w:rFonts w:ascii="Times New Roman" w:hAnsi="Times New Roman" w:cs="Times New Roman"/>
          <w:color w:val="auto"/>
          <w:sz w:val="22"/>
          <w:szCs w:val="22"/>
        </w:rPr>
        <w:t xml:space="preserve"> в сумме с тирозином — 60, триптофана — 10, </w:t>
      </w:r>
      <w:proofErr w:type="spellStart"/>
      <w:r w:rsidRPr="00D73D43">
        <w:rPr>
          <w:rFonts w:ascii="Times New Roman" w:hAnsi="Times New Roman" w:cs="Times New Roman"/>
          <w:color w:val="auto"/>
          <w:sz w:val="22"/>
          <w:szCs w:val="22"/>
        </w:rPr>
        <w:t>треонина</w:t>
      </w:r>
      <w:proofErr w:type="spellEnd"/>
      <w:r w:rsidRPr="00D73D43">
        <w:rPr>
          <w:rFonts w:ascii="Times New Roman" w:hAnsi="Times New Roman" w:cs="Times New Roman"/>
          <w:color w:val="auto"/>
          <w:sz w:val="22"/>
          <w:szCs w:val="22"/>
        </w:rPr>
        <w:t xml:space="preserve"> — 40, </w:t>
      </w:r>
      <w:proofErr w:type="spellStart"/>
      <w:r w:rsidRPr="00D73D43">
        <w:rPr>
          <w:rFonts w:ascii="Times New Roman" w:hAnsi="Times New Roman" w:cs="Times New Roman"/>
          <w:color w:val="auto"/>
          <w:sz w:val="22"/>
          <w:szCs w:val="22"/>
        </w:rPr>
        <w:t>валина</w:t>
      </w:r>
      <w:proofErr w:type="spellEnd"/>
      <w:r w:rsidRPr="00D73D43">
        <w:rPr>
          <w:rFonts w:ascii="Times New Roman" w:hAnsi="Times New Roman" w:cs="Times New Roman"/>
          <w:color w:val="auto"/>
          <w:sz w:val="22"/>
          <w:szCs w:val="22"/>
        </w:rPr>
        <w:t xml:space="preserve"> — 50. Даже временное отсутствие или уменьшение количества одной из незаменимых аминокислот отрицательно сказывается на белковом метаболизме человека. Чем больше масса человека и меньше его возраст, тем больше белка ему необходимо.</w:t>
      </w:r>
    </w:p>
    <w:p w14:paraId="2BFC5A94" w14:textId="77777777" w:rsidR="00DE264F"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Белки поступают в организм человека преимущественно при употреблении мяса животных, птицы и рыбы, молочных продуктов, яиц, сои, бобов, гороха, хлебных злаков, орехов. </w:t>
      </w:r>
      <w:r w:rsidR="000116CD" w:rsidRPr="00D73D43">
        <w:rPr>
          <w:rFonts w:ascii="Times New Roman" w:hAnsi="Times New Roman" w:cs="Times New Roman"/>
          <w:color w:val="auto"/>
          <w:sz w:val="22"/>
          <w:szCs w:val="22"/>
        </w:rPr>
        <w:t>Ч</w:t>
      </w:r>
      <w:r w:rsidRPr="00D73D43">
        <w:rPr>
          <w:rFonts w:ascii="Times New Roman" w:hAnsi="Times New Roman" w:cs="Times New Roman"/>
          <w:color w:val="auto"/>
          <w:sz w:val="22"/>
          <w:szCs w:val="22"/>
        </w:rPr>
        <w:t xml:space="preserve">еловек </w:t>
      </w:r>
      <w:r w:rsidR="00877945" w:rsidRPr="00D73D43">
        <w:rPr>
          <w:rFonts w:ascii="Times New Roman" w:hAnsi="Times New Roman" w:cs="Times New Roman"/>
          <w:color w:val="auto"/>
          <w:sz w:val="22"/>
          <w:szCs w:val="22"/>
        </w:rPr>
        <w:t>должен потреблять</w:t>
      </w:r>
      <w:r w:rsidRPr="00D73D43">
        <w:rPr>
          <w:rFonts w:ascii="Times New Roman" w:hAnsi="Times New Roman" w:cs="Times New Roman"/>
          <w:color w:val="auto"/>
          <w:sz w:val="22"/>
          <w:szCs w:val="22"/>
        </w:rPr>
        <w:t xml:space="preserve"> 1-1,5 грамма белка в день на </w:t>
      </w:r>
      <w:smartTag w:uri="urn:schemas-microsoft-com:office:smarttags" w:element="metricconverter">
        <w:smartTagPr>
          <w:attr w:name="ProductID" w:val="1 кг"/>
        </w:smartTagPr>
        <w:r w:rsidRPr="00D73D43">
          <w:rPr>
            <w:rFonts w:ascii="Times New Roman" w:hAnsi="Times New Roman" w:cs="Times New Roman"/>
            <w:color w:val="auto"/>
            <w:sz w:val="22"/>
            <w:szCs w:val="22"/>
          </w:rPr>
          <w:t>1 кг</w:t>
        </w:r>
      </w:smartTag>
      <w:r w:rsidRPr="00D73D43">
        <w:rPr>
          <w:rFonts w:ascii="Times New Roman" w:hAnsi="Times New Roman" w:cs="Times New Roman"/>
          <w:color w:val="auto"/>
          <w:sz w:val="22"/>
          <w:szCs w:val="22"/>
        </w:rPr>
        <w:t xml:space="preserve"> </w:t>
      </w:r>
      <w:r w:rsidR="00877945" w:rsidRPr="00D73D43">
        <w:rPr>
          <w:rFonts w:ascii="Times New Roman" w:hAnsi="Times New Roman" w:cs="Times New Roman"/>
          <w:color w:val="auto"/>
          <w:sz w:val="22"/>
          <w:szCs w:val="22"/>
        </w:rPr>
        <w:t>массы</w:t>
      </w:r>
      <w:r w:rsidRPr="00D73D43">
        <w:rPr>
          <w:rFonts w:ascii="Times New Roman" w:hAnsi="Times New Roman" w:cs="Times New Roman"/>
          <w:color w:val="auto"/>
          <w:sz w:val="22"/>
          <w:szCs w:val="22"/>
        </w:rPr>
        <w:t xml:space="preserve"> тела. Больше всего белка содержится в сырах (около 25%), в горохе и фасоли (22-23%), в мясе, птице, рыбе (до 20%), в различных крупах (до 14%), хлебе и макаронных изделиях (5-12%). В овощах содержится не более 2% белков. Наименьшее содержание белка присутствует во фруктах и ягодах. Растительные белки </w:t>
      </w:r>
      <w:r w:rsidR="00877945" w:rsidRPr="00D73D43">
        <w:rPr>
          <w:rFonts w:ascii="Times New Roman" w:hAnsi="Times New Roman" w:cs="Times New Roman"/>
          <w:color w:val="auto"/>
          <w:sz w:val="22"/>
          <w:szCs w:val="22"/>
        </w:rPr>
        <w:t>в своем составе</w:t>
      </w:r>
      <w:r w:rsidR="008311A8" w:rsidRPr="00D73D43">
        <w:rPr>
          <w:rFonts w:ascii="Times New Roman" w:hAnsi="Times New Roman" w:cs="Times New Roman"/>
          <w:color w:val="auto"/>
          <w:sz w:val="22"/>
          <w:szCs w:val="22"/>
        </w:rPr>
        <w:t xml:space="preserve"> </w:t>
      </w:r>
      <w:r w:rsidR="00877945" w:rsidRPr="00D73D43">
        <w:rPr>
          <w:rFonts w:ascii="Times New Roman" w:hAnsi="Times New Roman" w:cs="Times New Roman"/>
          <w:color w:val="auto"/>
          <w:sz w:val="22"/>
          <w:szCs w:val="22"/>
        </w:rPr>
        <w:t xml:space="preserve">не содержат полного комплекса незаменимых </w:t>
      </w:r>
      <w:r w:rsidRPr="00D73D43">
        <w:rPr>
          <w:rFonts w:ascii="Times New Roman" w:hAnsi="Times New Roman" w:cs="Times New Roman"/>
          <w:color w:val="auto"/>
          <w:sz w:val="22"/>
          <w:szCs w:val="22"/>
        </w:rPr>
        <w:t>аминокислот</w:t>
      </w:r>
      <w:r w:rsidR="00877945" w:rsidRPr="00D73D43">
        <w:rPr>
          <w:rFonts w:ascii="Times New Roman" w:hAnsi="Times New Roman" w:cs="Times New Roman"/>
          <w:color w:val="auto"/>
          <w:sz w:val="22"/>
          <w:szCs w:val="22"/>
        </w:rPr>
        <w:t>, либо содержат их в незначительном количестве</w:t>
      </w:r>
      <w:r w:rsidRPr="00D73D43">
        <w:rPr>
          <w:rFonts w:ascii="Times New Roman" w:hAnsi="Times New Roman" w:cs="Times New Roman"/>
          <w:color w:val="auto"/>
          <w:sz w:val="22"/>
          <w:szCs w:val="22"/>
        </w:rPr>
        <w:t>. Так, в белках пшеницы, ржи или кукурузы количество лизина в два раза меньше оптимального, но достаточное количество триптофана</w:t>
      </w:r>
      <w:r w:rsidR="00B4293E" w:rsidRPr="00D73D43">
        <w:rPr>
          <w:rFonts w:ascii="Times New Roman" w:hAnsi="Times New Roman" w:cs="Times New Roman"/>
          <w:color w:val="auto"/>
          <w:sz w:val="22"/>
          <w:szCs w:val="22"/>
        </w:rPr>
        <w:t>, отмечается дефицит</w:t>
      </w:r>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треонина</w:t>
      </w:r>
      <w:proofErr w:type="spellEnd"/>
      <w:r w:rsidRPr="00D73D43">
        <w:rPr>
          <w:rFonts w:ascii="Times New Roman" w:hAnsi="Times New Roman" w:cs="Times New Roman"/>
          <w:color w:val="auto"/>
          <w:sz w:val="22"/>
          <w:szCs w:val="22"/>
        </w:rPr>
        <w:t xml:space="preserve">, изолейцина и </w:t>
      </w:r>
      <w:proofErr w:type="spellStart"/>
      <w:r w:rsidRPr="00D73D43">
        <w:rPr>
          <w:rFonts w:ascii="Times New Roman" w:hAnsi="Times New Roman" w:cs="Times New Roman"/>
          <w:color w:val="auto"/>
          <w:sz w:val="22"/>
          <w:szCs w:val="22"/>
        </w:rPr>
        <w:t>валина</w:t>
      </w:r>
      <w:proofErr w:type="spellEnd"/>
      <w:r w:rsidRPr="00D73D43">
        <w:rPr>
          <w:rFonts w:ascii="Times New Roman" w:hAnsi="Times New Roman" w:cs="Times New Roman"/>
          <w:color w:val="auto"/>
          <w:sz w:val="22"/>
          <w:szCs w:val="22"/>
        </w:rPr>
        <w:t xml:space="preserve">. Белки </w:t>
      </w:r>
      <w:proofErr w:type="gramStart"/>
      <w:r w:rsidRPr="00D73D43">
        <w:rPr>
          <w:rFonts w:ascii="Times New Roman" w:hAnsi="Times New Roman" w:cs="Times New Roman"/>
          <w:color w:val="auto"/>
          <w:sz w:val="22"/>
          <w:szCs w:val="22"/>
        </w:rPr>
        <w:t>бобовых</w:t>
      </w:r>
      <w:proofErr w:type="gramEnd"/>
      <w:r w:rsidRPr="00D73D43">
        <w:rPr>
          <w:rFonts w:ascii="Times New Roman" w:hAnsi="Times New Roman" w:cs="Times New Roman"/>
          <w:color w:val="auto"/>
          <w:sz w:val="22"/>
          <w:szCs w:val="22"/>
        </w:rPr>
        <w:t xml:space="preserve"> лимитированы по серосодержащим незаменимым аминокислотам (метионин и цист</w:t>
      </w:r>
      <w:r w:rsidR="00B4293E" w:rsidRPr="00D73D43">
        <w:rPr>
          <w:rFonts w:ascii="Times New Roman" w:hAnsi="Times New Roman" w:cs="Times New Roman"/>
          <w:color w:val="auto"/>
          <w:sz w:val="22"/>
          <w:szCs w:val="22"/>
        </w:rPr>
        <w:t>е</w:t>
      </w:r>
      <w:r w:rsidRPr="00D73D43">
        <w:rPr>
          <w:rFonts w:ascii="Times New Roman" w:hAnsi="Times New Roman" w:cs="Times New Roman"/>
          <w:color w:val="auto"/>
          <w:sz w:val="22"/>
          <w:szCs w:val="22"/>
        </w:rPr>
        <w:t>ин)</w:t>
      </w:r>
      <w:r w:rsidR="00B4293E" w:rsidRPr="00D73D43">
        <w:rPr>
          <w:rFonts w:ascii="Times New Roman" w:hAnsi="Times New Roman" w:cs="Times New Roman"/>
          <w:color w:val="auto"/>
          <w:sz w:val="22"/>
          <w:szCs w:val="22"/>
        </w:rPr>
        <w:t xml:space="preserve"> и </w:t>
      </w:r>
      <w:r w:rsidRPr="00D73D43">
        <w:rPr>
          <w:rFonts w:ascii="Times New Roman" w:hAnsi="Times New Roman" w:cs="Times New Roman"/>
          <w:color w:val="auto"/>
          <w:sz w:val="22"/>
          <w:szCs w:val="22"/>
        </w:rPr>
        <w:t>триптофан</w:t>
      </w:r>
      <w:r w:rsidR="00B4293E" w:rsidRPr="00D73D43">
        <w:rPr>
          <w:rFonts w:ascii="Times New Roman" w:hAnsi="Times New Roman" w:cs="Times New Roman"/>
          <w:color w:val="auto"/>
          <w:sz w:val="22"/>
          <w:szCs w:val="22"/>
        </w:rPr>
        <w:t>у</w:t>
      </w:r>
      <w:r w:rsidRPr="00D73D43">
        <w:rPr>
          <w:rFonts w:ascii="Times New Roman" w:hAnsi="Times New Roman" w:cs="Times New Roman"/>
          <w:color w:val="auto"/>
          <w:sz w:val="22"/>
          <w:szCs w:val="22"/>
        </w:rPr>
        <w:t xml:space="preserve">. Раздельное использование только бобов или кукурузы неизбежно приведет к дефициту соответствующих аминокислот. Напротив, комбинированное использование смеси бобов и кукурузы или риса с соевыми бобами образует белковую смесь эквивалентную по питательной ценности белкам молока. Оптимальное соотношение животных и растительных белков в пищевом рационе в среднем должно составлять 55:45. Часть аминокислот служит источником энергии для организма человека. При этом аминокислоты вначале </w:t>
      </w:r>
      <w:proofErr w:type="spellStart"/>
      <w:r w:rsidRPr="00D73D43">
        <w:rPr>
          <w:rFonts w:ascii="Times New Roman" w:hAnsi="Times New Roman" w:cs="Times New Roman"/>
          <w:color w:val="auto"/>
          <w:sz w:val="22"/>
          <w:szCs w:val="22"/>
        </w:rPr>
        <w:t>дезаминируются</w:t>
      </w:r>
      <w:proofErr w:type="spellEnd"/>
      <w:r w:rsidRPr="00D73D43">
        <w:rPr>
          <w:rFonts w:ascii="Times New Roman" w:hAnsi="Times New Roman" w:cs="Times New Roman"/>
          <w:color w:val="auto"/>
          <w:sz w:val="22"/>
          <w:szCs w:val="22"/>
        </w:rPr>
        <w:t xml:space="preserve">, что сопровождается выделением аммиака и образованием кетокислот. </w:t>
      </w:r>
      <w:proofErr w:type="gramStart"/>
      <w:r w:rsidRPr="00D73D43">
        <w:rPr>
          <w:rFonts w:ascii="Times New Roman" w:hAnsi="Times New Roman" w:cs="Times New Roman"/>
          <w:color w:val="auto"/>
          <w:sz w:val="22"/>
          <w:szCs w:val="22"/>
        </w:rPr>
        <w:t>Последние вступают в энергетический метаболизм и после соответствующих превращений распадаются до воды и углекислого газа.</w:t>
      </w:r>
      <w:proofErr w:type="gramEnd"/>
      <w:r w:rsidRPr="00D73D43">
        <w:rPr>
          <w:rFonts w:ascii="Times New Roman" w:hAnsi="Times New Roman" w:cs="Times New Roman"/>
          <w:color w:val="auto"/>
          <w:sz w:val="22"/>
          <w:szCs w:val="22"/>
        </w:rPr>
        <w:t xml:space="preserve"> Обезвреживание образовавшегося в процессе энергетического метаболизма белков аммиака осуществляется в печени путем превращения в мочевину.</w:t>
      </w:r>
    </w:p>
    <w:p w14:paraId="0B2BA54D" w14:textId="77777777" w:rsidR="00DE264F"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В пищевых продуктах, особенно животного происхождения, содержатся также нуклеиновые кислоты. Больше всего их в мясных и рыбных субпродуктах.</w:t>
      </w:r>
    </w:p>
    <w:p w14:paraId="24714408" w14:textId="77777777" w:rsidR="00DE264F"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Важнейшим компонентом пищи являются также жиры (липиды), представляющие собой сложные эфиры глицерина и высших насыщенных и ненасыщенных жирных кислот. Насыщенные жирные кислоты (пальмитиновая, стеариновая и др.) используются организмом в целом как энергетический материал. За счет их окисления обеспечивается около половины потребности в </w:t>
      </w:r>
      <w:r w:rsidRPr="00D73D43">
        <w:rPr>
          <w:rFonts w:ascii="Times New Roman" w:hAnsi="Times New Roman" w:cs="Times New Roman"/>
          <w:color w:val="auto"/>
          <w:sz w:val="22"/>
          <w:szCs w:val="22"/>
        </w:rPr>
        <w:lastRenderedPageBreak/>
        <w:t>энергии взрослого человека. При этом главную энергетическую роль играют триглицериды (нейтральные жиры). Жиры служат резервом питания; у взрослого человека они составляют до 10-20% массы тела, преимущественно присутствуя в подкожной жировой клетчатке.</w:t>
      </w:r>
    </w:p>
    <w:p w14:paraId="284B9E35" w14:textId="77777777" w:rsidR="00DE264F"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Жиры выполняют также пластическую и регуляторную функции (длинноцепочечные жирные кислоты, фосфолипиды, холестерин)</w:t>
      </w:r>
      <w:r w:rsidR="00B4293E"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входят в состав клеточных мембран, защитных оболочек нервов, сосудов, различных органов, выполняют </w:t>
      </w:r>
      <w:proofErr w:type="spellStart"/>
      <w:r w:rsidRPr="00D73D43">
        <w:rPr>
          <w:rFonts w:ascii="Times New Roman" w:hAnsi="Times New Roman" w:cs="Times New Roman"/>
          <w:color w:val="auto"/>
          <w:sz w:val="22"/>
          <w:szCs w:val="22"/>
        </w:rPr>
        <w:t>термозащитную</w:t>
      </w:r>
      <w:proofErr w:type="spellEnd"/>
      <w:r w:rsidRPr="00D73D43">
        <w:rPr>
          <w:rFonts w:ascii="Times New Roman" w:hAnsi="Times New Roman" w:cs="Times New Roman"/>
          <w:color w:val="auto"/>
          <w:sz w:val="22"/>
          <w:szCs w:val="22"/>
        </w:rPr>
        <w:t xml:space="preserve"> функцию, служат переносчиком жирорастворимых (А, Е, К) витаминов, являются предшественниками стероидных гормонов, желчных кислот и простагландинов. Особенно важны для создания целостности </w:t>
      </w:r>
      <w:proofErr w:type="spellStart"/>
      <w:r w:rsidRPr="00D73D43">
        <w:rPr>
          <w:rFonts w:ascii="Times New Roman" w:hAnsi="Times New Roman" w:cs="Times New Roman"/>
          <w:color w:val="auto"/>
          <w:sz w:val="22"/>
          <w:szCs w:val="22"/>
        </w:rPr>
        <w:t>билипидных</w:t>
      </w:r>
      <w:proofErr w:type="spellEnd"/>
      <w:r w:rsidRPr="00D73D43">
        <w:rPr>
          <w:rFonts w:ascii="Times New Roman" w:hAnsi="Times New Roman" w:cs="Times New Roman"/>
          <w:color w:val="auto"/>
          <w:sz w:val="22"/>
          <w:szCs w:val="22"/>
        </w:rPr>
        <w:t xml:space="preserve"> структур клеточных мембран длинноцепочечные ненасыщенные жирные кислоты. Их делят в зависимости от локализации первой двойной связи на три группы (омега-3, омега-6, омега-9). Омега-3 и -6 кислоты являются полиненасыщенными, в то время как омега-9 мононенасыщенные. Человек может синтезировать все необходимые для него липиды, кроме омега-3 </w:t>
      </w:r>
      <w:r w:rsidR="00B4293E" w:rsidRPr="00D73D43">
        <w:rPr>
          <w:rFonts w:ascii="Times New Roman" w:hAnsi="Times New Roman" w:cs="Times New Roman"/>
          <w:color w:val="auto"/>
          <w:sz w:val="22"/>
          <w:szCs w:val="22"/>
        </w:rPr>
        <w:t>(</w:t>
      </w:r>
      <w:r w:rsidR="00B4293E" w:rsidRPr="00D73D43">
        <w:rPr>
          <w:rFonts w:ascii="Times New Roman" w:hAnsi="Times New Roman" w:cs="Times New Roman"/>
          <w:color w:val="auto"/>
          <w:sz w:val="22"/>
          <w:szCs w:val="22"/>
        </w:rPr>
        <w:sym w:font="Symbol" w:char="F061"/>
      </w:r>
      <w:r w:rsidR="00B4293E" w:rsidRPr="00D73D43">
        <w:rPr>
          <w:rFonts w:ascii="Times New Roman" w:hAnsi="Times New Roman" w:cs="Times New Roman"/>
          <w:color w:val="auto"/>
          <w:sz w:val="22"/>
          <w:szCs w:val="22"/>
        </w:rPr>
        <w:t xml:space="preserve">-линоленовая кислота, </w:t>
      </w:r>
      <w:proofErr w:type="spellStart"/>
      <w:r w:rsidR="00B4293E" w:rsidRPr="00D73D43">
        <w:rPr>
          <w:rFonts w:ascii="Times New Roman" w:hAnsi="Times New Roman" w:cs="Times New Roman"/>
          <w:color w:val="auto"/>
          <w:sz w:val="22"/>
          <w:szCs w:val="22"/>
        </w:rPr>
        <w:t>эйкозапентаеновая</w:t>
      </w:r>
      <w:proofErr w:type="spellEnd"/>
      <w:r w:rsidR="00B4293E" w:rsidRPr="00D73D43">
        <w:rPr>
          <w:rFonts w:ascii="Times New Roman" w:hAnsi="Times New Roman" w:cs="Times New Roman"/>
          <w:color w:val="auto"/>
          <w:sz w:val="22"/>
          <w:szCs w:val="22"/>
        </w:rPr>
        <w:t xml:space="preserve"> кислота, </w:t>
      </w:r>
      <w:proofErr w:type="spellStart"/>
      <w:r w:rsidR="00B4293E" w:rsidRPr="00D73D43">
        <w:rPr>
          <w:rFonts w:ascii="Times New Roman" w:hAnsi="Times New Roman" w:cs="Times New Roman"/>
          <w:color w:val="auto"/>
          <w:sz w:val="22"/>
          <w:szCs w:val="22"/>
        </w:rPr>
        <w:t>докозагексаеновая</w:t>
      </w:r>
      <w:proofErr w:type="spellEnd"/>
      <w:r w:rsidR="00B4293E" w:rsidRPr="00D73D43">
        <w:rPr>
          <w:rFonts w:ascii="Times New Roman" w:hAnsi="Times New Roman" w:cs="Times New Roman"/>
          <w:color w:val="auto"/>
          <w:sz w:val="22"/>
          <w:szCs w:val="22"/>
        </w:rPr>
        <w:t xml:space="preserve"> кислота) </w:t>
      </w:r>
      <w:r w:rsidRPr="00D73D43">
        <w:rPr>
          <w:rFonts w:ascii="Times New Roman" w:hAnsi="Times New Roman" w:cs="Times New Roman"/>
          <w:color w:val="auto"/>
          <w:sz w:val="22"/>
          <w:szCs w:val="22"/>
        </w:rPr>
        <w:t xml:space="preserve">и омега-6 </w:t>
      </w:r>
      <w:r w:rsidR="00B4293E" w:rsidRPr="00D73D43">
        <w:rPr>
          <w:rFonts w:ascii="Times New Roman" w:hAnsi="Times New Roman" w:cs="Times New Roman"/>
          <w:color w:val="auto"/>
          <w:sz w:val="22"/>
          <w:szCs w:val="22"/>
        </w:rPr>
        <w:t>(</w:t>
      </w:r>
      <w:proofErr w:type="spellStart"/>
      <w:r w:rsidR="00B4293E" w:rsidRPr="00D73D43">
        <w:rPr>
          <w:rFonts w:ascii="Times New Roman" w:hAnsi="Times New Roman" w:cs="Times New Roman"/>
          <w:color w:val="auto"/>
          <w:sz w:val="22"/>
          <w:szCs w:val="22"/>
        </w:rPr>
        <w:t>линолевая</w:t>
      </w:r>
      <w:proofErr w:type="spellEnd"/>
      <w:r w:rsidR="00B4293E" w:rsidRPr="00D73D43">
        <w:rPr>
          <w:rFonts w:ascii="Times New Roman" w:hAnsi="Times New Roman" w:cs="Times New Roman"/>
          <w:color w:val="auto"/>
          <w:sz w:val="22"/>
          <w:szCs w:val="22"/>
        </w:rPr>
        <w:t xml:space="preserve"> кислота, </w:t>
      </w:r>
      <w:proofErr w:type="gramStart"/>
      <w:r w:rsidR="00B4293E" w:rsidRPr="00D73D43">
        <w:rPr>
          <w:rFonts w:ascii="Times New Roman" w:hAnsi="Times New Roman" w:cs="Times New Roman"/>
          <w:color w:val="auto"/>
          <w:sz w:val="22"/>
          <w:szCs w:val="22"/>
        </w:rPr>
        <w:sym w:font="Symbol" w:char="F067"/>
      </w:r>
      <w:r w:rsidR="00B4293E" w:rsidRPr="00D73D43">
        <w:rPr>
          <w:rFonts w:ascii="Times New Roman" w:hAnsi="Times New Roman" w:cs="Times New Roman"/>
          <w:color w:val="auto"/>
          <w:sz w:val="22"/>
          <w:szCs w:val="22"/>
        </w:rPr>
        <w:t>-</w:t>
      </w:r>
      <w:proofErr w:type="gramEnd"/>
      <w:r w:rsidR="00B4293E" w:rsidRPr="00D73D43">
        <w:rPr>
          <w:rFonts w:ascii="Times New Roman" w:hAnsi="Times New Roman" w:cs="Times New Roman"/>
          <w:color w:val="auto"/>
          <w:sz w:val="22"/>
          <w:szCs w:val="22"/>
        </w:rPr>
        <w:t xml:space="preserve">линоленовая кислота, </w:t>
      </w:r>
      <w:proofErr w:type="spellStart"/>
      <w:r w:rsidR="00B4293E" w:rsidRPr="00D73D43">
        <w:rPr>
          <w:rFonts w:ascii="Times New Roman" w:hAnsi="Times New Roman" w:cs="Times New Roman"/>
          <w:color w:val="auto"/>
          <w:sz w:val="22"/>
          <w:szCs w:val="22"/>
        </w:rPr>
        <w:t>дигомо</w:t>
      </w:r>
      <w:proofErr w:type="spellEnd"/>
      <w:r w:rsidR="00B4293E" w:rsidRPr="00D73D43">
        <w:rPr>
          <w:rFonts w:ascii="Times New Roman" w:hAnsi="Times New Roman" w:cs="Times New Roman"/>
          <w:color w:val="auto"/>
          <w:sz w:val="22"/>
          <w:szCs w:val="22"/>
        </w:rPr>
        <w:t>-</w:t>
      </w:r>
      <w:r w:rsidR="00B4293E" w:rsidRPr="00D73D43">
        <w:rPr>
          <w:rFonts w:ascii="Times New Roman" w:hAnsi="Times New Roman" w:cs="Times New Roman"/>
          <w:color w:val="auto"/>
          <w:sz w:val="22"/>
          <w:szCs w:val="22"/>
        </w:rPr>
        <w:sym w:font="Symbol" w:char="F067"/>
      </w:r>
      <w:r w:rsidR="00B4293E" w:rsidRPr="00D73D43">
        <w:rPr>
          <w:rFonts w:ascii="Times New Roman" w:hAnsi="Times New Roman" w:cs="Times New Roman"/>
          <w:color w:val="auto"/>
          <w:sz w:val="22"/>
          <w:szCs w:val="22"/>
        </w:rPr>
        <w:t xml:space="preserve">-линоленовая кислота, </w:t>
      </w:r>
      <w:proofErr w:type="spellStart"/>
      <w:r w:rsidR="00B4293E" w:rsidRPr="00D73D43">
        <w:rPr>
          <w:rFonts w:ascii="Times New Roman" w:hAnsi="Times New Roman" w:cs="Times New Roman"/>
          <w:color w:val="auto"/>
          <w:sz w:val="22"/>
          <w:szCs w:val="22"/>
        </w:rPr>
        <w:t>арахидоновая</w:t>
      </w:r>
      <w:proofErr w:type="spellEnd"/>
      <w:r w:rsidR="00B4293E" w:rsidRPr="00D73D43">
        <w:rPr>
          <w:rFonts w:ascii="Times New Roman" w:hAnsi="Times New Roman" w:cs="Times New Roman"/>
          <w:color w:val="auto"/>
          <w:sz w:val="22"/>
          <w:szCs w:val="22"/>
        </w:rPr>
        <w:t xml:space="preserve"> кислота, олеиновая кислота, </w:t>
      </w:r>
      <w:proofErr w:type="spellStart"/>
      <w:r w:rsidR="00B4293E" w:rsidRPr="00D73D43">
        <w:rPr>
          <w:rFonts w:ascii="Times New Roman" w:hAnsi="Times New Roman" w:cs="Times New Roman"/>
          <w:color w:val="auto"/>
          <w:sz w:val="22"/>
          <w:szCs w:val="22"/>
        </w:rPr>
        <w:t>кадолеиновая</w:t>
      </w:r>
      <w:proofErr w:type="spellEnd"/>
      <w:r w:rsidR="00B4293E" w:rsidRPr="00D73D43">
        <w:rPr>
          <w:rFonts w:ascii="Times New Roman" w:hAnsi="Times New Roman" w:cs="Times New Roman"/>
          <w:color w:val="auto"/>
          <w:sz w:val="22"/>
          <w:szCs w:val="22"/>
        </w:rPr>
        <w:t xml:space="preserve"> кислота) </w:t>
      </w:r>
      <w:proofErr w:type="spellStart"/>
      <w:r w:rsidRPr="00D73D43">
        <w:rPr>
          <w:rFonts w:ascii="Times New Roman" w:hAnsi="Times New Roman" w:cs="Times New Roman"/>
          <w:color w:val="auto"/>
          <w:sz w:val="22"/>
          <w:szCs w:val="22"/>
        </w:rPr>
        <w:t>дпинноцепочечных</w:t>
      </w:r>
      <w:proofErr w:type="spellEnd"/>
      <w:r w:rsidRPr="00D73D43">
        <w:rPr>
          <w:rFonts w:ascii="Times New Roman" w:hAnsi="Times New Roman" w:cs="Times New Roman"/>
          <w:color w:val="auto"/>
          <w:sz w:val="22"/>
          <w:szCs w:val="22"/>
        </w:rPr>
        <w:t xml:space="preserve"> жирных кислот.</w:t>
      </w:r>
    </w:p>
    <w:p w14:paraId="78010CAD" w14:textId="77777777" w:rsidR="00DE264F"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Как простые, так и сложные липиды могут синтезироваться в организме. Исключение составляют такие ненасыщенные жирные кислоты, как </w:t>
      </w:r>
      <w:proofErr w:type="spellStart"/>
      <w:r w:rsidRPr="00D73D43">
        <w:rPr>
          <w:rFonts w:ascii="Times New Roman" w:hAnsi="Times New Roman" w:cs="Times New Roman"/>
          <w:color w:val="auto"/>
          <w:sz w:val="22"/>
          <w:szCs w:val="22"/>
        </w:rPr>
        <w:t>эйкозапентаеновая</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докозагексаеновая</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линолевая</w:t>
      </w:r>
      <w:proofErr w:type="spellEnd"/>
      <w:r w:rsidRPr="00D73D43">
        <w:rPr>
          <w:rFonts w:ascii="Times New Roman" w:hAnsi="Times New Roman" w:cs="Times New Roman"/>
          <w:color w:val="auto"/>
          <w:sz w:val="22"/>
          <w:szCs w:val="22"/>
        </w:rPr>
        <w:t xml:space="preserve">, </w:t>
      </w:r>
      <w:proofErr w:type="gramStart"/>
      <w:r w:rsidRPr="00D73D43">
        <w:rPr>
          <w:rFonts w:ascii="Times New Roman" w:hAnsi="Times New Roman" w:cs="Times New Roman"/>
          <w:color w:val="auto"/>
          <w:sz w:val="22"/>
          <w:szCs w:val="22"/>
        </w:rPr>
        <w:t>линоленовая</w:t>
      </w:r>
      <w:proofErr w:type="gramEnd"/>
      <w:r w:rsidRPr="00D73D43">
        <w:rPr>
          <w:rFonts w:ascii="Times New Roman" w:hAnsi="Times New Roman" w:cs="Times New Roman"/>
          <w:color w:val="auto"/>
          <w:sz w:val="22"/>
          <w:szCs w:val="22"/>
        </w:rPr>
        <w:t xml:space="preserve"> и </w:t>
      </w:r>
      <w:proofErr w:type="spellStart"/>
      <w:r w:rsidRPr="00D73D43">
        <w:rPr>
          <w:rFonts w:ascii="Times New Roman" w:hAnsi="Times New Roman" w:cs="Times New Roman"/>
          <w:color w:val="auto"/>
          <w:sz w:val="22"/>
          <w:szCs w:val="22"/>
        </w:rPr>
        <w:t>арахидоновая</w:t>
      </w:r>
      <w:proofErr w:type="spellEnd"/>
      <w:r w:rsidRPr="00D73D43">
        <w:rPr>
          <w:rFonts w:ascii="Times New Roman" w:hAnsi="Times New Roman" w:cs="Times New Roman"/>
          <w:color w:val="auto"/>
          <w:sz w:val="22"/>
          <w:szCs w:val="22"/>
        </w:rPr>
        <w:t xml:space="preserve">, которые должны поступать в организм человека с пищей в готовом виде. </w:t>
      </w:r>
      <w:proofErr w:type="spellStart"/>
      <w:r w:rsidRPr="00D73D43">
        <w:rPr>
          <w:rFonts w:ascii="Times New Roman" w:hAnsi="Times New Roman" w:cs="Times New Roman"/>
          <w:color w:val="auto"/>
          <w:sz w:val="22"/>
          <w:szCs w:val="22"/>
        </w:rPr>
        <w:t>Линолевая</w:t>
      </w:r>
      <w:proofErr w:type="spellEnd"/>
      <w:r w:rsidRPr="00D73D43">
        <w:rPr>
          <w:rFonts w:ascii="Times New Roman" w:hAnsi="Times New Roman" w:cs="Times New Roman"/>
          <w:color w:val="auto"/>
          <w:sz w:val="22"/>
          <w:szCs w:val="22"/>
        </w:rPr>
        <w:t xml:space="preserve"> кислота в присутствии тиамина и пиридоксина способна превращаться в </w:t>
      </w:r>
      <w:proofErr w:type="spellStart"/>
      <w:r w:rsidRPr="00D73D43">
        <w:rPr>
          <w:rFonts w:ascii="Times New Roman" w:hAnsi="Times New Roman" w:cs="Times New Roman"/>
          <w:color w:val="auto"/>
          <w:sz w:val="22"/>
          <w:szCs w:val="22"/>
        </w:rPr>
        <w:t>арахидоновую</w:t>
      </w:r>
      <w:proofErr w:type="spellEnd"/>
      <w:r w:rsidRPr="00D73D43">
        <w:rPr>
          <w:rFonts w:ascii="Times New Roman" w:hAnsi="Times New Roman" w:cs="Times New Roman"/>
          <w:color w:val="auto"/>
          <w:sz w:val="22"/>
          <w:szCs w:val="22"/>
        </w:rPr>
        <w:t xml:space="preserve"> кислоту. Указанные незаменимые жирные кислоты входят в состав фосфолипидов или служат в качестве предшественников (например, </w:t>
      </w:r>
      <w:proofErr w:type="spellStart"/>
      <w:r w:rsidRPr="00D73D43">
        <w:rPr>
          <w:rFonts w:ascii="Times New Roman" w:hAnsi="Times New Roman" w:cs="Times New Roman"/>
          <w:color w:val="auto"/>
          <w:sz w:val="22"/>
          <w:szCs w:val="22"/>
        </w:rPr>
        <w:t>арахидоновая</w:t>
      </w:r>
      <w:proofErr w:type="spellEnd"/>
      <w:r w:rsidRPr="00D73D43">
        <w:rPr>
          <w:rFonts w:ascii="Times New Roman" w:hAnsi="Times New Roman" w:cs="Times New Roman"/>
          <w:color w:val="auto"/>
          <w:sz w:val="22"/>
          <w:szCs w:val="22"/>
        </w:rPr>
        <w:t xml:space="preserve"> кислота) простагландинов, </w:t>
      </w:r>
      <w:proofErr w:type="spellStart"/>
      <w:r w:rsidRPr="00D73D43">
        <w:rPr>
          <w:rFonts w:ascii="Times New Roman" w:hAnsi="Times New Roman" w:cs="Times New Roman"/>
          <w:color w:val="auto"/>
          <w:sz w:val="22"/>
          <w:szCs w:val="22"/>
        </w:rPr>
        <w:t>лейкотриенов</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тромбоксанов</w:t>
      </w:r>
      <w:proofErr w:type="spellEnd"/>
      <w:r w:rsidRPr="00D73D43">
        <w:rPr>
          <w:rFonts w:ascii="Times New Roman" w:hAnsi="Times New Roman" w:cs="Times New Roman"/>
          <w:color w:val="auto"/>
          <w:sz w:val="22"/>
          <w:szCs w:val="22"/>
        </w:rPr>
        <w:t xml:space="preserve"> и </w:t>
      </w:r>
      <w:proofErr w:type="spellStart"/>
      <w:r w:rsidRPr="00D73D43">
        <w:rPr>
          <w:rFonts w:ascii="Times New Roman" w:hAnsi="Times New Roman" w:cs="Times New Roman"/>
          <w:color w:val="auto"/>
          <w:sz w:val="22"/>
          <w:szCs w:val="22"/>
        </w:rPr>
        <w:t>простациклинов</w:t>
      </w:r>
      <w:proofErr w:type="spellEnd"/>
      <w:r w:rsidRPr="00D73D43">
        <w:rPr>
          <w:rFonts w:ascii="Times New Roman" w:hAnsi="Times New Roman" w:cs="Times New Roman"/>
          <w:color w:val="auto"/>
          <w:sz w:val="22"/>
          <w:szCs w:val="22"/>
        </w:rPr>
        <w:t xml:space="preserve">. При отсутствии или недостаточном поступлении в организм незаменимых жирных кислот у человека отмечается задержка роста, нарушение функции почек, отмечаются патологические изменения в коже, может развиться бесплодие. </w:t>
      </w:r>
      <w:proofErr w:type="gramStart"/>
      <w:r w:rsidRPr="00D73D43">
        <w:rPr>
          <w:rFonts w:ascii="Times New Roman" w:hAnsi="Times New Roman" w:cs="Times New Roman"/>
          <w:color w:val="auto"/>
          <w:sz w:val="22"/>
          <w:szCs w:val="22"/>
        </w:rPr>
        <w:t>Основными пищевыми источниками жиров для человека являются: молоко, мясо, яичный желток, свиное сало, копчености, мясо, рыба, орехи, растительные масла.</w:t>
      </w:r>
      <w:proofErr w:type="gramEnd"/>
      <w:r w:rsidRPr="00D73D43">
        <w:rPr>
          <w:rFonts w:ascii="Times New Roman" w:hAnsi="Times New Roman" w:cs="Times New Roman"/>
          <w:color w:val="auto"/>
          <w:sz w:val="22"/>
          <w:szCs w:val="22"/>
        </w:rPr>
        <w:t xml:space="preserve"> Биологическая ценность жиров определяется обычно количеством присутствующих в них незаменимых жирных кислот и их усвояемостью. Оптимальным считается следующее соотношение жирных кислот в пищевом рационе: насыщенные жирные кислоты </w:t>
      </w:r>
      <w:r w:rsidR="000116CD"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30%, мононенасыщенные типа олеиновой кислоты </w:t>
      </w:r>
      <w:r w:rsidR="000116CD"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60%, полиненасыщенные </w:t>
      </w:r>
      <w:r w:rsidR="000116CD"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10%. Это достигается в том случае, если соотношение растительных и животных жиров в рационе питания составляет 3:7.</w:t>
      </w:r>
    </w:p>
    <w:p w14:paraId="5B50363E" w14:textId="77777777" w:rsidR="00DE264F"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Для нормального </w:t>
      </w:r>
      <w:r w:rsidR="000116CD" w:rsidRPr="00D73D43">
        <w:rPr>
          <w:rFonts w:ascii="Times New Roman" w:hAnsi="Times New Roman" w:cs="Times New Roman"/>
          <w:color w:val="auto"/>
          <w:sz w:val="22"/>
          <w:szCs w:val="22"/>
        </w:rPr>
        <w:t>роста и развития ребенку</w:t>
      </w:r>
      <w:r w:rsidRPr="00D73D43">
        <w:rPr>
          <w:rFonts w:ascii="Times New Roman" w:hAnsi="Times New Roman" w:cs="Times New Roman"/>
          <w:color w:val="auto"/>
          <w:sz w:val="22"/>
          <w:szCs w:val="22"/>
        </w:rPr>
        <w:t xml:space="preserve"> необходимы также витамины. Витамины </w:t>
      </w:r>
      <w:r w:rsidR="00203CE0"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это органические соединения, содержащиеся в продуктах питания в очень ограниченных количествах, но играющие важную роль в метаболизме белков, жиров и углеводов, в осуществлении многочисленных функций организма, для образования и обновления клеток и тканей человека. В настоящее время известны 13 витаминов: жирорастворимые </w:t>
      </w:r>
      <w:r w:rsidR="00203CE0"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А, D, Е, К и водорастворимые — В</w:t>
      </w:r>
      <w:proofErr w:type="gramStart"/>
      <w:r w:rsidRPr="00D73D43">
        <w:rPr>
          <w:rFonts w:ascii="Times New Roman" w:hAnsi="Times New Roman" w:cs="Times New Roman"/>
          <w:color w:val="auto"/>
          <w:sz w:val="22"/>
          <w:szCs w:val="22"/>
          <w:vertAlign w:val="subscript"/>
        </w:rPr>
        <w:t>1</w:t>
      </w:r>
      <w:proofErr w:type="gramEnd"/>
      <w:r w:rsidRPr="00D73D43">
        <w:rPr>
          <w:rFonts w:ascii="Times New Roman" w:hAnsi="Times New Roman" w:cs="Times New Roman"/>
          <w:color w:val="auto"/>
          <w:sz w:val="22"/>
          <w:szCs w:val="22"/>
        </w:rPr>
        <w:t xml:space="preserve"> (тиамин), В</w:t>
      </w:r>
      <w:r w:rsidRPr="00D73D43">
        <w:rPr>
          <w:rFonts w:ascii="Times New Roman" w:hAnsi="Times New Roman" w:cs="Times New Roman"/>
          <w:color w:val="auto"/>
          <w:sz w:val="22"/>
          <w:szCs w:val="22"/>
          <w:vertAlign w:val="subscript"/>
        </w:rPr>
        <w:t>2</w:t>
      </w:r>
      <w:r w:rsidRPr="00D73D43">
        <w:rPr>
          <w:rFonts w:ascii="Times New Roman" w:hAnsi="Times New Roman" w:cs="Times New Roman"/>
          <w:color w:val="auto"/>
          <w:sz w:val="22"/>
          <w:szCs w:val="22"/>
        </w:rPr>
        <w:t xml:space="preserve"> (рибофлавин), В</w:t>
      </w:r>
      <w:r w:rsidRPr="00D73D43">
        <w:rPr>
          <w:rFonts w:ascii="Times New Roman" w:hAnsi="Times New Roman" w:cs="Times New Roman"/>
          <w:color w:val="auto"/>
          <w:sz w:val="22"/>
          <w:szCs w:val="22"/>
          <w:vertAlign w:val="subscript"/>
        </w:rPr>
        <w:t>6</w:t>
      </w:r>
      <w:r w:rsidRPr="00D73D43">
        <w:rPr>
          <w:rFonts w:ascii="Times New Roman" w:hAnsi="Times New Roman" w:cs="Times New Roman"/>
          <w:color w:val="auto"/>
          <w:sz w:val="22"/>
          <w:szCs w:val="22"/>
        </w:rPr>
        <w:t xml:space="preserve"> (пиридоксин), В</w:t>
      </w:r>
      <w:r w:rsidRPr="00D73D43">
        <w:rPr>
          <w:rFonts w:ascii="Times New Roman" w:hAnsi="Times New Roman" w:cs="Times New Roman"/>
          <w:color w:val="auto"/>
          <w:sz w:val="22"/>
          <w:szCs w:val="22"/>
          <w:vertAlign w:val="subscript"/>
        </w:rPr>
        <w:t>12</w:t>
      </w:r>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цианокобаламин</w:t>
      </w:r>
      <w:proofErr w:type="spellEnd"/>
      <w:r w:rsidRPr="00D73D43">
        <w:rPr>
          <w:rFonts w:ascii="Times New Roman" w:hAnsi="Times New Roman" w:cs="Times New Roman"/>
          <w:color w:val="auto"/>
          <w:sz w:val="22"/>
          <w:szCs w:val="22"/>
        </w:rPr>
        <w:t xml:space="preserve">), РР (ниацин, включающий никотиновую кислоту и </w:t>
      </w:r>
      <w:proofErr w:type="spellStart"/>
      <w:r w:rsidRPr="00D73D43">
        <w:rPr>
          <w:rFonts w:ascii="Times New Roman" w:hAnsi="Times New Roman" w:cs="Times New Roman"/>
          <w:color w:val="auto"/>
          <w:sz w:val="22"/>
          <w:szCs w:val="22"/>
        </w:rPr>
        <w:t>никотинамид</w:t>
      </w:r>
      <w:proofErr w:type="spellEnd"/>
      <w:r w:rsidRPr="00D73D43">
        <w:rPr>
          <w:rFonts w:ascii="Times New Roman" w:hAnsi="Times New Roman" w:cs="Times New Roman"/>
          <w:color w:val="auto"/>
          <w:sz w:val="22"/>
          <w:szCs w:val="22"/>
        </w:rPr>
        <w:t>), С (аскорбиновая кислота), фолиевая кислота (</w:t>
      </w:r>
      <w:proofErr w:type="spellStart"/>
      <w:r w:rsidRPr="00D73D43">
        <w:rPr>
          <w:rFonts w:ascii="Times New Roman" w:hAnsi="Times New Roman" w:cs="Times New Roman"/>
          <w:color w:val="auto"/>
          <w:sz w:val="22"/>
          <w:szCs w:val="22"/>
        </w:rPr>
        <w:t>фолацин</w:t>
      </w:r>
      <w:proofErr w:type="spellEnd"/>
      <w:r w:rsidRPr="00D73D43">
        <w:rPr>
          <w:rFonts w:ascii="Times New Roman" w:hAnsi="Times New Roman" w:cs="Times New Roman"/>
          <w:color w:val="auto"/>
          <w:sz w:val="22"/>
          <w:szCs w:val="22"/>
        </w:rPr>
        <w:t xml:space="preserve">), пантотеновая кислота, биотин (витамин Н). Каждый витамин обладает определенной функцией или комплексом их. Длительный недостаток витаминов сопровождается снижением трудоспособности, ухудшением здоровья и в тяжелых случаях может приводить к смерти. Человеческий организм может в ограниченных количествах синтезировать витамины. Так, аминокислота триптофан способна преобразовываться в никотиновую кислоту, ультрафиолетовое облучение способствует образованию в коже витамина D, потребность в пиридоксине возрастает с увеличением содержания белка в пище. Кишечные бактерии человека в тех или иных количествах могут производить витамины: </w:t>
      </w:r>
      <w:proofErr w:type="gramStart"/>
      <w:r w:rsidRPr="00D73D43">
        <w:rPr>
          <w:rFonts w:ascii="Times New Roman" w:hAnsi="Times New Roman" w:cs="Times New Roman"/>
          <w:color w:val="auto"/>
          <w:sz w:val="22"/>
          <w:szCs w:val="22"/>
        </w:rPr>
        <w:t>К</w:t>
      </w:r>
      <w:proofErr w:type="gramEnd"/>
      <w:r w:rsidRPr="00D73D43">
        <w:rPr>
          <w:rFonts w:ascii="Times New Roman" w:hAnsi="Times New Roman" w:cs="Times New Roman"/>
          <w:color w:val="auto"/>
          <w:sz w:val="22"/>
          <w:szCs w:val="22"/>
        </w:rPr>
        <w:t xml:space="preserve">, биотин, фолиевую кислоту, </w:t>
      </w:r>
      <w:proofErr w:type="spellStart"/>
      <w:r w:rsidRPr="00D73D43">
        <w:rPr>
          <w:rFonts w:ascii="Times New Roman" w:hAnsi="Times New Roman" w:cs="Times New Roman"/>
          <w:color w:val="auto"/>
          <w:sz w:val="22"/>
          <w:szCs w:val="22"/>
        </w:rPr>
        <w:t>цианокобаламин</w:t>
      </w:r>
      <w:proofErr w:type="spellEnd"/>
      <w:r w:rsidRPr="00D73D43">
        <w:rPr>
          <w:rFonts w:ascii="Times New Roman" w:hAnsi="Times New Roman" w:cs="Times New Roman"/>
          <w:color w:val="auto"/>
          <w:sz w:val="22"/>
          <w:szCs w:val="22"/>
        </w:rPr>
        <w:t>, пиридоксин, пантотеновую кислоту, рибофлавин.</w:t>
      </w:r>
    </w:p>
    <w:p w14:paraId="2F3DC9DB" w14:textId="77777777" w:rsidR="00DE264F" w:rsidRPr="00D73D43" w:rsidRDefault="000116CD"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Р</w:t>
      </w:r>
      <w:r w:rsidR="00DE264F" w:rsidRPr="00D73D43">
        <w:rPr>
          <w:rFonts w:ascii="Times New Roman" w:hAnsi="Times New Roman" w:cs="Times New Roman"/>
          <w:color w:val="auto"/>
          <w:sz w:val="22"/>
          <w:szCs w:val="22"/>
        </w:rPr>
        <w:t xml:space="preserve">асчеты показывают, что даже самый сбалансированный и разнообразный рацион, соответствующий средним </w:t>
      </w:r>
      <w:proofErr w:type="spellStart"/>
      <w:r w:rsidR="00DE264F" w:rsidRPr="00D73D43">
        <w:rPr>
          <w:rFonts w:ascii="Times New Roman" w:hAnsi="Times New Roman" w:cs="Times New Roman"/>
          <w:color w:val="auto"/>
          <w:sz w:val="22"/>
          <w:szCs w:val="22"/>
        </w:rPr>
        <w:t>энергозатратам</w:t>
      </w:r>
      <w:proofErr w:type="spellEnd"/>
      <w:r w:rsidR="00DE264F" w:rsidRPr="00D73D43">
        <w:rPr>
          <w:rFonts w:ascii="Times New Roman" w:hAnsi="Times New Roman" w:cs="Times New Roman"/>
          <w:color w:val="auto"/>
          <w:sz w:val="22"/>
          <w:szCs w:val="22"/>
        </w:rPr>
        <w:t>, дефицитен по большинству витаминов на 20-30%</w:t>
      </w:r>
      <w:r w:rsidR="00EB6182" w:rsidRPr="00D73D43">
        <w:rPr>
          <w:rStyle w:val="a9"/>
          <w:rFonts w:ascii="Times New Roman" w:hAnsi="Times New Roman" w:cs="Times New Roman"/>
          <w:color w:val="auto"/>
          <w:sz w:val="22"/>
          <w:szCs w:val="22"/>
        </w:rPr>
        <w:footnoteReference w:id="14"/>
      </w:r>
      <w:r w:rsidR="00DE264F" w:rsidRPr="00D73D43">
        <w:rPr>
          <w:rFonts w:ascii="Times New Roman" w:hAnsi="Times New Roman" w:cs="Times New Roman"/>
          <w:color w:val="auto"/>
          <w:sz w:val="22"/>
          <w:szCs w:val="22"/>
        </w:rPr>
        <w:t xml:space="preserve">. В природе не существует продукта, способного одновременно содержать все витамины в необходимых количествах. Для обеспечения организма витаминами следует включать в рацион все основные группы пищевых продуктов (овощи, фрукты и соки из них, зерновые продукты, мясо, рыбу и птицу, молочные продукты, жиросодержащие продукты питания). Согласно современным данным наиболее актуальной проблемой во многих странах является </w:t>
      </w:r>
      <w:r w:rsidRPr="00D73D43">
        <w:rPr>
          <w:rFonts w:ascii="Times New Roman" w:hAnsi="Times New Roman" w:cs="Times New Roman"/>
          <w:color w:val="auto"/>
          <w:sz w:val="22"/>
          <w:szCs w:val="22"/>
        </w:rPr>
        <w:t>дефицит</w:t>
      </w:r>
      <w:r w:rsidR="00DE264F" w:rsidRPr="00D73D43">
        <w:rPr>
          <w:rFonts w:ascii="Times New Roman" w:hAnsi="Times New Roman" w:cs="Times New Roman"/>
          <w:color w:val="auto"/>
          <w:sz w:val="22"/>
          <w:szCs w:val="22"/>
        </w:rPr>
        <w:t xml:space="preserve"> тиамина, ниацина, рибофлавина, фолиевой и аскорбиновой кислот. </w:t>
      </w:r>
    </w:p>
    <w:p w14:paraId="7075AE86"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lastRenderedPageBreak/>
        <w:t xml:space="preserve">Значительное большинство биологически активных соединений, крайне важных для жизни человека, не синтезируется в организме человека, в </w:t>
      </w:r>
      <w:proofErr w:type="gramStart"/>
      <w:r w:rsidRPr="00D73D43">
        <w:rPr>
          <w:rFonts w:ascii="Times New Roman" w:hAnsi="Times New Roman" w:cs="Times New Roman"/>
          <w:color w:val="auto"/>
          <w:sz w:val="22"/>
          <w:szCs w:val="22"/>
        </w:rPr>
        <w:t>связи</w:t>
      </w:r>
      <w:proofErr w:type="gramEnd"/>
      <w:r w:rsidRPr="00D73D43">
        <w:rPr>
          <w:rFonts w:ascii="Times New Roman" w:hAnsi="Times New Roman" w:cs="Times New Roman"/>
          <w:color w:val="auto"/>
          <w:sz w:val="22"/>
          <w:szCs w:val="22"/>
        </w:rPr>
        <w:t xml:space="preserve"> с чем они стали относиться к незаменимым факторам питания. Это используемые в качестве основных групп функциональных продуктов витамины, антиоксиданты, ПНЖК, минеральные вещества, пищевые волокна, незаменимые аминокислоты и олигосахариды. </w:t>
      </w:r>
    </w:p>
    <w:p w14:paraId="6DB52DF5"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iCs/>
          <w:color w:val="auto"/>
          <w:spacing w:val="20"/>
          <w:sz w:val="22"/>
          <w:szCs w:val="22"/>
        </w:rPr>
        <w:t>Витамины</w:t>
      </w:r>
      <w:r w:rsidRPr="00D73D43">
        <w:rPr>
          <w:rFonts w:ascii="Times New Roman" w:hAnsi="Times New Roman" w:cs="Times New Roman"/>
          <w:bCs/>
          <w:color w:val="auto"/>
          <w:sz w:val="22"/>
          <w:szCs w:val="22"/>
        </w:rPr>
        <w:t xml:space="preserve"> </w:t>
      </w:r>
      <w:r w:rsidRPr="00D73D43">
        <w:rPr>
          <w:rFonts w:ascii="Times New Roman" w:hAnsi="Times New Roman" w:cs="Times New Roman"/>
          <w:color w:val="auto"/>
          <w:sz w:val="22"/>
          <w:szCs w:val="22"/>
        </w:rPr>
        <w:t>– особые белковые вещества, обеспечивающие в организме биохимические превращения, реакции, обмен веществ, без чего жизнь невозможна.</w:t>
      </w:r>
    </w:p>
    <w:p w14:paraId="5AB103C4"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Витамины, связанные с различными ферментами, принимают участие в обеспечении организма энергией (В</w:t>
      </w:r>
      <w:proofErr w:type="gramStart"/>
      <w:r w:rsidRPr="00D73D43">
        <w:rPr>
          <w:rFonts w:ascii="Times New Roman" w:hAnsi="Times New Roman" w:cs="Times New Roman"/>
          <w:color w:val="auto"/>
          <w:sz w:val="22"/>
          <w:szCs w:val="22"/>
          <w:vertAlign w:val="subscript"/>
        </w:rPr>
        <w:t>1</w:t>
      </w:r>
      <w:proofErr w:type="gramEnd"/>
      <w:r w:rsidRPr="00D73D43">
        <w:rPr>
          <w:rFonts w:ascii="Times New Roman" w:hAnsi="Times New Roman" w:cs="Times New Roman"/>
          <w:color w:val="auto"/>
          <w:sz w:val="22"/>
          <w:szCs w:val="22"/>
        </w:rPr>
        <w:t>, В</w:t>
      </w:r>
      <w:r w:rsidRPr="00D73D43">
        <w:rPr>
          <w:rFonts w:ascii="Times New Roman" w:hAnsi="Times New Roman" w:cs="Times New Roman"/>
          <w:color w:val="auto"/>
          <w:sz w:val="22"/>
          <w:szCs w:val="22"/>
          <w:vertAlign w:val="subscript"/>
        </w:rPr>
        <w:t>2</w:t>
      </w:r>
      <w:r w:rsidRPr="00D73D43">
        <w:rPr>
          <w:rFonts w:ascii="Times New Roman" w:hAnsi="Times New Roman" w:cs="Times New Roman"/>
          <w:color w:val="auto"/>
          <w:sz w:val="22"/>
          <w:szCs w:val="22"/>
        </w:rPr>
        <w:t>, РР), биосинтезе и превращении белков и аминокислот (</w:t>
      </w:r>
      <w:r w:rsidRPr="00D73D43">
        <w:rPr>
          <w:rFonts w:ascii="Times New Roman" w:hAnsi="Times New Roman" w:cs="Times New Roman"/>
          <w:color w:val="auto"/>
          <w:sz w:val="22"/>
          <w:szCs w:val="22"/>
          <w:lang w:val="en-US"/>
        </w:rPr>
        <w:t>B</w:t>
      </w:r>
      <w:r w:rsidRPr="00D73D43">
        <w:rPr>
          <w:rFonts w:ascii="Times New Roman" w:hAnsi="Times New Roman" w:cs="Times New Roman"/>
          <w:color w:val="auto"/>
          <w:sz w:val="22"/>
          <w:szCs w:val="22"/>
          <w:vertAlign w:val="subscript"/>
        </w:rPr>
        <w:t>6</w:t>
      </w:r>
      <w:r w:rsidRPr="00D73D43">
        <w:rPr>
          <w:rFonts w:ascii="Times New Roman" w:hAnsi="Times New Roman" w:cs="Times New Roman"/>
          <w:color w:val="auto"/>
          <w:sz w:val="22"/>
          <w:szCs w:val="22"/>
        </w:rPr>
        <w:t>, В</w:t>
      </w:r>
      <w:r w:rsidRPr="00D73D43">
        <w:rPr>
          <w:rFonts w:ascii="Times New Roman" w:hAnsi="Times New Roman" w:cs="Times New Roman"/>
          <w:color w:val="auto"/>
          <w:sz w:val="22"/>
          <w:szCs w:val="22"/>
          <w:vertAlign w:val="subscript"/>
        </w:rPr>
        <w:t>12</w:t>
      </w:r>
      <w:r w:rsidRPr="00D73D43">
        <w:rPr>
          <w:rFonts w:ascii="Times New Roman" w:hAnsi="Times New Roman" w:cs="Times New Roman"/>
          <w:color w:val="auto"/>
          <w:sz w:val="22"/>
          <w:szCs w:val="22"/>
        </w:rPr>
        <w:t>), генетического материала клеток - нуклеиновых кислот (фолиевая кислота), жиров и стероидных гормонов (пантотеновая кислота и биотин). Витамин</w:t>
      </w:r>
      <w:proofErr w:type="gramStart"/>
      <w:r w:rsidRPr="00D73D43">
        <w:rPr>
          <w:rFonts w:ascii="Times New Roman" w:hAnsi="Times New Roman" w:cs="Times New Roman"/>
          <w:color w:val="auto"/>
          <w:sz w:val="22"/>
          <w:szCs w:val="22"/>
        </w:rPr>
        <w:t xml:space="preserve"> А</w:t>
      </w:r>
      <w:proofErr w:type="gramEnd"/>
      <w:r w:rsidRPr="00D73D43">
        <w:rPr>
          <w:rFonts w:ascii="Times New Roman" w:hAnsi="Times New Roman" w:cs="Times New Roman"/>
          <w:color w:val="auto"/>
          <w:sz w:val="22"/>
          <w:szCs w:val="22"/>
        </w:rPr>
        <w:t xml:space="preserve"> участвует в обеспечении зрения и необходим для формирования слизистых покровов, эпидермиса, иммунной системы. Без витамина</w:t>
      </w:r>
      <w:proofErr w:type="gramStart"/>
      <w:r w:rsidRPr="00D73D43">
        <w:rPr>
          <w:rFonts w:ascii="Times New Roman" w:hAnsi="Times New Roman" w:cs="Times New Roman"/>
          <w:color w:val="auto"/>
          <w:sz w:val="22"/>
          <w:szCs w:val="22"/>
        </w:rPr>
        <w:t xml:space="preserve"> Д</w:t>
      </w:r>
      <w:proofErr w:type="gramEnd"/>
      <w:r w:rsidRPr="00D73D43">
        <w:rPr>
          <w:rFonts w:ascii="Times New Roman" w:hAnsi="Times New Roman" w:cs="Times New Roman"/>
          <w:color w:val="auto"/>
          <w:sz w:val="22"/>
          <w:szCs w:val="22"/>
        </w:rPr>
        <w:t xml:space="preserve"> невозможно всасывание кальция и формирование скелета и зубов. Витамин</w:t>
      </w:r>
      <w:proofErr w:type="gramStart"/>
      <w:r w:rsidRPr="00D73D43">
        <w:rPr>
          <w:rFonts w:ascii="Times New Roman" w:hAnsi="Times New Roman" w:cs="Times New Roman"/>
          <w:color w:val="auto"/>
          <w:sz w:val="22"/>
          <w:szCs w:val="22"/>
        </w:rPr>
        <w:t xml:space="preserve"> К</w:t>
      </w:r>
      <w:proofErr w:type="gramEnd"/>
      <w:r w:rsidRPr="00D73D43">
        <w:rPr>
          <w:rFonts w:ascii="Times New Roman" w:hAnsi="Times New Roman" w:cs="Times New Roman"/>
          <w:color w:val="auto"/>
          <w:sz w:val="22"/>
          <w:szCs w:val="22"/>
        </w:rPr>
        <w:t xml:space="preserve"> участвует в свертывании крови. Самый популярный витамин</w:t>
      </w:r>
      <w:proofErr w:type="gramStart"/>
      <w:r w:rsidRPr="00D73D43">
        <w:rPr>
          <w:rFonts w:ascii="Times New Roman" w:hAnsi="Times New Roman" w:cs="Times New Roman"/>
          <w:color w:val="auto"/>
          <w:sz w:val="22"/>
          <w:szCs w:val="22"/>
        </w:rPr>
        <w:t xml:space="preserve"> С</w:t>
      </w:r>
      <w:proofErr w:type="gramEnd"/>
      <w:r w:rsidRPr="00D73D43">
        <w:rPr>
          <w:rFonts w:ascii="Times New Roman" w:hAnsi="Times New Roman" w:cs="Times New Roman"/>
          <w:color w:val="auto"/>
          <w:sz w:val="22"/>
          <w:szCs w:val="22"/>
        </w:rPr>
        <w:t xml:space="preserve"> (аскорбиновая кислота) принимает участие в образовании белков соединительной ткани - коллагена и эластина, необходимых для формирования сосудов, хрящей, остовов костей. Вместе с витамином Е и </w:t>
      </w:r>
      <w:r w:rsidRPr="00D73D43">
        <w:rPr>
          <w:rFonts w:ascii="Times New Roman" w:hAnsi="Times New Roman" w:cs="Times New Roman"/>
          <w:color w:val="auto"/>
          <w:sz w:val="22"/>
          <w:szCs w:val="22"/>
        </w:rPr>
        <w:sym w:font="Symbol" w:char="F062"/>
      </w:r>
      <w:r w:rsidRPr="00D73D43">
        <w:rPr>
          <w:rFonts w:ascii="Times New Roman" w:hAnsi="Times New Roman" w:cs="Times New Roman"/>
          <w:color w:val="auto"/>
          <w:sz w:val="22"/>
          <w:szCs w:val="22"/>
        </w:rPr>
        <w:t>-каротином при участии микроэлемента селена витамин</w:t>
      </w:r>
      <w:proofErr w:type="gramStart"/>
      <w:r w:rsidRPr="00D73D43">
        <w:rPr>
          <w:rFonts w:ascii="Times New Roman" w:hAnsi="Times New Roman" w:cs="Times New Roman"/>
          <w:color w:val="auto"/>
          <w:sz w:val="22"/>
          <w:szCs w:val="22"/>
        </w:rPr>
        <w:t xml:space="preserve"> С</w:t>
      </w:r>
      <w:proofErr w:type="gramEnd"/>
      <w:r w:rsidRPr="00D73D43">
        <w:rPr>
          <w:rFonts w:ascii="Times New Roman" w:hAnsi="Times New Roman" w:cs="Times New Roman"/>
          <w:color w:val="auto"/>
          <w:sz w:val="22"/>
          <w:szCs w:val="22"/>
        </w:rPr>
        <w:t xml:space="preserve"> обеспечивает функционирование антиоксидантной системы организма, защищающей клетки от повреждения продуктами окисления.</w:t>
      </w:r>
    </w:p>
    <w:p w14:paraId="53EA6878"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Исследованиями установлено, что от 70 до 100% населения испытывает недостаток витамина С. У 40-80% людей ощущается дефицит витаминов </w:t>
      </w:r>
      <w:r w:rsidRPr="00D73D43">
        <w:rPr>
          <w:rFonts w:ascii="Times New Roman" w:hAnsi="Times New Roman" w:cs="Times New Roman"/>
          <w:smallCaps/>
          <w:color w:val="auto"/>
          <w:sz w:val="22"/>
          <w:szCs w:val="22"/>
        </w:rPr>
        <w:t>В</w:t>
      </w:r>
      <w:r w:rsidRPr="00D73D43">
        <w:rPr>
          <w:rFonts w:ascii="Times New Roman" w:hAnsi="Times New Roman" w:cs="Times New Roman"/>
          <w:smallCaps/>
          <w:color w:val="auto"/>
          <w:sz w:val="22"/>
          <w:szCs w:val="22"/>
          <w:vertAlign w:val="subscript"/>
        </w:rPr>
        <w:t>1</w:t>
      </w:r>
      <w:r w:rsidRPr="00D73D43">
        <w:rPr>
          <w:rFonts w:ascii="Times New Roman" w:hAnsi="Times New Roman" w:cs="Times New Roman"/>
          <w:smallCaps/>
          <w:color w:val="auto"/>
          <w:sz w:val="22"/>
          <w:szCs w:val="22"/>
        </w:rPr>
        <w:t xml:space="preserve">, </w:t>
      </w:r>
      <w:r w:rsidRPr="00D73D43">
        <w:rPr>
          <w:rFonts w:ascii="Times New Roman" w:hAnsi="Times New Roman" w:cs="Times New Roman"/>
          <w:color w:val="auto"/>
          <w:sz w:val="22"/>
          <w:szCs w:val="22"/>
        </w:rPr>
        <w:t>В</w:t>
      </w:r>
      <w:r w:rsidRPr="00D73D43">
        <w:rPr>
          <w:rFonts w:ascii="Times New Roman" w:hAnsi="Times New Roman" w:cs="Times New Roman"/>
          <w:color w:val="auto"/>
          <w:sz w:val="22"/>
          <w:szCs w:val="22"/>
          <w:vertAlign w:val="subscript"/>
        </w:rPr>
        <w:t>2</w:t>
      </w:r>
      <w:r w:rsidRPr="00D73D43">
        <w:rPr>
          <w:rFonts w:ascii="Times New Roman" w:hAnsi="Times New Roman" w:cs="Times New Roman"/>
          <w:color w:val="auto"/>
          <w:sz w:val="22"/>
          <w:szCs w:val="22"/>
        </w:rPr>
        <w:t xml:space="preserve">, </w:t>
      </w:r>
      <w:r w:rsidRPr="00D73D43">
        <w:rPr>
          <w:rFonts w:ascii="Times New Roman" w:hAnsi="Times New Roman" w:cs="Times New Roman"/>
          <w:color w:val="auto"/>
          <w:sz w:val="22"/>
          <w:szCs w:val="22"/>
          <w:lang w:val="en-US"/>
        </w:rPr>
        <w:t>B</w:t>
      </w:r>
      <w:r w:rsidRPr="00D73D43">
        <w:rPr>
          <w:rFonts w:ascii="Times New Roman" w:hAnsi="Times New Roman" w:cs="Times New Roman"/>
          <w:color w:val="auto"/>
          <w:sz w:val="22"/>
          <w:szCs w:val="22"/>
          <w:vertAlign w:val="subscript"/>
        </w:rPr>
        <w:t>6</w:t>
      </w:r>
      <w:r w:rsidRPr="00D73D43">
        <w:rPr>
          <w:rFonts w:ascii="Times New Roman" w:hAnsi="Times New Roman" w:cs="Times New Roman"/>
          <w:color w:val="auto"/>
          <w:sz w:val="22"/>
          <w:szCs w:val="22"/>
        </w:rPr>
        <w:t xml:space="preserve">, </w:t>
      </w:r>
      <w:r w:rsidRPr="00D73D43">
        <w:rPr>
          <w:rFonts w:ascii="Times New Roman" w:hAnsi="Times New Roman" w:cs="Times New Roman"/>
          <w:color w:val="auto"/>
          <w:sz w:val="22"/>
          <w:szCs w:val="22"/>
          <w:lang w:val="en-US"/>
        </w:rPr>
        <w:t>B</w:t>
      </w:r>
      <w:r w:rsidRPr="00D73D43">
        <w:rPr>
          <w:rFonts w:ascii="Times New Roman" w:hAnsi="Times New Roman" w:cs="Times New Roman"/>
          <w:color w:val="auto"/>
          <w:sz w:val="22"/>
          <w:szCs w:val="22"/>
          <w:vertAlign w:val="subscript"/>
        </w:rPr>
        <w:t>12</w:t>
      </w:r>
      <w:r w:rsidRPr="00D73D43">
        <w:rPr>
          <w:rFonts w:ascii="Times New Roman" w:hAnsi="Times New Roman" w:cs="Times New Roman"/>
          <w:color w:val="auto"/>
          <w:sz w:val="22"/>
          <w:szCs w:val="22"/>
        </w:rPr>
        <w:t xml:space="preserve">, фолиевой кислоты и </w:t>
      </w:r>
      <w:proofErr w:type="gramStart"/>
      <w:r w:rsidRPr="00D73D43">
        <w:rPr>
          <w:rFonts w:ascii="Times New Roman" w:hAnsi="Times New Roman" w:cs="Times New Roman"/>
          <w:color w:val="auto"/>
          <w:sz w:val="22"/>
          <w:szCs w:val="22"/>
        </w:rPr>
        <w:sym w:font="Symbol" w:char="F062"/>
      </w:r>
      <w:r w:rsidRPr="00D73D43">
        <w:rPr>
          <w:rFonts w:ascii="Times New Roman" w:hAnsi="Times New Roman" w:cs="Times New Roman"/>
          <w:color w:val="auto"/>
          <w:sz w:val="22"/>
          <w:szCs w:val="22"/>
        </w:rPr>
        <w:t>-</w:t>
      </w:r>
      <w:proofErr w:type="gramEnd"/>
      <w:r w:rsidRPr="00D73D43">
        <w:rPr>
          <w:rFonts w:ascii="Times New Roman" w:hAnsi="Times New Roman" w:cs="Times New Roman"/>
          <w:color w:val="auto"/>
          <w:sz w:val="22"/>
          <w:szCs w:val="22"/>
        </w:rPr>
        <w:t>каротина. Более половины населения недополучает витамины</w:t>
      </w:r>
      <w:proofErr w:type="gramStart"/>
      <w:r w:rsidRPr="00D73D43">
        <w:rPr>
          <w:rFonts w:ascii="Times New Roman" w:hAnsi="Times New Roman" w:cs="Times New Roman"/>
          <w:color w:val="auto"/>
          <w:sz w:val="22"/>
          <w:szCs w:val="22"/>
        </w:rPr>
        <w:t xml:space="preserve"> А</w:t>
      </w:r>
      <w:proofErr w:type="gramEnd"/>
      <w:r w:rsidRPr="00D73D43">
        <w:rPr>
          <w:rFonts w:ascii="Times New Roman" w:hAnsi="Times New Roman" w:cs="Times New Roman"/>
          <w:color w:val="auto"/>
          <w:sz w:val="22"/>
          <w:szCs w:val="22"/>
        </w:rPr>
        <w:t>, Д, Е, К.</w:t>
      </w:r>
    </w:p>
    <w:p w14:paraId="62B69D82"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От дефицита витаминов</w:t>
      </w:r>
      <w:proofErr w:type="gramStart"/>
      <w:r w:rsidRPr="00D73D43">
        <w:rPr>
          <w:rFonts w:ascii="Times New Roman" w:hAnsi="Times New Roman" w:cs="Times New Roman"/>
          <w:color w:val="auto"/>
          <w:sz w:val="22"/>
          <w:szCs w:val="22"/>
        </w:rPr>
        <w:t xml:space="preserve"> А</w:t>
      </w:r>
      <w:proofErr w:type="gramEnd"/>
      <w:r w:rsidRPr="00D73D43">
        <w:rPr>
          <w:rFonts w:ascii="Times New Roman" w:hAnsi="Times New Roman" w:cs="Times New Roman"/>
          <w:color w:val="auto"/>
          <w:sz w:val="22"/>
          <w:szCs w:val="22"/>
        </w:rPr>
        <w:t>, В, С страдают кожа, волосы, ногти. Причина – кожа волосы и ногти наиболее часто соприкасаются с внешними факторами среды и оказываются неспособными противостоять токсическим веществам, находящимся в воздухе и воде. В результате отмечается появления сухости и шелушения кожи, трещинки на губах, угревая сыпь; ломкость и выпадение волос, их истончение и потускнение цвета; ломкость ногтей, утрата их глянцевого слоя.</w:t>
      </w:r>
    </w:p>
    <w:p w14:paraId="12C55CDF"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Заметно сказывается недостаток витаминов и на состояние нервной системы - проявляется раздражительностью, расстройством сна, нервными срывами, состоянием подавленности. </w:t>
      </w:r>
    </w:p>
    <w:p w14:paraId="388885EB"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От дефицита страдает и мышечная система - быстро развивается утомляемость, вялость и слабость.</w:t>
      </w:r>
    </w:p>
    <w:p w14:paraId="688656F8"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Дефицит витаминов способствует глубокому нарушению обменных процессов, заметно влияющих на иммунную систему, снижающих сопротивляемость организма к простудным и инфекционным заболеваниям.</w:t>
      </w:r>
    </w:p>
    <w:p w14:paraId="04C356B1" w14:textId="77777777" w:rsidR="003C77E2" w:rsidRPr="00D73D43" w:rsidRDefault="003C77E2" w:rsidP="00EB6481">
      <w:pPr>
        <w:shd w:val="clear" w:color="auto" w:fill="FFFFFF"/>
        <w:tabs>
          <w:tab w:val="left" w:pos="8971"/>
        </w:tabs>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С овощами и фруктами можно получить витамин С, фолиевую кислоту и </w:t>
      </w:r>
      <w:proofErr w:type="gramStart"/>
      <w:r w:rsidRPr="00D73D43">
        <w:rPr>
          <w:rFonts w:ascii="Times New Roman" w:hAnsi="Times New Roman" w:cs="Times New Roman"/>
          <w:color w:val="auto"/>
          <w:sz w:val="22"/>
          <w:szCs w:val="22"/>
        </w:rPr>
        <w:sym w:font="Symbol" w:char="F062"/>
      </w:r>
      <w:r w:rsidRPr="00D73D43">
        <w:rPr>
          <w:rFonts w:ascii="Times New Roman" w:hAnsi="Times New Roman" w:cs="Times New Roman"/>
          <w:color w:val="auto"/>
          <w:sz w:val="22"/>
          <w:szCs w:val="22"/>
        </w:rPr>
        <w:t>-</w:t>
      </w:r>
      <w:proofErr w:type="gramEnd"/>
      <w:r w:rsidRPr="00D73D43">
        <w:rPr>
          <w:rFonts w:ascii="Times New Roman" w:hAnsi="Times New Roman" w:cs="Times New Roman"/>
          <w:color w:val="auto"/>
          <w:sz w:val="22"/>
          <w:szCs w:val="22"/>
        </w:rPr>
        <w:t xml:space="preserve">каротин, остальные 10 из 13 наиболее важных витаминов находятся в достаточно калорийных продуктах - в мясе, рыбе, яйцах, масле, хлебе. </w:t>
      </w:r>
    </w:p>
    <w:p w14:paraId="54E17BAC" w14:textId="77777777" w:rsidR="003C77E2" w:rsidRPr="00D73D43" w:rsidRDefault="003C77E2" w:rsidP="00EB6481">
      <w:pPr>
        <w:shd w:val="clear" w:color="auto" w:fill="FFFFFF"/>
        <w:tabs>
          <w:tab w:val="left" w:pos="8971"/>
        </w:tabs>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Следующей составляющей в перечне незаменимых факторов питания являются </w:t>
      </w:r>
      <w:r w:rsidRPr="00D73D43">
        <w:rPr>
          <w:rFonts w:ascii="Times New Roman" w:hAnsi="Times New Roman" w:cs="Times New Roman"/>
          <w:bCs/>
          <w:color w:val="auto"/>
          <w:sz w:val="22"/>
          <w:szCs w:val="22"/>
        </w:rPr>
        <w:t>минеральные вещества</w:t>
      </w:r>
      <w:r w:rsidRPr="00D73D43">
        <w:rPr>
          <w:rFonts w:ascii="Times New Roman" w:hAnsi="Times New Roman" w:cs="Times New Roman"/>
          <w:color w:val="auto"/>
          <w:sz w:val="22"/>
          <w:szCs w:val="22"/>
        </w:rPr>
        <w:t xml:space="preserve">. </w:t>
      </w:r>
      <w:r w:rsidRPr="00D73D43">
        <w:rPr>
          <w:rFonts w:ascii="Times New Roman" w:hAnsi="Times New Roman" w:cs="Times New Roman"/>
          <w:bCs/>
          <w:color w:val="auto"/>
          <w:spacing w:val="20"/>
          <w:sz w:val="22"/>
          <w:szCs w:val="22"/>
        </w:rPr>
        <w:t>Минеральные вещества</w:t>
      </w:r>
      <w:r w:rsidRPr="00D73D43">
        <w:rPr>
          <w:rFonts w:ascii="Times New Roman" w:hAnsi="Times New Roman" w:cs="Times New Roman"/>
          <w:color w:val="auto"/>
          <w:sz w:val="22"/>
          <w:szCs w:val="22"/>
        </w:rPr>
        <w:t xml:space="preserve"> необходимы для нормального функционирования иммунной системы организма.</w:t>
      </w:r>
    </w:p>
    <w:p w14:paraId="6952583D"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Получаемые организмом даже в небольшом количестве соединения железа, марганца, селена, кремния, фтора и другие микро- и макроэлементы проникают через стенки кровеносных сосудов в виде ионных соединений и оказывают мощное антиоксидантное, антитоксическое воздействие на организм. Под действием многих микро- и макроэлементных соединений усиливается </w:t>
      </w:r>
      <w:proofErr w:type="spellStart"/>
      <w:r w:rsidRPr="00D73D43">
        <w:rPr>
          <w:rFonts w:ascii="Times New Roman" w:hAnsi="Times New Roman" w:cs="Times New Roman"/>
          <w:color w:val="auto"/>
          <w:sz w:val="22"/>
          <w:szCs w:val="22"/>
        </w:rPr>
        <w:t>детоксикационная</w:t>
      </w:r>
      <w:proofErr w:type="spellEnd"/>
      <w:r w:rsidRPr="00D73D43">
        <w:rPr>
          <w:rFonts w:ascii="Times New Roman" w:hAnsi="Times New Roman" w:cs="Times New Roman"/>
          <w:color w:val="auto"/>
          <w:sz w:val="22"/>
          <w:szCs w:val="22"/>
        </w:rPr>
        <w:t xml:space="preserve"> функция кожи, и этим самым снимается чрезмерная нагрузка с почек, печени.</w:t>
      </w:r>
    </w:p>
    <w:p w14:paraId="17100570"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Микроэлементы являются катализаторами многих биохимических реакций, проходящих в организме. Они поддерживают </w:t>
      </w:r>
      <w:proofErr w:type="spellStart"/>
      <w:r w:rsidRPr="00D73D43">
        <w:rPr>
          <w:rFonts w:ascii="Times New Roman" w:hAnsi="Times New Roman" w:cs="Times New Roman"/>
          <w:color w:val="auto"/>
          <w:sz w:val="22"/>
          <w:szCs w:val="22"/>
        </w:rPr>
        <w:t>гидроэлектролитический</w:t>
      </w:r>
      <w:proofErr w:type="spellEnd"/>
      <w:r w:rsidRPr="00D73D43">
        <w:rPr>
          <w:rFonts w:ascii="Times New Roman" w:hAnsi="Times New Roman" w:cs="Times New Roman"/>
          <w:color w:val="auto"/>
          <w:sz w:val="22"/>
          <w:szCs w:val="22"/>
        </w:rPr>
        <w:t xml:space="preserve"> баланс организма, нормализуя кислотно-щелочное равновесие в жидкостных средах организма. </w:t>
      </w:r>
    </w:p>
    <w:p w14:paraId="5CAD5507"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color w:val="auto"/>
          <w:sz w:val="22"/>
          <w:szCs w:val="22"/>
        </w:rPr>
        <w:t xml:space="preserve">Кальций </w:t>
      </w:r>
      <w:r w:rsidRPr="00D73D43">
        <w:rPr>
          <w:rFonts w:ascii="Times New Roman" w:hAnsi="Times New Roman" w:cs="Times New Roman"/>
          <w:color w:val="auto"/>
          <w:sz w:val="22"/>
          <w:szCs w:val="22"/>
        </w:rPr>
        <w:t>- составляет основу костной ткани. Повышает защитные функции организма, способствует выведению стронция и свинца из костей, обладает антистрессовым, антиаллергическим действием.</w:t>
      </w:r>
    </w:p>
    <w:p w14:paraId="00A3E85B"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color w:val="auto"/>
          <w:sz w:val="22"/>
          <w:szCs w:val="22"/>
        </w:rPr>
        <w:t xml:space="preserve">Фосфор </w:t>
      </w:r>
      <w:r w:rsidRPr="00D73D43">
        <w:rPr>
          <w:rFonts w:ascii="Times New Roman" w:hAnsi="Times New Roman" w:cs="Times New Roman"/>
          <w:iCs/>
          <w:color w:val="auto"/>
          <w:sz w:val="22"/>
          <w:szCs w:val="22"/>
        </w:rPr>
        <w:t xml:space="preserve">- </w:t>
      </w:r>
      <w:r w:rsidRPr="00D73D43">
        <w:rPr>
          <w:rFonts w:ascii="Times New Roman" w:hAnsi="Times New Roman" w:cs="Times New Roman"/>
          <w:color w:val="auto"/>
          <w:sz w:val="22"/>
          <w:szCs w:val="22"/>
        </w:rPr>
        <w:t>основная часть его сосредоточена в</w:t>
      </w:r>
      <w:r w:rsidRPr="00D73D43">
        <w:rPr>
          <w:rFonts w:ascii="Times New Roman" w:hAnsi="Times New Roman" w:cs="Times New Roman"/>
          <w:iCs/>
          <w:color w:val="auto"/>
          <w:sz w:val="22"/>
          <w:szCs w:val="22"/>
        </w:rPr>
        <w:t xml:space="preserve"> </w:t>
      </w:r>
      <w:r w:rsidRPr="00D73D43">
        <w:rPr>
          <w:rFonts w:ascii="Times New Roman" w:hAnsi="Times New Roman" w:cs="Times New Roman"/>
          <w:color w:val="auto"/>
          <w:sz w:val="22"/>
          <w:szCs w:val="22"/>
        </w:rPr>
        <w:t>костях, зубных тканях, в коже, важен для поддержания рН-баланса. Фосфору принадлежит ведущая роль в</w:t>
      </w:r>
      <w:r w:rsidRPr="00D73D43">
        <w:rPr>
          <w:rFonts w:ascii="Times New Roman" w:hAnsi="Times New Roman" w:cs="Times New Roman"/>
          <w:iCs/>
          <w:color w:val="auto"/>
          <w:sz w:val="22"/>
          <w:szCs w:val="22"/>
        </w:rPr>
        <w:t xml:space="preserve"> </w:t>
      </w:r>
      <w:r w:rsidRPr="00D73D43">
        <w:rPr>
          <w:rFonts w:ascii="Times New Roman" w:hAnsi="Times New Roman" w:cs="Times New Roman"/>
          <w:color w:val="auto"/>
          <w:sz w:val="22"/>
          <w:szCs w:val="22"/>
        </w:rPr>
        <w:t>деятельности центральной нервной системы.</w:t>
      </w:r>
    </w:p>
    <w:p w14:paraId="2B15935F"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color w:val="auto"/>
          <w:sz w:val="22"/>
          <w:szCs w:val="22"/>
        </w:rPr>
        <w:t xml:space="preserve">Магний </w:t>
      </w:r>
      <w:r w:rsidRPr="00D73D43">
        <w:rPr>
          <w:rFonts w:ascii="Times New Roman" w:hAnsi="Times New Roman" w:cs="Times New Roman"/>
          <w:color w:val="auto"/>
          <w:sz w:val="22"/>
          <w:szCs w:val="22"/>
        </w:rPr>
        <w:t xml:space="preserve">- «антистрессовый материал», антиоксидантный минерал, входит в состав более чем 200 ферментов, при его участии осуществляется синтез ДНК, РНК, а это профилактика новообразований; улучшает обмен веществ в сосудистой стенке, нормализует артериальное давление. При достаточном количестве в организме магния хорошо усваивается кальций, фосфор, калий, </w:t>
      </w:r>
      <w:r w:rsidRPr="00D73D43">
        <w:rPr>
          <w:rFonts w:ascii="Times New Roman" w:hAnsi="Times New Roman" w:cs="Times New Roman"/>
          <w:color w:val="auto"/>
          <w:sz w:val="22"/>
          <w:szCs w:val="22"/>
        </w:rPr>
        <w:lastRenderedPageBreak/>
        <w:t>витамины группы</w:t>
      </w:r>
      <w:proofErr w:type="gramStart"/>
      <w:r w:rsidRPr="00D73D43">
        <w:rPr>
          <w:rFonts w:ascii="Times New Roman" w:hAnsi="Times New Roman" w:cs="Times New Roman"/>
          <w:color w:val="auto"/>
          <w:sz w:val="22"/>
          <w:szCs w:val="22"/>
        </w:rPr>
        <w:t xml:space="preserve"> В</w:t>
      </w:r>
      <w:proofErr w:type="gramEnd"/>
      <w:r w:rsidRPr="00D73D43">
        <w:rPr>
          <w:rFonts w:ascii="Times New Roman" w:hAnsi="Times New Roman" w:cs="Times New Roman"/>
          <w:color w:val="auto"/>
          <w:sz w:val="22"/>
          <w:szCs w:val="22"/>
        </w:rPr>
        <w:t>, С, Е. Магний выполняет важную функцию в профилактике заболеваний почек и сердца.</w:t>
      </w:r>
    </w:p>
    <w:p w14:paraId="75C372B6"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color w:val="auto"/>
          <w:sz w:val="22"/>
          <w:szCs w:val="22"/>
        </w:rPr>
        <w:t xml:space="preserve">Калий </w:t>
      </w:r>
      <w:r w:rsidRPr="00D73D43">
        <w:rPr>
          <w:rFonts w:ascii="Times New Roman" w:hAnsi="Times New Roman" w:cs="Times New Roman"/>
          <w:color w:val="auto"/>
          <w:sz w:val="22"/>
          <w:szCs w:val="22"/>
        </w:rPr>
        <w:t>- «энергетический минерал», стимулирующий передачу нервных импульсов, необходимых для нормального сокращения мышц, в том числе и мышцы сердца, регулирует сердечный ритм, поддерживает нормальную функцию дочек и гормональный баланс надпочечников, обмен веществ в коже.</w:t>
      </w:r>
    </w:p>
    <w:p w14:paraId="6614953B"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Соединения калия оказывают целебное физиологическое воздействие на все обменные процессы в клетках и тканях, способствуют усилению тканевого дыхания в митохондриях клеток. Калий является основным энергетическим минералом для нормальной работы мышц, в том числе и мышцы сердца.</w:t>
      </w:r>
    </w:p>
    <w:p w14:paraId="3EADEA40"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color w:val="auto"/>
          <w:sz w:val="22"/>
          <w:szCs w:val="22"/>
        </w:rPr>
        <w:t xml:space="preserve">Натрий </w:t>
      </w:r>
      <w:r w:rsidRPr="00D73D43">
        <w:rPr>
          <w:rFonts w:ascii="Times New Roman" w:hAnsi="Times New Roman" w:cs="Times New Roman"/>
          <w:color w:val="auto"/>
          <w:sz w:val="22"/>
          <w:szCs w:val="22"/>
        </w:rPr>
        <w:t xml:space="preserve">- регулирует осмотическое давление в клетке, повышает тонус сосудистой стенки. Выполняет важную роль в процессе </w:t>
      </w:r>
      <w:proofErr w:type="spellStart"/>
      <w:r w:rsidRPr="00D73D43">
        <w:rPr>
          <w:rFonts w:ascii="Times New Roman" w:hAnsi="Times New Roman" w:cs="Times New Roman"/>
          <w:color w:val="auto"/>
          <w:sz w:val="22"/>
          <w:szCs w:val="22"/>
        </w:rPr>
        <w:t>детоксикации</w:t>
      </w:r>
      <w:proofErr w:type="spellEnd"/>
      <w:r w:rsidRPr="00D73D43">
        <w:rPr>
          <w:rFonts w:ascii="Times New Roman" w:hAnsi="Times New Roman" w:cs="Times New Roman"/>
          <w:color w:val="auto"/>
          <w:sz w:val="22"/>
          <w:szCs w:val="22"/>
        </w:rPr>
        <w:t xml:space="preserve"> кожи, очищения пор, усиления дыхательной функции кожи.</w:t>
      </w:r>
    </w:p>
    <w:p w14:paraId="31006FB8"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color w:val="auto"/>
          <w:sz w:val="22"/>
          <w:szCs w:val="22"/>
        </w:rPr>
        <w:t xml:space="preserve">Цинк </w:t>
      </w:r>
      <w:r w:rsidRPr="00D73D43">
        <w:rPr>
          <w:rFonts w:ascii="Times New Roman" w:hAnsi="Times New Roman" w:cs="Times New Roman"/>
          <w:color w:val="auto"/>
          <w:sz w:val="22"/>
          <w:szCs w:val="22"/>
        </w:rPr>
        <w:t>- является основным минералом для создания аминокислот, участвует в</w:t>
      </w:r>
      <w:r w:rsidRPr="00D73D43">
        <w:rPr>
          <w:rFonts w:ascii="Times New Roman" w:hAnsi="Times New Roman" w:cs="Times New Roman"/>
          <w:iCs/>
          <w:color w:val="auto"/>
          <w:sz w:val="22"/>
          <w:szCs w:val="22"/>
        </w:rPr>
        <w:t xml:space="preserve"> </w:t>
      </w:r>
      <w:r w:rsidRPr="00D73D43">
        <w:rPr>
          <w:rFonts w:ascii="Times New Roman" w:hAnsi="Times New Roman" w:cs="Times New Roman"/>
          <w:color w:val="auto"/>
          <w:sz w:val="22"/>
          <w:szCs w:val="22"/>
        </w:rPr>
        <w:t>построении всех клеток организма, способствует пролонгированному действию инсулина, что снижает повышенный сахар крови. Вместе с хромом повышает эффективность инсулина, способствует отложению гликогена в печени, что важно при сахарном диабете. Усиливает противовоспалительные функции крови, обладает антиаллергическим действием на кожу. Широко применяется в дерматологии и косметике.</w:t>
      </w:r>
    </w:p>
    <w:p w14:paraId="78CAB0D8"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color w:val="auto"/>
          <w:sz w:val="22"/>
          <w:szCs w:val="22"/>
        </w:rPr>
        <w:t xml:space="preserve">Железо </w:t>
      </w:r>
      <w:r w:rsidRPr="00D73D43">
        <w:rPr>
          <w:rFonts w:ascii="Times New Roman" w:hAnsi="Times New Roman" w:cs="Times New Roman"/>
          <w:color w:val="auto"/>
          <w:sz w:val="22"/>
          <w:szCs w:val="22"/>
        </w:rPr>
        <w:t xml:space="preserve">- антианемический минерал, входит в молекулу гемоглобина, участвует в </w:t>
      </w:r>
      <w:proofErr w:type="spellStart"/>
      <w:r w:rsidRPr="00D73D43">
        <w:rPr>
          <w:rFonts w:ascii="Times New Roman" w:hAnsi="Times New Roman" w:cs="Times New Roman"/>
          <w:color w:val="auto"/>
          <w:sz w:val="22"/>
          <w:szCs w:val="22"/>
        </w:rPr>
        <w:t>оксигенации</w:t>
      </w:r>
      <w:proofErr w:type="spellEnd"/>
      <w:r w:rsidRPr="00D73D43">
        <w:rPr>
          <w:rFonts w:ascii="Times New Roman" w:hAnsi="Times New Roman" w:cs="Times New Roman"/>
          <w:color w:val="auto"/>
          <w:sz w:val="22"/>
          <w:szCs w:val="22"/>
        </w:rPr>
        <w:t xml:space="preserve"> клеток, усваивается организмом только при наличии витаминов</w:t>
      </w:r>
      <w:proofErr w:type="gramStart"/>
      <w:r w:rsidRPr="00D73D43">
        <w:rPr>
          <w:rFonts w:ascii="Times New Roman" w:hAnsi="Times New Roman" w:cs="Times New Roman"/>
          <w:color w:val="auto"/>
          <w:sz w:val="22"/>
          <w:szCs w:val="22"/>
        </w:rPr>
        <w:t xml:space="preserve"> С</w:t>
      </w:r>
      <w:proofErr w:type="gramEnd"/>
      <w:r w:rsidRPr="00D73D43">
        <w:rPr>
          <w:rFonts w:ascii="Times New Roman" w:hAnsi="Times New Roman" w:cs="Times New Roman"/>
          <w:color w:val="auto"/>
          <w:sz w:val="22"/>
          <w:szCs w:val="22"/>
        </w:rPr>
        <w:t xml:space="preserve"> и Е; достаточное количество в организме придает коже розовый цвет (исчезает бледность кожных покровов).</w:t>
      </w:r>
    </w:p>
    <w:p w14:paraId="12EF47DB"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color w:val="auto"/>
          <w:sz w:val="22"/>
          <w:szCs w:val="22"/>
        </w:rPr>
        <w:t xml:space="preserve">Марганец </w:t>
      </w:r>
      <w:r w:rsidRPr="00D73D43">
        <w:rPr>
          <w:rFonts w:ascii="Times New Roman" w:hAnsi="Times New Roman" w:cs="Times New Roman"/>
          <w:color w:val="auto"/>
          <w:sz w:val="22"/>
          <w:szCs w:val="22"/>
        </w:rPr>
        <w:t>- «антиоксидантный минерал», участвует в стимуляции гипофизарно-надпочечниковой системы, в синтезе ферментов, усиливает поглощение глюкозы клеткой, регулирует функции ЦНС, репродуктивных органов. Ионы М</w:t>
      </w:r>
      <w:proofErr w:type="gramStart"/>
      <w:r w:rsidRPr="00D73D43">
        <w:rPr>
          <w:rFonts w:ascii="Times New Roman" w:hAnsi="Times New Roman" w:cs="Times New Roman"/>
          <w:color w:val="auto"/>
          <w:sz w:val="22"/>
          <w:szCs w:val="22"/>
          <w:lang w:val="en-US"/>
        </w:rPr>
        <w:t>n</w:t>
      </w:r>
      <w:proofErr w:type="gramEnd"/>
      <w:r w:rsidRPr="00D73D43">
        <w:rPr>
          <w:rFonts w:ascii="Times New Roman" w:hAnsi="Times New Roman" w:cs="Times New Roman"/>
          <w:color w:val="auto"/>
          <w:sz w:val="22"/>
          <w:szCs w:val="22"/>
        </w:rPr>
        <w:t xml:space="preserve"> легко проникают в кровь через кожу, усиливая продукцию естественных гормонов, что способствует омоложению организма, кожи.</w:t>
      </w:r>
    </w:p>
    <w:p w14:paraId="00A459EE"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color w:val="auto"/>
          <w:sz w:val="22"/>
          <w:szCs w:val="22"/>
        </w:rPr>
        <w:t xml:space="preserve">Кремний </w:t>
      </w:r>
      <w:r w:rsidRPr="00D73D43">
        <w:rPr>
          <w:rFonts w:ascii="Times New Roman" w:hAnsi="Times New Roman" w:cs="Times New Roman"/>
          <w:color w:val="auto"/>
          <w:sz w:val="22"/>
          <w:szCs w:val="22"/>
        </w:rPr>
        <w:t>- выполняет важную роль в профилактике развития склеротических процессов и заболеваний опорно-двигательного аппарата, улучшает функцию структурных элементов кожи, волос, ногтей, задерживая процессы увядания кожи.</w:t>
      </w:r>
    </w:p>
    <w:p w14:paraId="3C1AA9DF"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color w:val="auto"/>
          <w:sz w:val="22"/>
          <w:szCs w:val="22"/>
        </w:rPr>
        <w:t xml:space="preserve">Медь </w:t>
      </w:r>
      <w:r w:rsidRPr="00D73D43">
        <w:rPr>
          <w:rFonts w:ascii="Times New Roman" w:hAnsi="Times New Roman" w:cs="Times New Roman"/>
          <w:color w:val="auto"/>
          <w:sz w:val="22"/>
          <w:szCs w:val="22"/>
        </w:rPr>
        <w:t>- повышает умственную активность, мышечный тонус, регулирует пигментный обмен, повышает усвояемость железа за счет улучшения кровообращения в слоях кожи, восстанавливает нормальный цвет кожных покровов.</w:t>
      </w:r>
    </w:p>
    <w:p w14:paraId="65F3A282"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color w:val="auto"/>
          <w:sz w:val="22"/>
          <w:szCs w:val="22"/>
        </w:rPr>
        <w:t xml:space="preserve">Селен </w:t>
      </w:r>
      <w:r w:rsidRPr="00D73D43">
        <w:rPr>
          <w:rFonts w:ascii="Times New Roman" w:hAnsi="Times New Roman" w:cs="Times New Roman"/>
          <w:color w:val="auto"/>
          <w:sz w:val="22"/>
          <w:szCs w:val="22"/>
        </w:rPr>
        <w:t>- снижает риск сосудистых болезней, повышает сопротивляемость к онкологическим заболеваниям, улучшает кровоснабжение кожи.</w:t>
      </w:r>
    </w:p>
    <w:p w14:paraId="4EAE3A01" w14:textId="3CD77D44" w:rsidR="006C1FE0" w:rsidRPr="00D73D43" w:rsidRDefault="00C772FD" w:rsidP="00EB6481">
      <w:pPr>
        <w:pStyle w:val="af5"/>
        <w:spacing w:before="0" w:beforeAutospacing="0" w:after="0" w:afterAutospacing="0"/>
        <w:ind w:firstLine="709"/>
        <w:jc w:val="both"/>
        <w:rPr>
          <w:sz w:val="22"/>
          <w:szCs w:val="22"/>
        </w:rPr>
      </w:pPr>
      <w:r w:rsidRPr="00D73D43">
        <w:rPr>
          <w:bCs/>
          <w:sz w:val="22"/>
          <w:szCs w:val="22"/>
        </w:rPr>
        <w:t xml:space="preserve">Йод – </w:t>
      </w:r>
      <w:r w:rsidRPr="00D73D43">
        <w:rPr>
          <w:sz w:val="22"/>
          <w:szCs w:val="22"/>
        </w:rPr>
        <w:t xml:space="preserve">входит в состав гормона щитовидной железы тироксина. Обеспечивает устойчивость организма к повреждающим факторам внешней среды, увеличивает способность лейкоцитов разрушать болезнетворные микроорганизмы, определяет во многом умственные способности. Одним из основных источников йода в питании является пищевая йодированная соль. </w:t>
      </w:r>
      <w:r w:rsidR="006C1FE0" w:rsidRPr="00D73D43">
        <w:rPr>
          <w:sz w:val="22"/>
          <w:szCs w:val="22"/>
        </w:rPr>
        <w:t>В 2019 г. была внесена поправка в действующие санитарные нормы и правила</w:t>
      </w:r>
      <w:r w:rsidRPr="00D73D43">
        <w:rPr>
          <w:sz w:val="22"/>
          <w:szCs w:val="22"/>
        </w:rPr>
        <w:t xml:space="preserve">, определившая обязательность использования в образовательных организациях при приготовлении блюд йодированной соли. </w:t>
      </w:r>
      <w:r w:rsidR="00703319" w:rsidRPr="00D73D43">
        <w:rPr>
          <w:sz w:val="22"/>
          <w:szCs w:val="22"/>
        </w:rPr>
        <w:t xml:space="preserve">Исследования </w:t>
      </w:r>
      <w:r w:rsidR="006C1FE0" w:rsidRPr="00D73D43">
        <w:rPr>
          <w:sz w:val="22"/>
          <w:szCs w:val="22"/>
        </w:rPr>
        <w:t xml:space="preserve">свойств </w:t>
      </w:r>
      <w:proofErr w:type="spellStart"/>
      <w:r w:rsidR="006C1FE0" w:rsidRPr="00D73D43">
        <w:rPr>
          <w:sz w:val="22"/>
          <w:szCs w:val="22"/>
        </w:rPr>
        <w:t>йодата</w:t>
      </w:r>
      <w:proofErr w:type="spellEnd"/>
      <w:r w:rsidR="006C1FE0" w:rsidRPr="00D73D43">
        <w:rPr>
          <w:sz w:val="22"/>
          <w:szCs w:val="22"/>
        </w:rPr>
        <w:t xml:space="preserve"> калия в пищевой йодированной соли</w:t>
      </w:r>
      <w:r w:rsidR="00703319" w:rsidRPr="00D73D43">
        <w:rPr>
          <w:sz w:val="22"/>
          <w:szCs w:val="22"/>
        </w:rPr>
        <w:t xml:space="preserve"> подтвердили ее устойчивость</w:t>
      </w:r>
      <w:r w:rsidR="006C1FE0" w:rsidRPr="00D73D43">
        <w:rPr>
          <w:sz w:val="22"/>
          <w:szCs w:val="22"/>
        </w:rPr>
        <w:t xml:space="preserve"> </w:t>
      </w:r>
      <w:r w:rsidR="00703319" w:rsidRPr="00D73D43">
        <w:rPr>
          <w:sz w:val="22"/>
          <w:szCs w:val="22"/>
        </w:rPr>
        <w:t xml:space="preserve">при </w:t>
      </w:r>
      <w:r w:rsidR="006C1FE0" w:rsidRPr="00D73D43">
        <w:rPr>
          <w:sz w:val="22"/>
          <w:szCs w:val="22"/>
        </w:rPr>
        <w:t xml:space="preserve">кипячении в нейтральной и подкисленной среде в модельных условиях (270 образцов). Следовательно, технологические карты, имеющиеся в образовательных организациях для детей, не требуют технологической корректировки в целях сохранения йода в готовых блюдах. Это позволяет сделать вывод об ожидаемом профилактическом эффекте перехода на йодированную соль при приготовлении блюд в детских организованных коллективах. </w:t>
      </w:r>
    </w:p>
    <w:p w14:paraId="0CF41DF8"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color w:val="auto"/>
          <w:sz w:val="22"/>
          <w:szCs w:val="22"/>
        </w:rPr>
        <w:t>Фтор</w:t>
      </w:r>
      <w:r w:rsidRPr="00D73D43">
        <w:rPr>
          <w:rFonts w:ascii="Times New Roman" w:hAnsi="Times New Roman" w:cs="Times New Roman"/>
          <w:color w:val="auto"/>
          <w:sz w:val="22"/>
          <w:szCs w:val="22"/>
        </w:rPr>
        <w:t xml:space="preserve"> - ионы фтора «зубной минерал», но также усиливают плотность всего костного аппарата. Ионы попадают в организм и усиливают всасывание кальция.</w:t>
      </w:r>
    </w:p>
    <w:p w14:paraId="0C2E7243"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color w:val="auto"/>
          <w:sz w:val="22"/>
          <w:szCs w:val="22"/>
        </w:rPr>
        <w:t xml:space="preserve">Хлориды </w:t>
      </w:r>
      <w:r w:rsidRPr="00D73D43">
        <w:rPr>
          <w:rFonts w:ascii="Times New Roman" w:hAnsi="Times New Roman" w:cs="Times New Roman"/>
          <w:iCs/>
          <w:color w:val="auto"/>
          <w:sz w:val="22"/>
          <w:szCs w:val="22"/>
        </w:rPr>
        <w:t xml:space="preserve">- </w:t>
      </w:r>
      <w:r w:rsidR="00BE4E96" w:rsidRPr="00D73D43">
        <w:rPr>
          <w:rFonts w:ascii="Times New Roman" w:hAnsi="Times New Roman" w:cs="Times New Roman"/>
          <w:color w:val="auto"/>
          <w:sz w:val="22"/>
          <w:szCs w:val="22"/>
        </w:rPr>
        <w:t>играют</w:t>
      </w:r>
      <w:r w:rsidRPr="00D73D43">
        <w:rPr>
          <w:rFonts w:ascii="Times New Roman" w:hAnsi="Times New Roman" w:cs="Times New Roman"/>
          <w:color w:val="auto"/>
          <w:sz w:val="22"/>
          <w:szCs w:val="22"/>
        </w:rPr>
        <w:t xml:space="preserve"> роль регуляторов водно-солевого обмена в клетке, поддерживая нормальное осмотическое давление; необходимы для продукции желудочного сока.</w:t>
      </w:r>
    </w:p>
    <w:p w14:paraId="6CE22C89"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lang w:eastAsia="en-US"/>
        </w:rPr>
      </w:pPr>
      <w:r w:rsidRPr="00D73D43">
        <w:rPr>
          <w:rFonts w:ascii="Times New Roman" w:hAnsi="Times New Roman" w:cs="Times New Roman"/>
          <w:color w:val="auto"/>
          <w:sz w:val="22"/>
          <w:szCs w:val="22"/>
          <w:lang w:eastAsia="en-US"/>
        </w:rPr>
        <w:t xml:space="preserve">Среди всех незаменимых факторов питания наиболее значимыми являются </w:t>
      </w:r>
      <w:r w:rsidRPr="00D73D43">
        <w:rPr>
          <w:rFonts w:ascii="Times New Roman" w:hAnsi="Times New Roman" w:cs="Times New Roman"/>
          <w:bCs/>
          <w:color w:val="auto"/>
          <w:spacing w:val="20"/>
          <w:sz w:val="22"/>
          <w:szCs w:val="22"/>
          <w:lang w:eastAsia="en-US"/>
        </w:rPr>
        <w:t>полиненасыщенные жирные кислоты (ПНЖК)</w:t>
      </w:r>
      <w:r w:rsidRPr="00D73D43">
        <w:rPr>
          <w:rFonts w:ascii="Times New Roman" w:hAnsi="Times New Roman" w:cs="Times New Roman"/>
          <w:color w:val="auto"/>
          <w:sz w:val="22"/>
          <w:szCs w:val="22"/>
          <w:lang w:eastAsia="en-US"/>
        </w:rPr>
        <w:t xml:space="preserve">. Они оказывают положительное действие на липидный спектр, гемостаз и </w:t>
      </w:r>
      <w:proofErr w:type="spellStart"/>
      <w:r w:rsidRPr="00D73D43">
        <w:rPr>
          <w:rFonts w:ascii="Times New Roman" w:hAnsi="Times New Roman" w:cs="Times New Roman"/>
          <w:color w:val="auto"/>
          <w:sz w:val="22"/>
          <w:szCs w:val="22"/>
          <w:lang w:eastAsia="en-US"/>
        </w:rPr>
        <w:t>фибринолиз</w:t>
      </w:r>
      <w:proofErr w:type="spellEnd"/>
      <w:r w:rsidRPr="00D73D43">
        <w:rPr>
          <w:rFonts w:ascii="Times New Roman" w:hAnsi="Times New Roman" w:cs="Times New Roman"/>
          <w:color w:val="auto"/>
          <w:sz w:val="22"/>
          <w:szCs w:val="22"/>
          <w:lang w:eastAsia="en-US"/>
        </w:rPr>
        <w:t xml:space="preserve"> крови. ПНЖК очень лабильны, поэтому нужно учитывать, что увеличение поступления в организм ПНЖК должно обязательно сопровождаться дополнительным введением витамина</w:t>
      </w:r>
      <w:proofErr w:type="gramStart"/>
      <w:r w:rsidRPr="00D73D43">
        <w:rPr>
          <w:rFonts w:ascii="Times New Roman" w:hAnsi="Times New Roman" w:cs="Times New Roman"/>
          <w:color w:val="auto"/>
          <w:sz w:val="22"/>
          <w:szCs w:val="22"/>
          <w:lang w:eastAsia="en-US"/>
        </w:rPr>
        <w:t xml:space="preserve"> Е</w:t>
      </w:r>
      <w:proofErr w:type="gramEnd"/>
      <w:r w:rsidRPr="00D73D43">
        <w:rPr>
          <w:rFonts w:ascii="Times New Roman" w:hAnsi="Times New Roman" w:cs="Times New Roman"/>
          <w:color w:val="auto"/>
          <w:sz w:val="22"/>
          <w:szCs w:val="22"/>
          <w:lang w:eastAsia="en-US"/>
        </w:rPr>
        <w:t xml:space="preserve">, т.к. активация липидного обмена сопровождается интенсификацией окислительных процессов в мембранах клеток. При этом на каждый грамм ПНЖК пищи в организм должен поступать 1,0 мг витамина Е. </w:t>
      </w:r>
      <w:r w:rsidRPr="00D73D43">
        <w:rPr>
          <w:rFonts w:ascii="Times New Roman" w:hAnsi="Times New Roman" w:cs="Times New Roman"/>
          <w:color w:val="auto"/>
          <w:sz w:val="22"/>
          <w:szCs w:val="22"/>
        </w:rPr>
        <w:t xml:space="preserve">ПНЖК в организме подвергаются окислению по двум путям метаболизма – </w:t>
      </w:r>
      <w:proofErr w:type="spellStart"/>
      <w:r w:rsidRPr="00D73D43">
        <w:rPr>
          <w:rFonts w:ascii="Times New Roman" w:hAnsi="Times New Roman" w:cs="Times New Roman"/>
          <w:color w:val="auto"/>
          <w:sz w:val="22"/>
          <w:szCs w:val="22"/>
        </w:rPr>
        <w:t>циклоксигеназному</w:t>
      </w:r>
      <w:proofErr w:type="spellEnd"/>
      <w:r w:rsidRPr="00D73D43">
        <w:rPr>
          <w:rFonts w:ascii="Times New Roman" w:hAnsi="Times New Roman" w:cs="Times New Roman"/>
          <w:color w:val="auto"/>
          <w:sz w:val="22"/>
          <w:szCs w:val="22"/>
        </w:rPr>
        <w:t xml:space="preserve">, в результате которого образуются </w:t>
      </w:r>
      <w:r w:rsidRPr="00D73D43">
        <w:rPr>
          <w:rFonts w:ascii="Times New Roman" w:hAnsi="Times New Roman" w:cs="Times New Roman"/>
          <w:color w:val="auto"/>
          <w:sz w:val="22"/>
          <w:szCs w:val="22"/>
        </w:rPr>
        <w:lastRenderedPageBreak/>
        <w:t xml:space="preserve">простагландины, </w:t>
      </w:r>
      <w:proofErr w:type="spellStart"/>
      <w:r w:rsidRPr="00D73D43">
        <w:rPr>
          <w:rFonts w:ascii="Times New Roman" w:hAnsi="Times New Roman" w:cs="Times New Roman"/>
          <w:color w:val="auto"/>
          <w:sz w:val="22"/>
          <w:szCs w:val="22"/>
        </w:rPr>
        <w:t>простациклины</w:t>
      </w:r>
      <w:proofErr w:type="spellEnd"/>
      <w:r w:rsidRPr="00D73D43">
        <w:rPr>
          <w:rFonts w:ascii="Times New Roman" w:hAnsi="Times New Roman" w:cs="Times New Roman"/>
          <w:color w:val="auto"/>
          <w:sz w:val="22"/>
          <w:szCs w:val="22"/>
        </w:rPr>
        <w:t xml:space="preserve"> и </w:t>
      </w:r>
      <w:proofErr w:type="spellStart"/>
      <w:r w:rsidRPr="00D73D43">
        <w:rPr>
          <w:rFonts w:ascii="Times New Roman" w:hAnsi="Times New Roman" w:cs="Times New Roman"/>
          <w:color w:val="auto"/>
          <w:sz w:val="22"/>
          <w:szCs w:val="22"/>
        </w:rPr>
        <w:t>тромбоксаны</w:t>
      </w:r>
      <w:proofErr w:type="spellEnd"/>
      <w:r w:rsidRPr="00D73D43">
        <w:rPr>
          <w:rFonts w:ascii="Times New Roman" w:hAnsi="Times New Roman" w:cs="Times New Roman"/>
          <w:color w:val="auto"/>
          <w:sz w:val="22"/>
          <w:szCs w:val="22"/>
        </w:rPr>
        <w:t xml:space="preserve">, и </w:t>
      </w:r>
      <w:proofErr w:type="spellStart"/>
      <w:r w:rsidRPr="00D73D43">
        <w:rPr>
          <w:rFonts w:ascii="Times New Roman" w:hAnsi="Times New Roman" w:cs="Times New Roman"/>
          <w:color w:val="auto"/>
          <w:sz w:val="22"/>
          <w:szCs w:val="22"/>
        </w:rPr>
        <w:t>липоксигеназному</w:t>
      </w:r>
      <w:proofErr w:type="spellEnd"/>
      <w:r w:rsidRPr="00D73D43">
        <w:rPr>
          <w:rFonts w:ascii="Times New Roman" w:hAnsi="Times New Roman" w:cs="Times New Roman"/>
          <w:color w:val="auto"/>
          <w:sz w:val="22"/>
          <w:szCs w:val="22"/>
        </w:rPr>
        <w:t xml:space="preserve"> с образованием </w:t>
      </w:r>
      <w:proofErr w:type="spellStart"/>
      <w:r w:rsidRPr="00D73D43">
        <w:rPr>
          <w:rFonts w:ascii="Times New Roman" w:hAnsi="Times New Roman" w:cs="Times New Roman"/>
          <w:color w:val="auto"/>
          <w:sz w:val="22"/>
          <w:szCs w:val="22"/>
        </w:rPr>
        <w:t>лейкотриенов</w:t>
      </w:r>
      <w:proofErr w:type="spellEnd"/>
      <w:r w:rsidRPr="00D73D43">
        <w:rPr>
          <w:rFonts w:ascii="Times New Roman" w:hAnsi="Times New Roman" w:cs="Times New Roman"/>
          <w:color w:val="auto"/>
          <w:sz w:val="22"/>
          <w:szCs w:val="22"/>
        </w:rPr>
        <w:t xml:space="preserve">. </w:t>
      </w:r>
      <w:r w:rsidRPr="00D73D43">
        <w:rPr>
          <w:rFonts w:ascii="Times New Roman" w:hAnsi="Times New Roman" w:cs="Times New Roman"/>
          <w:bCs/>
          <w:color w:val="auto"/>
          <w:sz w:val="22"/>
          <w:szCs w:val="22"/>
        </w:rPr>
        <w:t xml:space="preserve">Простагландины </w:t>
      </w:r>
      <w:r w:rsidRPr="00D73D43">
        <w:rPr>
          <w:rFonts w:ascii="Times New Roman" w:hAnsi="Times New Roman" w:cs="Times New Roman"/>
          <w:color w:val="auto"/>
          <w:sz w:val="22"/>
          <w:szCs w:val="22"/>
        </w:rPr>
        <w:t xml:space="preserve">обладают вазоспастическим эффектом, оказывают иммунодепрессивное действие. Они ингибируют макрофаги, подавляют выброс антигена на поверхности макрофага, разрывают связь между иммунокомпетентными клетками, тормозят синтез антител и </w:t>
      </w:r>
      <w:proofErr w:type="spellStart"/>
      <w:r w:rsidRPr="00D73D43">
        <w:rPr>
          <w:rFonts w:ascii="Times New Roman" w:hAnsi="Times New Roman" w:cs="Times New Roman"/>
          <w:color w:val="auto"/>
          <w:sz w:val="22"/>
          <w:szCs w:val="22"/>
        </w:rPr>
        <w:t>лимфокинов</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bCs/>
          <w:color w:val="auto"/>
          <w:sz w:val="22"/>
          <w:szCs w:val="22"/>
        </w:rPr>
        <w:t>Тромбоксаны</w:t>
      </w:r>
      <w:proofErr w:type="spellEnd"/>
      <w:r w:rsidRPr="00D73D43">
        <w:rPr>
          <w:rFonts w:ascii="Times New Roman" w:hAnsi="Times New Roman" w:cs="Times New Roman"/>
          <w:bCs/>
          <w:color w:val="auto"/>
          <w:sz w:val="22"/>
          <w:szCs w:val="22"/>
        </w:rPr>
        <w:t xml:space="preserve">, </w:t>
      </w:r>
      <w:r w:rsidRPr="00D73D43">
        <w:rPr>
          <w:rFonts w:ascii="Times New Roman" w:hAnsi="Times New Roman" w:cs="Times New Roman"/>
          <w:color w:val="auto"/>
          <w:sz w:val="22"/>
          <w:szCs w:val="22"/>
        </w:rPr>
        <w:t xml:space="preserve">вызывая агрегацию и адгезию тромбоцитов, способствуют развитию тромбоза и ишемической болезни миокарда. </w:t>
      </w:r>
      <w:proofErr w:type="spellStart"/>
      <w:r w:rsidRPr="00D73D43">
        <w:rPr>
          <w:rFonts w:ascii="Times New Roman" w:hAnsi="Times New Roman" w:cs="Times New Roman"/>
          <w:bCs/>
          <w:color w:val="auto"/>
          <w:sz w:val="22"/>
          <w:szCs w:val="22"/>
        </w:rPr>
        <w:t>Простациклины</w:t>
      </w:r>
      <w:proofErr w:type="spellEnd"/>
      <w:r w:rsidRPr="00D73D43">
        <w:rPr>
          <w:rFonts w:ascii="Times New Roman" w:hAnsi="Times New Roman" w:cs="Times New Roman"/>
          <w:bCs/>
          <w:color w:val="auto"/>
          <w:sz w:val="22"/>
          <w:szCs w:val="22"/>
        </w:rPr>
        <w:t xml:space="preserve"> </w:t>
      </w:r>
      <w:r w:rsidRPr="00D73D43">
        <w:rPr>
          <w:rFonts w:ascii="Times New Roman" w:hAnsi="Times New Roman" w:cs="Times New Roman"/>
          <w:color w:val="auto"/>
          <w:sz w:val="22"/>
          <w:szCs w:val="22"/>
        </w:rPr>
        <w:t xml:space="preserve">— вещества, характеризующиеся мощным </w:t>
      </w:r>
      <w:proofErr w:type="spellStart"/>
      <w:r w:rsidRPr="00D73D43">
        <w:rPr>
          <w:rFonts w:ascii="Times New Roman" w:hAnsi="Times New Roman" w:cs="Times New Roman"/>
          <w:color w:val="auto"/>
          <w:sz w:val="22"/>
          <w:szCs w:val="22"/>
        </w:rPr>
        <w:t>антиадгезионным</w:t>
      </w:r>
      <w:proofErr w:type="spellEnd"/>
      <w:r w:rsidRPr="00D73D43">
        <w:rPr>
          <w:rFonts w:ascii="Times New Roman" w:hAnsi="Times New Roman" w:cs="Times New Roman"/>
          <w:color w:val="auto"/>
          <w:sz w:val="22"/>
          <w:szCs w:val="22"/>
        </w:rPr>
        <w:t xml:space="preserve"> эффектом. </w:t>
      </w:r>
      <w:proofErr w:type="spellStart"/>
      <w:r w:rsidRPr="00D73D43">
        <w:rPr>
          <w:rFonts w:ascii="Times New Roman" w:hAnsi="Times New Roman" w:cs="Times New Roman"/>
          <w:bCs/>
          <w:color w:val="auto"/>
          <w:sz w:val="22"/>
          <w:szCs w:val="22"/>
        </w:rPr>
        <w:t>Лейкотриены</w:t>
      </w:r>
      <w:proofErr w:type="spellEnd"/>
      <w:r w:rsidRPr="00D73D43">
        <w:rPr>
          <w:rFonts w:ascii="Times New Roman" w:hAnsi="Times New Roman" w:cs="Times New Roman"/>
          <w:bCs/>
          <w:color w:val="auto"/>
          <w:sz w:val="22"/>
          <w:szCs w:val="22"/>
        </w:rPr>
        <w:t xml:space="preserve"> </w:t>
      </w:r>
      <w:r w:rsidRPr="00D73D43">
        <w:rPr>
          <w:rFonts w:ascii="Times New Roman" w:hAnsi="Times New Roman" w:cs="Times New Roman"/>
          <w:color w:val="auto"/>
          <w:sz w:val="22"/>
          <w:szCs w:val="22"/>
        </w:rPr>
        <w:t xml:space="preserve">обладают мощным </w:t>
      </w:r>
      <w:proofErr w:type="spellStart"/>
      <w:r w:rsidRPr="00D73D43">
        <w:rPr>
          <w:rFonts w:ascii="Times New Roman" w:hAnsi="Times New Roman" w:cs="Times New Roman"/>
          <w:color w:val="auto"/>
          <w:sz w:val="22"/>
          <w:szCs w:val="22"/>
        </w:rPr>
        <w:t>бронхоконстрикторным</w:t>
      </w:r>
      <w:proofErr w:type="spellEnd"/>
      <w:r w:rsidRPr="00D73D43">
        <w:rPr>
          <w:rFonts w:ascii="Times New Roman" w:hAnsi="Times New Roman" w:cs="Times New Roman"/>
          <w:color w:val="auto"/>
          <w:sz w:val="22"/>
          <w:szCs w:val="22"/>
        </w:rPr>
        <w:t xml:space="preserve"> действием. </w:t>
      </w:r>
      <w:proofErr w:type="spellStart"/>
      <w:r w:rsidRPr="00D73D43">
        <w:rPr>
          <w:rFonts w:ascii="Times New Roman" w:hAnsi="Times New Roman" w:cs="Times New Roman"/>
          <w:color w:val="auto"/>
          <w:sz w:val="22"/>
          <w:szCs w:val="22"/>
        </w:rPr>
        <w:t>Лейкотриены</w:t>
      </w:r>
      <w:proofErr w:type="spellEnd"/>
      <w:r w:rsidRPr="00D73D43">
        <w:rPr>
          <w:rFonts w:ascii="Times New Roman" w:hAnsi="Times New Roman" w:cs="Times New Roman"/>
          <w:color w:val="auto"/>
          <w:sz w:val="22"/>
          <w:szCs w:val="22"/>
        </w:rPr>
        <w:t xml:space="preserve"> активируют синтез простагландинов и </w:t>
      </w:r>
      <w:proofErr w:type="spellStart"/>
      <w:r w:rsidRPr="00D73D43">
        <w:rPr>
          <w:rFonts w:ascii="Times New Roman" w:hAnsi="Times New Roman" w:cs="Times New Roman"/>
          <w:color w:val="auto"/>
          <w:sz w:val="22"/>
          <w:szCs w:val="22"/>
        </w:rPr>
        <w:t>простациклинов</w:t>
      </w:r>
      <w:proofErr w:type="spellEnd"/>
      <w:r w:rsidRPr="00D73D43">
        <w:rPr>
          <w:rFonts w:ascii="Times New Roman" w:hAnsi="Times New Roman" w:cs="Times New Roman"/>
          <w:color w:val="auto"/>
          <w:sz w:val="22"/>
          <w:szCs w:val="22"/>
        </w:rPr>
        <w:t xml:space="preserve">. Таким образом, продукты ПНЖК в оптимальных условиях поддерживают гомеостаз организма. </w:t>
      </w:r>
    </w:p>
    <w:p w14:paraId="3BD36673" w14:textId="77777777" w:rsidR="003C77E2" w:rsidRPr="00D73D43" w:rsidRDefault="003C77E2" w:rsidP="00EB6481">
      <w:pPr>
        <w:pStyle w:val="13"/>
        <w:shd w:val="clear" w:color="auto" w:fill="auto"/>
        <w:spacing w:before="0" w:line="240" w:lineRule="auto"/>
        <w:ind w:firstLine="567"/>
        <w:rPr>
          <w:rFonts w:ascii="Times New Roman" w:hAnsi="Times New Roman"/>
          <w:sz w:val="22"/>
          <w:szCs w:val="22"/>
        </w:rPr>
      </w:pPr>
      <w:r w:rsidRPr="00D73D43">
        <w:rPr>
          <w:rFonts w:ascii="Times New Roman" w:hAnsi="Times New Roman"/>
          <w:sz w:val="22"/>
          <w:szCs w:val="22"/>
        </w:rPr>
        <w:t xml:space="preserve">В пищевых веществах одновременно присутствуют не один, не два, а десятки и сотни микронутриентов, и лечебно-профилактические свойства пищи определяются отнюдь не просто биологическими эффектами отдельных микронутриентов, а являются результатом комплексного взаимодействия между ними. </w:t>
      </w:r>
    </w:p>
    <w:p w14:paraId="380E2C29" w14:textId="77777777" w:rsidR="003C77E2" w:rsidRPr="00D73D43" w:rsidRDefault="003C77E2" w:rsidP="00EB6481">
      <w:pPr>
        <w:pStyle w:val="13"/>
        <w:shd w:val="clear" w:color="auto" w:fill="auto"/>
        <w:tabs>
          <w:tab w:val="num" w:pos="0"/>
          <w:tab w:val="num" w:pos="1080"/>
        </w:tabs>
        <w:spacing w:before="0" w:line="240" w:lineRule="auto"/>
        <w:ind w:firstLine="567"/>
        <w:rPr>
          <w:rFonts w:ascii="Times New Roman" w:hAnsi="Times New Roman"/>
          <w:sz w:val="22"/>
          <w:szCs w:val="22"/>
          <w:lang w:val="ru-RU"/>
        </w:rPr>
      </w:pPr>
      <w:r w:rsidRPr="00D73D43">
        <w:rPr>
          <w:rFonts w:ascii="Times New Roman" w:hAnsi="Times New Roman"/>
          <w:sz w:val="22"/>
          <w:szCs w:val="22"/>
        </w:rPr>
        <w:t xml:space="preserve">Базовые физиологические функции микронутриентов: </w:t>
      </w:r>
      <w:r w:rsidRPr="00D73D43">
        <w:rPr>
          <w:rStyle w:val="ae"/>
          <w:rFonts w:ascii="Times New Roman" w:hAnsi="Times New Roman" w:cs="Times New Roman"/>
          <w:bCs/>
          <w:i w:val="0"/>
          <w:color w:val="auto"/>
          <w:sz w:val="22"/>
          <w:szCs w:val="22"/>
          <w:lang w:val="ru-RU"/>
        </w:rPr>
        <w:t xml:space="preserve">регуляция жирового, углеводного, белкового и минерального обмена; оптимизация активности ферментных систем; антиоксидантная защита; обеспечение процессов клеточного дыхания; поддержание электролитного баланса; поддержание кислотно-щелочного равновесия; </w:t>
      </w:r>
      <w:proofErr w:type="spellStart"/>
      <w:r w:rsidRPr="00D73D43">
        <w:rPr>
          <w:rStyle w:val="ae"/>
          <w:rFonts w:ascii="Times New Roman" w:hAnsi="Times New Roman" w:cs="Times New Roman"/>
          <w:bCs/>
          <w:i w:val="0"/>
          <w:color w:val="auto"/>
          <w:sz w:val="22"/>
          <w:szCs w:val="22"/>
          <w:lang w:val="ru-RU"/>
        </w:rPr>
        <w:t>гормоноподобное</w:t>
      </w:r>
      <w:proofErr w:type="spellEnd"/>
      <w:r w:rsidRPr="00D73D43">
        <w:rPr>
          <w:rStyle w:val="ae"/>
          <w:rFonts w:ascii="Times New Roman" w:hAnsi="Times New Roman" w:cs="Times New Roman"/>
          <w:bCs/>
          <w:i w:val="0"/>
          <w:color w:val="auto"/>
          <w:sz w:val="22"/>
          <w:szCs w:val="22"/>
          <w:lang w:val="ru-RU"/>
        </w:rPr>
        <w:t xml:space="preserve"> действие; регуляция репродуктивной функции и процессов эмбриогенеза; регуляция активности иммунной системы; участие в процессах кроветворения; регуляция свертываемости крови; регуляция возбудимости миокарда и сосудистого тонуса; регуляция нервной деятельности</w:t>
      </w:r>
      <w:r w:rsidRPr="00D73D43">
        <w:rPr>
          <w:rStyle w:val="ae"/>
          <w:rFonts w:ascii="Times New Roman" w:hAnsi="Times New Roman" w:cs="Times New Roman"/>
          <w:i w:val="0"/>
          <w:color w:val="auto"/>
          <w:sz w:val="22"/>
          <w:szCs w:val="22"/>
          <w:lang w:val="ru-RU"/>
        </w:rPr>
        <w:t>; с</w:t>
      </w:r>
      <w:r w:rsidRPr="00D73D43">
        <w:rPr>
          <w:rStyle w:val="ae"/>
          <w:rFonts w:ascii="Times New Roman" w:hAnsi="Times New Roman" w:cs="Times New Roman"/>
          <w:bCs/>
          <w:i w:val="0"/>
          <w:color w:val="auto"/>
          <w:sz w:val="22"/>
          <w:szCs w:val="22"/>
          <w:lang w:val="ru-RU"/>
        </w:rPr>
        <w:t xml:space="preserve">труктурное и функциональное обеспечение опорно-двигательного аппарата; синтез соединительной ткани; регуляция процессов </w:t>
      </w:r>
      <w:proofErr w:type="spellStart"/>
      <w:r w:rsidRPr="00D73D43">
        <w:rPr>
          <w:rStyle w:val="ae"/>
          <w:rFonts w:ascii="Times New Roman" w:hAnsi="Times New Roman" w:cs="Times New Roman"/>
          <w:bCs/>
          <w:i w:val="0"/>
          <w:color w:val="auto"/>
          <w:sz w:val="22"/>
          <w:szCs w:val="22"/>
          <w:lang w:val="ru-RU"/>
        </w:rPr>
        <w:t>детоксикации</w:t>
      </w:r>
      <w:proofErr w:type="spellEnd"/>
      <w:r w:rsidRPr="00D73D43">
        <w:rPr>
          <w:rStyle w:val="ae"/>
          <w:rFonts w:ascii="Times New Roman" w:hAnsi="Times New Roman" w:cs="Times New Roman"/>
          <w:bCs/>
          <w:i w:val="0"/>
          <w:color w:val="auto"/>
          <w:sz w:val="22"/>
          <w:szCs w:val="22"/>
          <w:lang w:val="ru-RU"/>
        </w:rPr>
        <w:t xml:space="preserve"> и </w:t>
      </w:r>
      <w:proofErr w:type="spellStart"/>
      <w:r w:rsidRPr="00D73D43">
        <w:rPr>
          <w:rStyle w:val="ae"/>
          <w:rFonts w:ascii="Times New Roman" w:hAnsi="Times New Roman" w:cs="Times New Roman"/>
          <w:bCs/>
          <w:i w:val="0"/>
          <w:color w:val="auto"/>
          <w:sz w:val="22"/>
          <w:szCs w:val="22"/>
          <w:lang w:val="ru-RU"/>
        </w:rPr>
        <w:t>биотрансформации</w:t>
      </w:r>
      <w:proofErr w:type="spellEnd"/>
      <w:r w:rsidRPr="00D73D43">
        <w:rPr>
          <w:rStyle w:val="ae"/>
          <w:rFonts w:ascii="Times New Roman" w:hAnsi="Times New Roman" w:cs="Times New Roman"/>
          <w:bCs/>
          <w:i w:val="0"/>
          <w:color w:val="auto"/>
          <w:sz w:val="22"/>
          <w:szCs w:val="22"/>
          <w:lang w:val="ru-RU"/>
        </w:rPr>
        <w:t xml:space="preserve"> </w:t>
      </w:r>
      <w:proofErr w:type="spellStart"/>
      <w:r w:rsidRPr="00D73D43">
        <w:rPr>
          <w:rStyle w:val="ae"/>
          <w:rFonts w:ascii="Times New Roman" w:hAnsi="Times New Roman" w:cs="Times New Roman"/>
          <w:bCs/>
          <w:i w:val="0"/>
          <w:color w:val="auto"/>
          <w:sz w:val="22"/>
          <w:szCs w:val="22"/>
          <w:lang w:val="ru-RU"/>
        </w:rPr>
        <w:t>ксенобиотиков</w:t>
      </w:r>
      <w:proofErr w:type="spellEnd"/>
      <w:r w:rsidRPr="00D73D43">
        <w:rPr>
          <w:rStyle w:val="ae"/>
          <w:rFonts w:ascii="Times New Roman" w:hAnsi="Times New Roman" w:cs="Times New Roman"/>
          <w:bCs/>
          <w:i w:val="0"/>
          <w:color w:val="auto"/>
          <w:sz w:val="22"/>
          <w:szCs w:val="22"/>
          <w:lang w:val="ru-RU"/>
        </w:rPr>
        <w:t>; поддержание естественной кишечной микрофлоры.</w:t>
      </w:r>
      <w:r w:rsidRPr="00D73D43">
        <w:rPr>
          <w:rFonts w:ascii="Times New Roman" w:hAnsi="Times New Roman"/>
          <w:sz w:val="22"/>
          <w:szCs w:val="22"/>
        </w:rPr>
        <w:t xml:space="preserve"> </w:t>
      </w:r>
    </w:p>
    <w:p w14:paraId="12C0E755" w14:textId="77777777" w:rsidR="003D1A5B" w:rsidRPr="00D73D43" w:rsidRDefault="003C77E2"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В природе не существует какого-либо единственного главного продукта питания или пищевой субстанции, способных полностью удовлетворить все </w:t>
      </w:r>
      <w:r w:rsidR="003D1A5B" w:rsidRPr="00D73D43">
        <w:rPr>
          <w:rFonts w:ascii="Times New Roman" w:hAnsi="Times New Roman" w:cs="Times New Roman"/>
          <w:color w:val="auto"/>
          <w:sz w:val="22"/>
          <w:szCs w:val="22"/>
        </w:rPr>
        <w:t>меню</w:t>
      </w:r>
      <w:r w:rsidRPr="00D73D43">
        <w:rPr>
          <w:rFonts w:ascii="Times New Roman" w:hAnsi="Times New Roman" w:cs="Times New Roman"/>
          <w:color w:val="auto"/>
          <w:sz w:val="22"/>
          <w:szCs w:val="22"/>
        </w:rPr>
        <w:t xml:space="preserve"> следует соблюдать </w:t>
      </w:r>
      <w:r w:rsidR="003D1A5B" w:rsidRPr="00D73D43">
        <w:rPr>
          <w:rFonts w:ascii="Times New Roman" w:hAnsi="Times New Roman" w:cs="Times New Roman"/>
          <w:color w:val="auto"/>
          <w:sz w:val="22"/>
          <w:szCs w:val="22"/>
        </w:rPr>
        <w:t>следующие</w:t>
      </w:r>
      <w:r w:rsidRPr="00D73D43">
        <w:rPr>
          <w:rFonts w:ascii="Times New Roman" w:hAnsi="Times New Roman" w:cs="Times New Roman"/>
          <w:color w:val="auto"/>
          <w:sz w:val="22"/>
          <w:szCs w:val="22"/>
        </w:rPr>
        <w:t xml:space="preserve"> принцип</w:t>
      </w:r>
      <w:r w:rsidR="003D1A5B" w:rsidRPr="00D73D43">
        <w:rPr>
          <w:rFonts w:ascii="Times New Roman" w:hAnsi="Times New Roman" w:cs="Times New Roman"/>
          <w:color w:val="auto"/>
          <w:sz w:val="22"/>
          <w:szCs w:val="22"/>
        </w:rPr>
        <w:t>ы:</w:t>
      </w:r>
    </w:p>
    <w:p w14:paraId="0D775178" w14:textId="77777777" w:rsidR="003C77E2" w:rsidRPr="00D73D43" w:rsidRDefault="003D1A5B"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 </w:t>
      </w:r>
      <w:r w:rsidR="003C77E2" w:rsidRPr="00D73D43">
        <w:rPr>
          <w:rFonts w:ascii="Times New Roman" w:hAnsi="Times New Roman" w:cs="Times New Roman"/>
          <w:color w:val="auto"/>
          <w:sz w:val="22"/>
          <w:szCs w:val="22"/>
        </w:rPr>
        <w:t>1) калорийность пищевого рациона должна соответствовать энергетическим затратам организма</w:t>
      </w:r>
      <w:r w:rsidRPr="00D73D43">
        <w:rPr>
          <w:rFonts w:ascii="Times New Roman" w:hAnsi="Times New Roman" w:cs="Times New Roman"/>
          <w:color w:val="auto"/>
          <w:sz w:val="22"/>
          <w:szCs w:val="22"/>
        </w:rPr>
        <w:t>;</w:t>
      </w:r>
      <w:r w:rsidR="003C77E2" w:rsidRPr="00D73D43">
        <w:rPr>
          <w:rFonts w:ascii="Times New Roman" w:hAnsi="Times New Roman" w:cs="Times New Roman"/>
          <w:color w:val="auto"/>
          <w:sz w:val="22"/>
          <w:szCs w:val="22"/>
        </w:rPr>
        <w:t xml:space="preserve"> 12-17% энергии следует получать за счет белков, 25-35% — за счет жиров и 50-55% — за счет углеводов;</w:t>
      </w:r>
    </w:p>
    <w:p w14:paraId="357D14CD" w14:textId="77777777" w:rsidR="003C77E2" w:rsidRPr="00D73D43" w:rsidRDefault="003C77E2"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2) следует правильно распределять калорийность рациона в течение дня – завтрак -20-25%; обед 30-35%; полдник 5-10%; ужин 25-30%.</w:t>
      </w:r>
    </w:p>
    <w:p w14:paraId="1A93DCC2" w14:textId="77777777" w:rsidR="003C77E2" w:rsidRPr="00D73D43" w:rsidRDefault="003C77E2"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3) пища должна содержать оптимальные количества белков, жиров и углеводов;</w:t>
      </w:r>
    </w:p>
    <w:p w14:paraId="3588C19D" w14:textId="77777777" w:rsidR="003C77E2" w:rsidRPr="00D73D43" w:rsidRDefault="003C77E2"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4) пищевой рацион должен обеспечивать организм необходимым количеством воды, витаминов, минеральных солей и содержать все незаменимые аминокислоты и ненасыщенные жирные кислоты. Не менее одной трети суточной потребности белков и жиров должно обеспечиваться продуктами животного происхождения;</w:t>
      </w:r>
    </w:p>
    <w:p w14:paraId="5A787448" w14:textId="77777777" w:rsidR="003C77E2" w:rsidRPr="00D73D43" w:rsidRDefault="003C77E2"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5) продукты, используемые в детском питании не должны содержать усилителей вкуса, искусственные красители, стабилизаторы, стимуляторы роста.</w:t>
      </w:r>
    </w:p>
    <w:p w14:paraId="5A11DC99" w14:textId="77777777" w:rsidR="000A1154" w:rsidRPr="00D73D43" w:rsidRDefault="00892AB7" w:rsidP="00EB6481">
      <w:pPr>
        <w:shd w:val="clear" w:color="auto" w:fill="FFFFFF"/>
        <w:ind w:firstLine="567"/>
        <w:jc w:val="both"/>
        <w:rPr>
          <w:rFonts w:ascii="Times New Roman" w:hAnsi="Times New Roman" w:cs="Times New Roman"/>
          <w:color w:val="auto"/>
          <w:sz w:val="22"/>
          <w:szCs w:val="22"/>
        </w:rPr>
      </w:pPr>
      <w:proofErr w:type="gramStart"/>
      <w:r w:rsidRPr="00D73D43">
        <w:rPr>
          <w:rFonts w:ascii="Times New Roman" w:hAnsi="Times New Roman" w:cs="Times New Roman"/>
          <w:color w:val="auto"/>
          <w:sz w:val="22"/>
          <w:szCs w:val="22"/>
        </w:rPr>
        <w:t>Пищевые добавки – структурные компоненты пищевых продуктов, не употребляемые как самостоятельный пищевой продукт или компонент пищи, но добавляемые на этапах производства, хранения, транспортировки пищевого продукта для улучшения или облегчения производственного процесса или отдельных операций, увеличения стойкости продукта к различным видам порчи, сохранения структуры и внешнего вида продукта или намеренного изменения органолептических свойств.</w:t>
      </w:r>
      <w:proofErr w:type="gramEnd"/>
      <w:r w:rsidRPr="00D73D43">
        <w:rPr>
          <w:rFonts w:ascii="Times New Roman" w:hAnsi="Times New Roman" w:cs="Times New Roman"/>
          <w:color w:val="auto"/>
          <w:sz w:val="22"/>
          <w:szCs w:val="22"/>
        </w:rPr>
        <w:t xml:space="preserve"> </w:t>
      </w:r>
      <w:proofErr w:type="gramStart"/>
      <w:r w:rsidRPr="00D73D43">
        <w:rPr>
          <w:rFonts w:ascii="Times New Roman" w:hAnsi="Times New Roman" w:cs="Times New Roman"/>
          <w:color w:val="auto"/>
          <w:sz w:val="22"/>
          <w:szCs w:val="22"/>
        </w:rPr>
        <w:t>Пищевые добавки подразделяются на регулирующие вкус продукта (</w:t>
      </w:r>
      <w:proofErr w:type="spellStart"/>
      <w:r w:rsidRPr="00D73D43">
        <w:rPr>
          <w:rFonts w:ascii="Times New Roman" w:hAnsi="Times New Roman" w:cs="Times New Roman"/>
          <w:color w:val="auto"/>
          <w:sz w:val="22"/>
          <w:szCs w:val="22"/>
        </w:rPr>
        <w:t>ароматизаторы</w:t>
      </w:r>
      <w:proofErr w:type="spellEnd"/>
      <w:r w:rsidRPr="00D73D43">
        <w:rPr>
          <w:rFonts w:ascii="Times New Roman" w:hAnsi="Times New Roman" w:cs="Times New Roman"/>
          <w:color w:val="auto"/>
          <w:sz w:val="22"/>
          <w:szCs w:val="22"/>
        </w:rPr>
        <w:t xml:space="preserve">, вкусовые добавки, подслащивающие вещества, кислоты и регуляторы кислотности); улучшающие внешний вид продукта (красители, стабилизаторы окраски); регулирующие консистенцию и формирующие текстуру (загустители, </w:t>
      </w:r>
      <w:proofErr w:type="spellStart"/>
      <w:r w:rsidRPr="00D73D43">
        <w:rPr>
          <w:rFonts w:ascii="Times New Roman" w:hAnsi="Times New Roman" w:cs="Times New Roman"/>
          <w:color w:val="auto"/>
          <w:sz w:val="22"/>
          <w:szCs w:val="22"/>
        </w:rPr>
        <w:t>гелеобразователи</w:t>
      </w:r>
      <w:proofErr w:type="spellEnd"/>
      <w:r w:rsidRPr="00D73D43">
        <w:rPr>
          <w:rFonts w:ascii="Times New Roman" w:hAnsi="Times New Roman" w:cs="Times New Roman"/>
          <w:color w:val="auto"/>
          <w:sz w:val="22"/>
          <w:szCs w:val="22"/>
        </w:rPr>
        <w:t>, стабилизаторы, эмульгаторы); повышающие сохранность продуктов питания и увеличивающие сроки их хранения (консерванты).</w:t>
      </w:r>
      <w:proofErr w:type="gramEnd"/>
      <w:r w:rsidRPr="00D73D43">
        <w:rPr>
          <w:rFonts w:ascii="Times New Roman" w:hAnsi="Times New Roman" w:cs="Times New Roman"/>
          <w:color w:val="auto"/>
          <w:sz w:val="22"/>
          <w:szCs w:val="22"/>
        </w:rPr>
        <w:t xml:space="preserve"> К пищевым добавкам не относят соединения, повышающие пищевую ценность продуктов питания, например, витамины, микроэлементы, аминокислоты. Широкое использование пищевых добавок производителями пищевых продуктов определяется стремлением - увеличить срок сохранения качества пищевых продуктов, в том числе скоропортящихся и быстро черствеющих в условиях необходимости их перевозки на большие расстояния; удовлетворить потребителя высокими и насыщенными вкусовыми качествами продукта связано с использованием </w:t>
      </w:r>
      <w:proofErr w:type="spellStart"/>
      <w:r w:rsidRPr="00D73D43">
        <w:rPr>
          <w:rFonts w:ascii="Times New Roman" w:hAnsi="Times New Roman" w:cs="Times New Roman"/>
          <w:color w:val="auto"/>
          <w:sz w:val="22"/>
          <w:szCs w:val="22"/>
        </w:rPr>
        <w:t>ароматизаторов</w:t>
      </w:r>
      <w:proofErr w:type="spellEnd"/>
      <w:r w:rsidRPr="00D73D43">
        <w:rPr>
          <w:rFonts w:ascii="Times New Roman" w:hAnsi="Times New Roman" w:cs="Times New Roman"/>
          <w:color w:val="auto"/>
          <w:sz w:val="22"/>
          <w:szCs w:val="22"/>
        </w:rPr>
        <w:t xml:space="preserve"> и красителей; создание новых видов пищевых продуктов, отвечающих современным требованиям науки о питании (низкокалорийные продукты, имитаторы продуктов) - это связано с использованием пищевых добавок, регулирующих консистенцию пищевых продуктов.</w:t>
      </w:r>
    </w:p>
    <w:p w14:paraId="7A48CFBE" w14:textId="77777777" w:rsidR="004B467A" w:rsidRPr="00D73D43" w:rsidRDefault="00892AB7"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lastRenderedPageBreak/>
        <w:t xml:space="preserve">Европейским Советом разработана система цифровой кодификации пищевых добавок с литерой «Е». Она включена в кодекс ВОЗ-ФАО для пищевых продуктов как международная цифровая система кодификации пищевых добавок. Каждой из пищевых добавок присвоен цифровой трех- или четырехзначный номер. Номер маркируется в сочетании с названием функционального класса, отражающего группировку пищевых добавок по технологическим функциям (подклассам). Наличие в пищевом продукте пищевых добавок должно быть указано на маркировочном ярлыке. Согласно предложенной системе цифровой кодификации пищевых добавок, их классификация выглядит следующим образом (основные группы): Е100-Е199 – красители; Е200-Е299 – консерванты; Е300-Е399 антиоксиданты; Е400-Е499 - стабилизаторы консистенции; Е450-Е499 – эмульгаторы; Е500-Е599 - регуляторы кислотности, разрыхлители; Е600- Е699 - усилители вкуса и аромата; Е700-Е899 – запасные индексы; Е900-Е999 - глазирующие агенты, </w:t>
      </w:r>
      <w:proofErr w:type="spellStart"/>
      <w:r w:rsidRPr="00D73D43">
        <w:rPr>
          <w:rFonts w:ascii="Times New Roman" w:hAnsi="Times New Roman" w:cs="Times New Roman"/>
          <w:color w:val="auto"/>
          <w:sz w:val="22"/>
          <w:szCs w:val="22"/>
        </w:rPr>
        <w:t>улуч</w:t>
      </w:r>
      <w:r w:rsidR="004B467A" w:rsidRPr="00D73D43">
        <w:rPr>
          <w:rFonts w:ascii="Times New Roman" w:hAnsi="Times New Roman" w:cs="Times New Roman"/>
          <w:color w:val="auto"/>
          <w:sz w:val="22"/>
          <w:szCs w:val="22"/>
        </w:rPr>
        <w:t>шители</w:t>
      </w:r>
      <w:proofErr w:type="spellEnd"/>
      <w:r w:rsidR="004B467A" w:rsidRPr="00D73D43">
        <w:rPr>
          <w:rFonts w:ascii="Times New Roman" w:hAnsi="Times New Roman" w:cs="Times New Roman"/>
          <w:color w:val="auto"/>
          <w:sz w:val="22"/>
          <w:szCs w:val="22"/>
        </w:rPr>
        <w:t xml:space="preserve"> хлеба.</w:t>
      </w:r>
    </w:p>
    <w:p w14:paraId="56569705" w14:textId="77777777" w:rsidR="00235BC2" w:rsidRPr="00D73D43" w:rsidRDefault="00235BC2" w:rsidP="00EB6481">
      <w:pPr>
        <w:shd w:val="clear" w:color="auto" w:fill="FFFFFF"/>
        <w:ind w:firstLine="567"/>
        <w:jc w:val="both"/>
        <w:rPr>
          <w:rFonts w:ascii="Times New Roman" w:hAnsi="Times New Roman" w:cs="Times New Roman"/>
          <w:color w:val="auto"/>
          <w:sz w:val="22"/>
          <w:szCs w:val="22"/>
        </w:rPr>
      </w:pPr>
    </w:p>
    <w:p w14:paraId="52EC8357" w14:textId="77777777" w:rsidR="003C77E2" w:rsidRPr="00D73D43" w:rsidRDefault="003C77E2" w:rsidP="00EB6481">
      <w:pPr>
        <w:ind w:left="360"/>
        <w:jc w:val="center"/>
        <w:rPr>
          <w:rFonts w:ascii="Times New Roman" w:hAnsi="Times New Roman" w:cs="Times New Roman"/>
          <w:b/>
          <w:i/>
          <w:sz w:val="22"/>
          <w:szCs w:val="22"/>
        </w:rPr>
      </w:pPr>
      <w:r w:rsidRPr="00D73D43">
        <w:rPr>
          <w:rFonts w:ascii="Times New Roman" w:hAnsi="Times New Roman" w:cs="Times New Roman"/>
          <w:b/>
          <w:i/>
          <w:sz w:val="22"/>
          <w:szCs w:val="22"/>
        </w:rPr>
        <w:t>Список дополнительной литературы по теме:</w:t>
      </w:r>
    </w:p>
    <w:p w14:paraId="5677895B"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proofErr w:type="spellStart"/>
      <w:r w:rsidRPr="00D73D43">
        <w:rPr>
          <w:sz w:val="22"/>
          <w:szCs w:val="22"/>
        </w:rPr>
        <w:t>Авцин</w:t>
      </w:r>
      <w:proofErr w:type="spellEnd"/>
      <w:r w:rsidRPr="00D73D43">
        <w:rPr>
          <w:sz w:val="22"/>
          <w:szCs w:val="22"/>
        </w:rPr>
        <w:t xml:space="preserve"> А.П., Жаворонков А.А., </w:t>
      </w:r>
      <w:proofErr w:type="spellStart"/>
      <w:r w:rsidRPr="00D73D43">
        <w:rPr>
          <w:sz w:val="22"/>
          <w:szCs w:val="22"/>
        </w:rPr>
        <w:t>Риш</w:t>
      </w:r>
      <w:proofErr w:type="spellEnd"/>
      <w:r w:rsidRPr="00D73D43">
        <w:rPr>
          <w:sz w:val="22"/>
          <w:szCs w:val="22"/>
        </w:rPr>
        <w:t xml:space="preserve"> М.А. </w:t>
      </w:r>
      <w:proofErr w:type="spellStart"/>
      <w:r w:rsidRPr="00D73D43">
        <w:rPr>
          <w:sz w:val="22"/>
          <w:szCs w:val="22"/>
        </w:rPr>
        <w:t>Микроэлементозы</w:t>
      </w:r>
      <w:proofErr w:type="spellEnd"/>
      <w:r w:rsidRPr="00D73D43">
        <w:rPr>
          <w:sz w:val="22"/>
          <w:szCs w:val="22"/>
        </w:rPr>
        <w:t xml:space="preserve"> человека: этиология, классификация, органопатология. - М. - 1991.-   с.</w:t>
      </w:r>
    </w:p>
    <w:p w14:paraId="42DD3F5A"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r w:rsidRPr="00D73D43">
        <w:rPr>
          <w:sz w:val="22"/>
          <w:szCs w:val="22"/>
        </w:rPr>
        <w:t>Арсеньева Т.П., Баранова И.В Основные вещества для обогащения продуктов питания // Пищевая промышленность. - 2007. - №1. – С. 6-8.</w:t>
      </w:r>
    </w:p>
    <w:p w14:paraId="3CD42AA0"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r w:rsidRPr="00D73D43">
        <w:rPr>
          <w:sz w:val="22"/>
          <w:szCs w:val="22"/>
        </w:rPr>
        <w:t xml:space="preserve">Богатырев А.Н., </w:t>
      </w:r>
      <w:proofErr w:type="spellStart"/>
      <w:r w:rsidRPr="00D73D43">
        <w:rPr>
          <w:sz w:val="22"/>
          <w:szCs w:val="22"/>
        </w:rPr>
        <w:t>Пряничникова</w:t>
      </w:r>
      <w:proofErr w:type="spellEnd"/>
      <w:r w:rsidRPr="00D73D43">
        <w:rPr>
          <w:sz w:val="22"/>
          <w:szCs w:val="22"/>
        </w:rPr>
        <w:t xml:space="preserve"> Н.С., Макеева И.А. Натуральные продукты питания - здоровье нации // Пищевая промышленность. - 2017. - №8. – С. 26-29.</w:t>
      </w:r>
    </w:p>
    <w:p w14:paraId="3274082E"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r w:rsidRPr="00D73D43">
        <w:rPr>
          <w:sz w:val="22"/>
          <w:szCs w:val="22"/>
        </w:rPr>
        <w:t>Боровик Татьяна Эдуардовна, Семенова Н. Н., Степанова Т. Н. Сбалансированное питание детей основа здорового образа жизни // Педиатрическая фармакология. - 2010. - №3. – С.  82-87.</w:t>
      </w:r>
    </w:p>
    <w:p w14:paraId="286A8E33"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r w:rsidRPr="00D73D43">
        <w:rPr>
          <w:sz w:val="22"/>
          <w:szCs w:val="22"/>
        </w:rPr>
        <w:t>Димитриев А.Д, Михеева Е.А. Вопросы качества питания населения и региональные проблемы их решения // Вестник Российского университета кооперации. – 2014. - № 1 (15). С. 128-132.</w:t>
      </w:r>
    </w:p>
    <w:p w14:paraId="1ADE0AEE"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r w:rsidRPr="00D73D43">
        <w:rPr>
          <w:sz w:val="22"/>
          <w:szCs w:val="22"/>
        </w:rPr>
        <w:t xml:space="preserve">Зинчук </w:t>
      </w:r>
      <w:r w:rsidR="001515A3" w:rsidRPr="00D73D43">
        <w:rPr>
          <w:sz w:val="22"/>
          <w:szCs w:val="22"/>
        </w:rPr>
        <w:t>В.В.</w:t>
      </w:r>
      <w:r w:rsidRPr="00D73D43">
        <w:rPr>
          <w:sz w:val="22"/>
          <w:szCs w:val="22"/>
        </w:rPr>
        <w:t xml:space="preserve"> Физиологические основы питания // Журнал Гродненского государственного медицинского университета. -2014. - № 3(47). - С. 140-143.</w:t>
      </w:r>
    </w:p>
    <w:p w14:paraId="5355FC1D"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proofErr w:type="spellStart"/>
      <w:r w:rsidRPr="00D73D43">
        <w:rPr>
          <w:sz w:val="22"/>
          <w:szCs w:val="22"/>
        </w:rPr>
        <w:t>Зулькарнаев</w:t>
      </w:r>
      <w:proofErr w:type="spellEnd"/>
      <w:r w:rsidRPr="00D73D43">
        <w:rPr>
          <w:sz w:val="22"/>
          <w:szCs w:val="22"/>
        </w:rPr>
        <w:t xml:space="preserve"> Т.Р., </w:t>
      </w:r>
      <w:proofErr w:type="spellStart"/>
      <w:r w:rsidRPr="00D73D43">
        <w:rPr>
          <w:sz w:val="22"/>
          <w:szCs w:val="22"/>
        </w:rPr>
        <w:t>Мурысева</w:t>
      </w:r>
      <w:proofErr w:type="spellEnd"/>
      <w:r w:rsidRPr="00D73D43">
        <w:rPr>
          <w:sz w:val="22"/>
          <w:szCs w:val="22"/>
        </w:rPr>
        <w:t xml:space="preserve"> Е.Н., Тюрина О.В., </w:t>
      </w:r>
      <w:proofErr w:type="spellStart"/>
      <w:r w:rsidRPr="00D73D43">
        <w:rPr>
          <w:sz w:val="22"/>
          <w:szCs w:val="22"/>
        </w:rPr>
        <w:t>Зулькарнаева</w:t>
      </w:r>
      <w:proofErr w:type="spellEnd"/>
      <w:r w:rsidRPr="00D73D43">
        <w:rPr>
          <w:sz w:val="22"/>
          <w:szCs w:val="22"/>
        </w:rPr>
        <w:t xml:space="preserve"> А.Т. Здоровое питание: новые подходы к нормированию физиологических потребностей в энергии и пищевых веществах для различных групп населения Российской Федерации // Медицинский вестник Башкортостана.- 2011.- Т. 5.- С.150-154.</w:t>
      </w:r>
    </w:p>
    <w:p w14:paraId="24B5D275"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proofErr w:type="spellStart"/>
      <w:r w:rsidRPr="00D73D43">
        <w:rPr>
          <w:sz w:val="22"/>
          <w:szCs w:val="22"/>
        </w:rPr>
        <w:t>Коденцова</w:t>
      </w:r>
      <w:proofErr w:type="spellEnd"/>
      <w:r w:rsidRPr="00D73D43">
        <w:rPr>
          <w:sz w:val="22"/>
          <w:szCs w:val="22"/>
        </w:rPr>
        <w:t xml:space="preserve"> В.М., </w:t>
      </w:r>
      <w:proofErr w:type="spellStart"/>
      <w:r w:rsidRPr="00D73D43">
        <w:rPr>
          <w:sz w:val="22"/>
          <w:szCs w:val="22"/>
        </w:rPr>
        <w:t>Рисник</w:t>
      </w:r>
      <w:proofErr w:type="spellEnd"/>
      <w:r w:rsidRPr="00D73D43">
        <w:rPr>
          <w:sz w:val="22"/>
          <w:szCs w:val="22"/>
        </w:rPr>
        <w:t xml:space="preserve"> Д.В. Витаминно-минеральные комплексы для детей в период активной социальной адаптации // Медицинский совет. – 2018. - № 2. – С. 52-57.</w:t>
      </w:r>
    </w:p>
    <w:p w14:paraId="6E5797E3"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proofErr w:type="spellStart"/>
      <w:r w:rsidRPr="00D73D43">
        <w:rPr>
          <w:sz w:val="22"/>
          <w:szCs w:val="22"/>
        </w:rPr>
        <w:t>Коденцова</w:t>
      </w:r>
      <w:proofErr w:type="spellEnd"/>
      <w:r w:rsidRPr="00D73D43">
        <w:rPr>
          <w:sz w:val="22"/>
          <w:szCs w:val="22"/>
        </w:rPr>
        <w:t xml:space="preserve"> В.М., </w:t>
      </w:r>
      <w:proofErr w:type="spellStart"/>
      <w:r w:rsidRPr="00D73D43">
        <w:rPr>
          <w:sz w:val="22"/>
          <w:szCs w:val="22"/>
        </w:rPr>
        <w:t>Намазова</w:t>
      </w:r>
      <w:proofErr w:type="spellEnd"/>
      <w:r w:rsidRPr="00D73D43">
        <w:rPr>
          <w:sz w:val="22"/>
          <w:szCs w:val="22"/>
        </w:rPr>
        <w:t>-Баранова Л.С., Макарова С.Г. Национальная программа по оптимизации обеспеченности витаминами и минеральными веществами детей России. Краткий обзор документа // Педиатрическая фармакология. – 2017. -№ 6(14). - С. 478-493.</w:t>
      </w:r>
    </w:p>
    <w:p w14:paraId="316AC0F3"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proofErr w:type="gramStart"/>
      <w:r w:rsidRPr="00D73D43">
        <w:rPr>
          <w:sz w:val="22"/>
          <w:szCs w:val="22"/>
        </w:rPr>
        <w:t>Коновалов</w:t>
      </w:r>
      <w:proofErr w:type="gramEnd"/>
      <w:r w:rsidRPr="00D73D43">
        <w:rPr>
          <w:sz w:val="22"/>
          <w:szCs w:val="22"/>
        </w:rPr>
        <w:t xml:space="preserve"> К.Л., </w:t>
      </w:r>
      <w:proofErr w:type="spellStart"/>
      <w:r w:rsidRPr="00D73D43">
        <w:rPr>
          <w:sz w:val="22"/>
          <w:szCs w:val="22"/>
        </w:rPr>
        <w:t>Шулбаева</w:t>
      </w:r>
      <w:proofErr w:type="spellEnd"/>
      <w:r w:rsidRPr="00D73D43">
        <w:rPr>
          <w:sz w:val="22"/>
          <w:szCs w:val="22"/>
        </w:rPr>
        <w:t xml:space="preserve"> М.Т., Мусина О.Н. Пищевые вещества животного и растительного происхождения для здорового питания // Пищевая промышленность. 2008. - №8. - С. 10-12.</w:t>
      </w:r>
    </w:p>
    <w:p w14:paraId="6778E9E4" w14:textId="77777777" w:rsidR="00B91BB2" w:rsidRPr="00D73D43" w:rsidRDefault="001515A3" w:rsidP="001E3E32">
      <w:pPr>
        <w:pStyle w:val="af5"/>
        <w:numPr>
          <w:ilvl w:val="0"/>
          <w:numId w:val="17"/>
        </w:numPr>
        <w:tabs>
          <w:tab w:val="left" w:pos="1134"/>
        </w:tabs>
        <w:spacing w:before="0" w:beforeAutospacing="0" w:after="0" w:afterAutospacing="0"/>
        <w:ind w:left="0" w:firstLine="709"/>
        <w:jc w:val="both"/>
        <w:rPr>
          <w:sz w:val="22"/>
          <w:szCs w:val="22"/>
        </w:rPr>
      </w:pPr>
      <w:r w:rsidRPr="00D73D43">
        <w:rPr>
          <w:sz w:val="22"/>
          <w:szCs w:val="22"/>
        </w:rPr>
        <w:t>Косенко И.М.</w:t>
      </w:r>
      <w:r w:rsidR="00B91BB2" w:rsidRPr="00D73D43">
        <w:rPr>
          <w:sz w:val="22"/>
          <w:szCs w:val="22"/>
        </w:rPr>
        <w:t xml:space="preserve"> Микронутриенты и здоровье детей // Вопросы современной педиатрии. – 2011. - № 6 (10). - С. 179-185.</w:t>
      </w:r>
    </w:p>
    <w:p w14:paraId="24B1B1D6"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proofErr w:type="spellStart"/>
      <w:r w:rsidRPr="00D73D43">
        <w:rPr>
          <w:sz w:val="22"/>
          <w:szCs w:val="22"/>
        </w:rPr>
        <w:t>Куприц</w:t>
      </w:r>
      <w:proofErr w:type="spellEnd"/>
      <w:r w:rsidRPr="00D73D43">
        <w:rPr>
          <w:sz w:val="22"/>
          <w:szCs w:val="22"/>
        </w:rPr>
        <w:t xml:space="preserve"> В. А., </w:t>
      </w:r>
      <w:proofErr w:type="spellStart"/>
      <w:r w:rsidRPr="00D73D43">
        <w:rPr>
          <w:sz w:val="22"/>
          <w:szCs w:val="22"/>
        </w:rPr>
        <w:t>Чмыхалова</w:t>
      </w:r>
      <w:proofErr w:type="spellEnd"/>
      <w:r w:rsidRPr="00D73D43">
        <w:rPr>
          <w:sz w:val="22"/>
          <w:szCs w:val="22"/>
        </w:rPr>
        <w:t xml:space="preserve"> В. Б., Крылова И. В. Проблема дефицита нутриентов и возможность ее решения путем обогащения макаронных изделий // Национальная (всероссийская) научно-практическая конференция «Природные ресурсы, их современное состояние, охрана, промысловое и техническое использование». -2019. - № X. – С. 209-213.</w:t>
      </w:r>
    </w:p>
    <w:p w14:paraId="500028B2" w14:textId="77777777" w:rsidR="008479F4"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r w:rsidRPr="00D73D43">
        <w:rPr>
          <w:sz w:val="22"/>
          <w:szCs w:val="22"/>
        </w:rPr>
        <w:t xml:space="preserve">Ларионова Т.К., Бакиров А.Б., </w:t>
      </w:r>
      <w:proofErr w:type="spellStart"/>
      <w:r w:rsidRPr="00D73D43">
        <w:rPr>
          <w:sz w:val="22"/>
          <w:szCs w:val="22"/>
        </w:rPr>
        <w:t>Даукаев</w:t>
      </w:r>
      <w:proofErr w:type="spellEnd"/>
      <w:r w:rsidRPr="00D73D43">
        <w:rPr>
          <w:sz w:val="22"/>
          <w:szCs w:val="22"/>
        </w:rPr>
        <w:t xml:space="preserve"> Р.А. Оценка питания взрослого населения Республики Башкортостан // Вопросы питания. 2018. №5. –С. 37-42.</w:t>
      </w:r>
    </w:p>
    <w:p w14:paraId="31261938" w14:textId="77777777" w:rsidR="008479F4" w:rsidRPr="00D73D43" w:rsidRDefault="008479F4" w:rsidP="001E3E32">
      <w:pPr>
        <w:pStyle w:val="af5"/>
        <w:numPr>
          <w:ilvl w:val="0"/>
          <w:numId w:val="17"/>
        </w:numPr>
        <w:tabs>
          <w:tab w:val="left" w:pos="1134"/>
        </w:tabs>
        <w:spacing w:before="0" w:beforeAutospacing="0" w:after="0" w:afterAutospacing="0"/>
        <w:ind w:left="0" w:firstLine="709"/>
        <w:jc w:val="both"/>
        <w:rPr>
          <w:sz w:val="22"/>
          <w:szCs w:val="22"/>
        </w:rPr>
      </w:pPr>
      <w:r w:rsidRPr="00D73D43">
        <w:rPr>
          <w:sz w:val="22"/>
          <w:szCs w:val="22"/>
        </w:rPr>
        <w:t xml:space="preserve">МР 2.3.1.2432-08 «Нормы физиологических потребностей в энергии и пищевых веществах для различных групп населения Российской Федерации». Методические рекомендации: </w:t>
      </w:r>
      <w:proofErr w:type="gramStart"/>
      <w:r w:rsidRPr="00D73D43">
        <w:rPr>
          <w:sz w:val="22"/>
          <w:szCs w:val="22"/>
        </w:rPr>
        <w:t>-М</w:t>
      </w:r>
      <w:proofErr w:type="gramEnd"/>
      <w:r w:rsidRPr="00D73D43">
        <w:rPr>
          <w:sz w:val="22"/>
          <w:szCs w:val="22"/>
        </w:rPr>
        <w:t xml:space="preserve">.: Федеральный центр гигиены и эпидемиологии </w:t>
      </w:r>
      <w:proofErr w:type="spellStart"/>
      <w:r w:rsidRPr="00D73D43">
        <w:rPr>
          <w:sz w:val="22"/>
          <w:szCs w:val="22"/>
        </w:rPr>
        <w:t>Роспотребнадзора</w:t>
      </w:r>
      <w:proofErr w:type="spellEnd"/>
      <w:r w:rsidRPr="00D73D43">
        <w:rPr>
          <w:sz w:val="22"/>
          <w:szCs w:val="22"/>
        </w:rPr>
        <w:t>, 2009. – 36 с.</w:t>
      </w:r>
    </w:p>
    <w:p w14:paraId="1DA24A0B"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r w:rsidRPr="00D73D43">
        <w:rPr>
          <w:sz w:val="22"/>
          <w:szCs w:val="22"/>
        </w:rPr>
        <w:t>Петренко А.С., Пономарева М.Н, Суханов Б.П. Законодательное регулирование обращения биологически активных добавок к пище в европейском Союзе и отдельных странах Европы. Часть 1 // Вопросы питания. - 2014. - №3. - С. 32-40.</w:t>
      </w:r>
    </w:p>
    <w:p w14:paraId="75FF5385" w14:textId="77777777" w:rsidR="00C372C6" w:rsidRPr="00D73D43" w:rsidRDefault="00C372C6" w:rsidP="001E3E32">
      <w:pPr>
        <w:pStyle w:val="af6"/>
        <w:numPr>
          <w:ilvl w:val="0"/>
          <w:numId w:val="17"/>
        </w:numPr>
        <w:tabs>
          <w:tab w:val="left" w:pos="1134"/>
        </w:tabs>
        <w:spacing w:after="0" w:line="240" w:lineRule="auto"/>
        <w:ind w:left="0" w:firstLine="709"/>
        <w:contextualSpacing w:val="0"/>
        <w:jc w:val="both"/>
        <w:rPr>
          <w:rFonts w:ascii="Times New Roman" w:hAnsi="Times New Roman"/>
          <w:shd w:val="clear" w:color="auto" w:fill="FFFFFF"/>
        </w:rPr>
      </w:pPr>
      <w:r w:rsidRPr="00D73D43">
        <w:rPr>
          <w:rFonts w:ascii="Times New Roman" w:hAnsi="Times New Roman"/>
          <w:shd w:val="clear" w:color="auto" w:fill="FFFFFF"/>
        </w:rPr>
        <w:t xml:space="preserve">Скальный А.В. Микроэлементы: бодрость, здоровье, долголетие.-Изд. «Оникс 21 век».- М.- 2010.-288с. </w:t>
      </w:r>
    </w:p>
    <w:p w14:paraId="5F34191D" w14:textId="77777777" w:rsidR="00C372C6" w:rsidRPr="00D73D43" w:rsidRDefault="00C372C6" w:rsidP="001E3E32">
      <w:pPr>
        <w:numPr>
          <w:ilvl w:val="0"/>
          <w:numId w:val="17"/>
        </w:numPr>
        <w:tabs>
          <w:tab w:val="left" w:pos="1134"/>
        </w:tabs>
        <w:ind w:left="0" w:firstLine="709"/>
        <w:jc w:val="both"/>
        <w:rPr>
          <w:rFonts w:ascii="Times New Roman" w:eastAsia="Times New Roman" w:hAnsi="Times New Roman" w:cs="Times New Roman"/>
          <w:color w:val="auto"/>
          <w:sz w:val="22"/>
          <w:szCs w:val="22"/>
          <w:shd w:val="clear" w:color="auto" w:fill="FFFFFF"/>
        </w:rPr>
      </w:pPr>
      <w:proofErr w:type="gramStart"/>
      <w:r w:rsidRPr="00D73D43">
        <w:rPr>
          <w:rFonts w:ascii="Times New Roman" w:hAnsi="Times New Roman"/>
          <w:sz w:val="22"/>
          <w:szCs w:val="22"/>
          <w:shd w:val="clear" w:color="auto" w:fill="FFFFFF"/>
        </w:rPr>
        <w:t>Скальный</w:t>
      </w:r>
      <w:proofErr w:type="gramEnd"/>
      <w:r w:rsidRPr="00D73D43">
        <w:rPr>
          <w:rFonts w:ascii="Times New Roman" w:hAnsi="Times New Roman"/>
          <w:sz w:val="22"/>
          <w:szCs w:val="22"/>
          <w:shd w:val="clear" w:color="auto" w:fill="FFFFFF"/>
        </w:rPr>
        <w:t xml:space="preserve"> А.В. Химические элементы в физиологии и экологии человека.- Изд. «Оникс 21 век».- М.- 2004.- 216с.</w:t>
      </w:r>
      <w:r w:rsidRPr="00D73D43">
        <w:rPr>
          <w:rFonts w:ascii="Times New Roman" w:eastAsia="Times New Roman" w:hAnsi="Times New Roman" w:cs="Times New Roman"/>
          <w:color w:val="auto"/>
          <w:sz w:val="22"/>
          <w:szCs w:val="22"/>
        </w:rPr>
        <w:t xml:space="preserve"> </w:t>
      </w:r>
    </w:p>
    <w:p w14:paraId="6CB45ADA"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proofErr w:type="spellStart"/>
      <w:r w:rsidRPr="00D73D43">
        <w:rPr>
          <w:sz w:val="22"/>
          <w:szCs w:val="22"/>
        </w:rPr>
        <w:lastRenderedPageBreak/>
        <w:t>Тармаева</w:t>
      </w:r>
      <w:proofErr w:type="spellEnd"/>
      <w:r w:rsidRPr="00D73D43">
        <w:rPr>
          <w:sz w:val="22"/>
          <w:szCs w:val="22"/>
        </w:rPr>
        <w:t xml:space="preserve"> И.</w:t>
      </w:r>
      <w:proofErr w:type="gramStart"/>
      <w:r w:rsidRPr="00D73D43">
        <w:rPr>
          <w:sz w:val="22"/>
          <w:szCs w:val="22"/>
        </w:rPr>
        <w:t>Ю</w:t>
      </w:r>
      <w:proofErr w:type="gramEnd"/>
      <w:r w:rsidRPr="00D73D43">
        <w:rPr>
          <w:sz w:val="22"/>
          <w:szCs w:val="22"/>
        </w:rPr>
        <w:t xml:space="preserve">, </w:t>
      </w:r>
      <w:proofErr w:type="spellStart"/>
      <w:r w:rsidRPr="00D73D43">
        <w:rPr>
          <w:sz w:val="22"/>
          <w:szCs w:val="22"/>
        </w:rPr>
        <w:t>Цыренжапова</w:t>
      </w:r>
      <w:proofErr w:type="spellEnd"/>
      <w:r w:rsidRPr="00D73D43">
        <w:rPr>
          <w:sz w:val="22"/>
          <w:szCs w:val="22"/>
        </w:rPr>
        <w:t xml:space="preserve"> Н.А., </w:t>
      </w:r>
      <w:proofErr w:type="spellStart"/>
      <w:r w:rsidRPr="00D73D43">
        <w:rPr>
          <w:sz w:val="22"/>
          <w:szCs w:val="22"/>
        </w:rPr>
        <w:t>Боева</w:t>
      </w:r>
      <w:proofErr w:type="spellEnd"/>
      <w:r w:rsidRPr="00D73D43">
        <w:rPr>
          <w:sz w:val="22"/>
          <w:szCs w:val="22"/>
        </w:rPr>
        <w:t xml:space="preserve"> А.В. Содержание макро- и микроэлементов в рационе питания детей // Бюллетень ВСНЦ СО РАМН. - 2013.- №3. – С. 140-143. </w:t>
      </w:r>
    </w:p>
    <w:p w14:paraId="5E0E5DEC"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proofErr w:type="spellStart"/>
      <w:r w:rsidRPr="00D73D43">
        <w:rPr>
          <w:sz w:val="22"/>
          <w:szCs w:val="22"/>
        </w:rPr>
        <w:t>Тутельян</w:t>
      </w:r>
      <w:proofErr w:type="spellEnd"/>
      <w:r w:rsidRPr="00D73D43">
        <w:rPr>
          <w:sz w:val="22"/>
          <w:szCs w:val="22"/>
        </w:rPr>
        <w:t xml:space="preserve"> В.А., </w:t>
      </w:r>
      <w:proofErr w:type="spellStart"/>
      <w:r w:rsidRPr="00D73D43">
        <w:rPr>
          <w:sz w:val="22"/>
          <w:szCs w:val="22"/>
        </w:rPr>
        <w:t>Позняковский</w:t>
      </w:r>
      <w:proofErr w:type="spellEnd"/>
      <w:r w:rsidRPr="00D73D43">
        <w:rPr>
          <w:sz w:val="22"/>
          <w:szCs w:val="22"/>
        </w:rPr>
        <w:t xml:space="preserve"> В.М., Парамонова Е.С. Актуальные вопросы гигиены питания: состояние и перспективы использования продуктов специального назначения, в том числе БАД, в питании современного человека // Медицина в Кузбассе. – 2005. - № 2. - С. 25-29.</w:t>
      </w:r>
    </w:p>
    <w:p w14:paraId="683602F8" w14:textId="77777777" w:rsidR="00C100D3" w:rsidRPr="00D73D43" w:rsidRDefault="00C100D3" w:rsidP="00EB6481">
      <w:pPr>
        <w:jc w:val="center"/>
        <w:rPr>
          <w:rFonts w:ascii="Times New Roman" w:hAnsi="Times New Roman" w:cs="Times New Roman"/>
          <w:b/>
          <w:color w:val="0000FF"/>
          <w:sz w:val="22"/>
          <w:szCs w:val="22"/>
        </w:rPr>
      </w:pPr>
    </w:p>
    <w:p w14:paraId="7B1CD4EF" w14:textId="77777777" w:rsidR="008479F4" w:rsidRPr="00D73D43" w:rsidRDefault="008479F4" w:rsidP="001E3E32">
      <w:pPr>
        <w:numPr>
          <w:ilvl w:val="2"/>
          <w:numId w:val="45"/>
        </w:numPr>
        <w:ind w:left="0" w:firstLine="709"/>
        <w:jc w:val="both"/>
        <w:rPr>
          <w:rFonts w:ascii="Times New Roman" w:hAnsi="Times New Roman" w:cs="Times New Roman"/>
          <w:b/>
          <w:color w:val="auto"/>
          <w:sz w:val="22"/>
          <w:szCs w:val="22"/>
        </w:rPr>
      </w:pPr>
      <w:r w:rsidRPr="00D73D43">
        <w:rPr>
          <w:rFonts w:ascii="Times New Roman" w:hAnsi="Times New Roman" w:cs="Times New Roman"/>
          <w:b/>
          <w:color w:val="auto"/>
          <w:sz w:val="22"/>
          <w:szCs w:val="22"/>
        </w:rPr>
        <w:t>Тема № 4 «</w:t>
      </w:r>
      <w:r w:rsidR="00012461" w:rsidRPr="00D73D43">
        <w:rPr>
          <w:rFonts w:ascii="Times New Roman" w:hAnsi="Times New Roman" w:cs="Times New Roman"/>
          <w:b/>
          <w:color w:val="auto"/>
          <w:sz w:val="22"/>
          <w:szCs w:val="22"/>
        </w:rPr>
        <w:t xml:space="preserve">Критически </w:t>
      </w:r>
      <w:proofErr w:type="gramStart"/>
      <w:r w:rsidR="00012461" w:rsidRPr="00D73D43">
        <w:rPr>
          <w:rFonts w:ascii="Times New Roman" w:hAnsi="Times New Roman" w:cs="Times New Roman"/>
          <w:b/>
          <w:color w:val="auto"/>
          <w:sz w:val="22"/>
          <w:szCs w:val="22"/>
        </w:rPr>
        <w:t>значимые</w:t>
      </w:r>
      <w:proofErr w:type="gramEnd"/>
      <w:r w:rsidR="00012461" w:rsidRPr="00D73D43">
        <w:rPr>
          <w:rFonts w:ascii="Times New Roman" w:hAnsi="Times New Roman" w:cs="Times New Roman"/>
          <w:b/>
          <w:color w:val="auto"/>
          <w:sz w:val="22"/>
          <w:szCs w:val="22"/>
        </w:rPr>
        <w:t xml:space="preserve"> нутриенты в различных группах продуктов</w:t>
      </w:r>
      <w:r w:rsidRPr="00D73D43">
        <w:rPr>
          <w:rFonts w:ascii="Times New Roman" w:hAnsi="Times New Roman" w:cs="Times New Roman"/>
          <w:b/>
          <w:color w:val="auto"/>
          <w:sz w:val="22"/>
          <w:szCs w:val="22"/>
        </w:rPr>
        <w:t>»</w:t>
      </w:r>
    </w:p>
    <w:p w14:paraId="1C21C3CC" w14:textId="77777777" w:rsidR="008479F4" w:rsidRPr="00D73D43" w:rsidRDefault="008479F4" w:rsidP="001E3E32">
      <w:pPr>
        <w:ind w:firstLine="709"/>
        <w:jc w:val="both"/>
        <w:rPr>
          <w:rFonts w:ascii="Times New Roman" w:hAnsi="Times New Roman" w:cs="Times New Roman"/>
          <w:sz w:val="22"/>
          <w:szCs w:val="22"/>
        </w:rPr>
      </w:pPr>
      <w:r w:rsidRPr="00D73D43">
        <w:rPr>
          <w:rFonts w:ascii="Times New Roman" w:hAnsi="Times New Roman" w:cs="Times New Roman"/>
          <w:b/>
          <w:sz w:val="22"/>
          <w:szCs w:val="22"/>
        </w:rPr>
        <w:t>Цель:</w:t>
      </w:r>
      <w:r w:rsidRPr="00D73D43">
        <w:rPr>
          <w:rFonts w:ascii="Times New Roman" w:hAnsi="Times New Roman" w:cs="Times New Roman"/>
          <w:sz w:val="22"/>
          <w:szCs w:val="22"/>
        </w:rPr>
        <w:t xml:space="preserve"> Ознакомиться с вредными для здоровья компонентами питания для мотивированного сокращения их </w:t>
      </w:r>
      <w:r w:rsidR="00C100D3" w:rsidRPr="00D73D43">
        <w:rPr>
          <w:rFonts w:ascii="Times New Roman" w:hAnsi="Times New Roman" w:cs="Times New Roman"/>
          <w:sz w:val="22"/>
          <w:szCs w:val="22"/>
        </w:rPr>
        <w:t xml:space="preserve">количества в </w:t>
      </w:r>
      <w:r w:rsidRPr="00D73D43">
        <w:rPr>
          <w:rFonts w:ascii="Times New Roman" w:hAnsi="Times New Roman" w:cs="Times New Roman"/>
          <w:sz w:val="22"/>
          <w:szCs w:val="22"/>
        </w:rPr>
        <w:t>ежедневно</w:t>
      </w:r>
      <w:r w:rsidR="00C100D3" w:rsidRPr="00D73D43">
        <w:rPr>
          <w:rFonts w:ascii="Times New Roman" w:hAnsi="Times New Roman" w:cs="Times New Roman"/>
          <w:sz w:val="22"/>
          <w:szCs w:val="22"/>
        </w:rPr>
        <w:t>м</w:t>
      </w:r>
      <w:r w:rsidRPr="00D73D43">
        <w:rPr>
          <w:rFonts w:ascii="Times New Roman" w:hAnsi="Times New Roman" w:cs="Times New Roman"/>
          <w:sz w:val="22"/>
          <w:szCs w:val="22"/>
        </w:rPr>
        <w:t xml:space="preserve"> употреблени</w:t>
      </w:r>
      <w:r w:rsidR="00C100D3" w:rsidRPr="00D73D43">
        <w:rPr>
          <w:rFonts w:ascii="Times New Roman" w:hAnsi="Times New Roman" w:cs="Times New Roman"/>
          <w:sz w:val="22"/>
          <w:szCs w:val="22"/>
        </w:rPr>
        <w:t>и</w:t>
      </w:r>
      <w:r w:rsidRPr="00D73D43">
        <w:rPr>
          <w:rFonts w:ascii="Times New Roman" w:hAnsi="Times New Roman" w:cs="Times New Roman"/>
          <w:sz w:val="22"/>
          <w:szCs w:val="22"/>
        </w:rPr>
        <w:t>.</w:t>
      </w:r>
    </w:p>
    <w:p w14:paraId="56611D09" w14:textId="77777777" w:rsidR="008479F4" w:rsidRPr="00D73D43" w:rsidRDefault="008479F4" w:rsidP="001E3E32">
      <w:pPr>
        <w:ind w:firstLine="709"/>
        <w:jc w:val="both"/>
        <w:rPr>
          <w:rFonts w:ascii="Times New Roman" w:hAnsi="Times New Roman" w:cs="Times New Roman"/>
          <w:b/>
          <w:sz w:val="22"/>
          <w:szCs w:val="22"/>
        </w:rPr>
      </w:pPr>
      <w:r w:rsidRPr="00D73D43">
        <w:rPr>
          <w:rFonts w:ascii="Times New Roman" w:hAnsi="Times New Roman" w:cs="Times New Roman"/>
          <w:b/>
          <w:sz w:val="22"/>
          <w:szCs w:val="22"/>
        </w:rPr>
        <w:t>Контрольные вопросы:</w:t>
      </w:r>
    </w:p>
    <w:p w14:paraId="66A3B763" w14:textId="77777777" w:rsidR="008479F4" w:rsidRPr="00D73D43" w:rsidRDefault="008479F4" w:rsidP="00EB6481">
      <w:pPr>
        <w:numPr>
          <w:ilvl w:val="0"/>
          <w:numId w:val="34"/>
        </w:numPr>
        <w:rPr>
          <w:rFonts w:ascii="Times New Roman" w:hAnsi="Times New Roman" w:cs="Times New Roman"/>
          <w:sz w:val="22"/>
          <w:szCs w:val="22"/>
        </w:rPr>
      </w:pPr>
      <w:r w:rsidRPr="00D73D43">
        <w:rPr>
          <w:rFonts w:ascii="Times New Roman" w:hAnsi="Times New Roman" w:cs="Times New Roman"/>
          <w:sz w:val="22"/>
          <w:szCs w:val="22"/>
        </w:rPr>
        <w:t xml:space="preserve">Что понимается под </w:t>
      </w:r>
      <w:r w:rsidR="00C100D3" w:rsidRPr="00D73D43">
        <w:rPr>
          <w:rFonts w:ascii="Times New Roman" w:hAnsi="Times New Roman" w:cs="Times New Roman"/>
          <w:sz w:val="22"/>
          <w:szCs w:val="22"/>
        </w:rPr>
        <w:t>критически значимыми продуктами</w:t>
      </w:r>
      <w:r w:rsidRPr="00D73D43">
        <w:rPr>
          <w:rFonts w:ascii="Times New Roman" w:hAnsi="Times New Roman" w:cs="Times New Roman"/>
          <w:sz w:val="22"/>
          <w:szCs w:val="22"/>
        </w:rPr>
        <w:t>?</w:t>
      </w:r>
    </w:p>
    <w:p w14:paraId="31BF37FE" w14:textId="77777777" w:rsidR="008479F4" w:rsidRPr="00D73D43" w:rsidRDefault="00C100D3" w:rsidP="00EB6481">
      <w:pPr>
        <w:numPr>
          <w:ilvl w:val="0"/>
          <w:numId w:val="34"/>
        </w:numPr>
        <w:rPr>
          <w:rFonts w:ascii="Times New Roman" w:hAnsi="Times New Roman" w:cs="Times New Roman"/>
          <w:sz w:val="22"/>
          <w:szCs w:val="22"/>
        </w:rPr>
      </w:pPr>
      <w:r w:rsidRPr="00D73D43">
        <w:rPr>
          <w:rFonts w:ascii="Times New Roman" w:hAnsi="Times New Roman" w:cs="Times New Roman"/>
          <w:sz w:val="22"/>
          <w:szCs w:val="22"/>
        </w:rPr>
        <w:t>Основные источники поступления скрытой соли в организм, какие заболевания могут быть спровоцированы повышенным содержанием соли, потребляемой с пищевыми продуктами и блюдами</w:t>
      </w:r>
      <w:r w:rsidR="008479F4" w:rsidRPr="00D73D43">
        <w:rPr>
          <w:rFonts w:ascii="Times New Roman" w:hAnsi="Times New Roman" w:cs="Times New Roman"/>
          <w:sz w:val="22"/>
          <w:szCs w:val="22"/>
        </w:rPr>
        <w:t>?</w:t>
      </w:r>
    </w:p>
    <w:p w14:paraId="0FD3DBC0" w14:textId="77777777" w:rsidR="00C100D3" w:rsidRPr="00D73D43" w:rsidRDefault="00C100D3" w:rsidP="00EB6481">
      <w:pPr>
        <w:numPr>
          <w:ilvl w:val="0"/>
          <w:numId w:val="34"/>
        </w:numPr>
        <w:rPr>
          <w:rFonts w:ascii="Times New Roman" w:hAnsi="Times New Roman" w:cs="Times New Roman"/>
          <w:sz w:val="22"/>
          <w:szCs w:val="22"/>
        </w:rPr>
      </w:pPr>
      <w:r w:rsidRPr="00D73D43">
        <w:rPr>
          <w:rFonts w:ascii="Times New Roman" w:hAnsi="Times New Roman" w:cs="Times New Roman"/>
          <w:sz w:val="22"/>
          <w:szCs w:val="22"/>
        </w:rPr>
        <w:t>Основные источники поступления скрытого сахара в организм, какие заболевания могут быть спровоцированы повышенным содержанием сахара, потребляемого с пищевыми продуктами и блюдами?</w:t>
      </w:r>
    </w:p>
    <w:p w14:paraId="4DA20B5F" w14:textId="77777777" w:rsidR="00C100D3" w:rsidRPr="00D73D43" w:rsidRDefault="00C100D3" w:rsidP="00EB6481">
      <w:pPr>
        <w:numPr>
          <w:ilvl w:val="0"/>
          <w:numId w:val="34"/>
        </w:numPr>
        <w:rPr>
          <w:rFonts w:ascii="Times New Roman" w:hAnsi="Times New Roman" w:cs="Times New Roman"/>
          <w:sz w:val="22"/>
          <w:szCs w:val="22"/>
        </w:rPr>
      </w:pPr>
      <w:r w:rsidRPr="00D73D43">
        <w:rPr>
          <w:rFonts w:ascii="Times New Roman" w:hAnsi="Times New Roman" w:cs="Times New Roman"/>
          <w:sz w:val="22"/>
          <w:szCs w:val="22"/>
        </w:rPr>
        <w:t>Основные источники поступления в организм насыщенных жиров и трансизомеров жирных кислот, какие заболевания могут быть спровоцированы повышенным содержанием насыщенных жиров и трансизомеров жирных кислот, потребляемых с пищевыми продуктами и блюдами?</w:t>
      </w:r>
    </w:p>
    <w:p w14:paraId="5C9B254F" w14:textId="77777777" w:rsidR="008479F4" w:rsidRPr="00D73D43" w:rsidRDefault="00C100D3" w:rsidP="00EB6481">
      <w:pPr>
        <w:numPr>
          <w:ilvl w:val="0"/>
          <w:numId w:val="34"/>
        </w:numPr>
        <w:rPr>
          <w:rFonts w:ascii="Times New Roman" w:hAnsi="Times New Roman" w:cs="Times New Roman"/>
          <w:sz w:val="22"/>
          <w:szCs w:val="22"/>
        </w:rPr>
      </w:pPr>
      <w:r w:rsidRPr="00D73D43">
        <w:rPr>
          <w:rFonts w:ascii="Times New Roman" w:hAnsi="Times New Roman" w:cs="Times New Roman"/>
          <w:sz w:val="22"/>
          <w:szCs w:val="22"/>
        </w:rPr>
        <w:t>Какие мероприятия могут повлиять на снижение в меню содержания критически значимых нутриентов?</w:t>
      </w:r>
    </w:p>
    <w:p w14:paraId="46F333D2" w14:textId="77777777" w:rsidR="008479F4" w:rsidRPr="00D73D43" w:rsidRDefault="008479F4" w:rsidP="00EB6481">
      <w:pPr>
        <w:rPr>
          <w:rFonts w:ascii="Times New Roman" w:hAnsi="Times New Roman" w:cs="Times New Roman"/>
          <w:sz w:val="22"/>
          <w:szCs w:val="22"/>
        </w:rPr>
      </w:pPr>
    </w:p>
    <w:p w14:paraId="7B17DD3F" w14:textId="77777777" w:rsidR="008479F4" w:rsidRPr="00D73D43" w:rsidRDefault="008479F4" w:rsidP="00EB6481">
      <w:pPr>
        <w:ind w:left="720"/>
        <w:rPr>
          <w:rFonts w:ascii="Times New Roman" w:hAnsi="Times New Roman" w:cs="Times New Roman"/>
          <w:b/>
          <w:sz w:val="22"/>
          <w:szCs w:val="22"/>
        </w:rPr>
      </w:pPr>
      <w:r w:rsidRPr="00D73D43">
        <w:rPr>
          <w:rFonts w:ascii="Times New Roman" w:hAnsi="Times New Roman" w:cs="Times New Roman"/>
          <w:b/>
          <w:sz w:val="22"/>
          <w:szCs w:val="22"/>
        </w:rPr>
        <w:t>Справочные материалы по теме:</w:t>
      </w:r>
    </w:p>
    <w:p w14:paraId="5D8FB18C" w14:textId="77777777" w:rsidR="00A303C2" w:rsidRPr="00D73D43" w:rsidRDefault="00A303C2" w:rsidP="00EB6481">
      <w:pPr>
        <w:pStyle w:val="21"/>
        <w:shd w:val="clear" w:color="auto" w:fill="auto"/>
        <w:spacing w:line="240" w:lineRule="auto"/>
        <w:ind w:right="23" w:firstLine="680"/>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Говоря о здоровом питании большое </w:t>
      </w:r>
      <w:proofErr w:type="gramStart"/>
      <w:r w:rsidRPr="00D73D43">
        <w:rPr>
          <w:rFonts w:ascii="Times New Roman" w:hAnsi="Times New Roman" w:cs="Times New Roman"/>
          <w:color w:val="auto"/>
          <w:sz w:val="22"/>
          <w:szCs w:val="22"/>
        </w:rPr>
        <w:t>внимание</w:t>
      </w:r>
      <w:proofErr w:type="gramEnd"/>
      <w:r w:rsidRPr="00D73D43">
        <w:rPr>
          <w:rFonts w:ascii="Times New Roman" w:hAnsi="Times New Roman" w:cs="Times New Roman"/>
          <w:color w:val="auto"/>
          <w:sz w:val="22"/>
          <w:szCs w:val="22"/>
        </w:rPr>
        <w:t xml:space="preserve"> уделяется сокращению потребления соли, сахара, жиров животного происхождения</w:t>
      </w:r>
      <w:r w:rsidR="00C10EB4" w:rsidRPr="00D73D43">
        <w:rPr>
          <w:rFonts w:ascii="Times New Roman" w:hAnsi="Times New Roman" w:cs="Times New Roman"/>
          <w:color w:val="auto"/>
          <w:sz w:val="22"/>
          <w:szCs w:val="22"/>
        </w:rPr>
        <w:t xml:space="preserve">, в том числе </w:t>
      </w:r>
      <w:r w:rsidR="001D03B3" w:rsidRPr="00D73D43">
        <w:rPr>
          <w:rFonts w:ascii="Times New Roman" w:hAnsi="Times New Roman" w:cs="Times New Roman"/>
          <w:color w:val="auto"/>
          <w:sz w:val="22"/>
          <w:szCs w:val="22"/>
        </w:rPr>
        <w:t>продуктов</w:t>
      </w:r>
      <w:r w:rsidR="00C10EB4" w:rsidRPr="00D73D43">
        <w:rPr>
          <w:rFonts w:ascii="Times New Roman" w:hAnsi="Times New Roman" w:cs="Times New Roman"/>
          <w:color w:val="auto"/>
          <w:sz w:val="22"/>
          <w:szCs w:val="22"/>
        </w:rPr>
        <w:t xml:space="preserve"> их содержащих</w:t>
      </w:r>
      <w:r w:rsidRPr="00D73D43">
        <w:rPr>
          <w:rFonts w:ascii="Times New Roman" w:hAnsi="Times New Roman" w:cs="Times New Roman"/>
          <w:color w:val="auto"/>
          <w:sz w:val="22"/>
          <w:szCs w:val="22"/>
        </w:rPr>
        <w:t>.</w:t>
      </w:r>
      <w:r w:rsidR="00C10EB4" w:rsidRPr="00D73D43">
        <w:rPr>
          <w:rFonts w:ascii="Times New Roman" w:hAnsi="Times New Roman" w:cs="Times New Roman"/>
          <w:color w:val="auto"/>
          <w:sz w:val="22"/>
          <w:szCs w:val="22"/>
        </w:rPr>
        <w:t xml:space="preserve"> Нутриенты, оказывающие негативное воздействие на здоровье и требующие регламентации предельных значений получили название критически значимых нутриентов.</w:t>
      </w:r>
      <w:r w:rsidRPr="00D73D43">
        <w:rPr>
          <w:rFonts w:ascii="Times New Roman" w:hAnsi="Times New Roman" w:cs="Times New Roman"/>
          <w:color w:val="auto"/>
          <w:sz w:val="22"/>
          <w:szCs w:val="22"/>
        </w:rPr>
        <w:t xml:space="preserve"> При этом необходимо четко понимать какие </w:t>
      </w:r>
      <w:proofErr w:type="gramStart"/>
      <w:r w:rsidRPr="00D73D43">
        <w:rPr>
          <w:rFonts w:ascii="Times New Roman" w:hAnsi="Times New Roman" w:cs="Times New Roman"/>
          <w:color w:val="auto"/>
          <w:sz w:val="22"/>
          <w:szCs w:val="22"/>
        </w:rPr>
        <w:t>продуты</w:t>
      </w:r>
      <w:proofErr w:type="gramEnd"/>
      <w:r w:rsidRPr="00D73D43">
        <w:rPr>
          <w:rFonts w:ascii="Times New Roman" w:hAnsi="Times New Roman" w:cs="Times New Roman"/>
          <w:color w:val="auto"/>
          <w:sz w:val="22"/>
          <w:szCs w:val="22"/>
        </w:rPr>
        <w:t xml:space="preserve"> несут в себе скрытую угрозу. </w:t>
      </w:r>
    </w:p>
    <w:p w14:paraId="6C9B24D8" w14:textId="77777777" w:rsidR="00CA3170" w:rsidRPr="00D73D43" w:rsidRDefault="00CA3170" w:rsidP="00EB6481">
      <w:pPr>
        <w:pStyle w:val="af5"/>
        <w:spacing w:before="0" w:beforeAutospacing="0" w:after="0" w:afterAutospacing="0"/>
        <w:ind w:firstLine="709"/>
        <w:jc w:val="both"/>
        <w:rPr>
          <w:sz w:val="22"/>
          <w:szCs w:val="22"/>
        </w:rPr>
      </w:pPr>
      <w:r w:rsidRPr="00D73D43">
        <w:rPr>
          <w:sz w:val="22"/>
          <w:szCs w:val="22"/>
        </w:rPr>
        <w:t xml:space="preserve">Наращивание производства пищевых продуктов все более глубокой переработки, быстрая урбанизация и изменение образа жизни меняют тенденции в области питания. Доступность и ценовая приемлемость продуктов, прошедших глубокую технологическую переработку, повышаются. Во всем мире население потребляет все больше высококалорийной пищи со значительным содержанием насыщенных жиров, </w:t>
      </w:r>
      <w:proofErr w:type="spellStart"/>
      <w:r w:rsidRPr="00D73D43">
        <w:rPr>
          <w:sz w:val="22"/>
          <w:szCs w:val="22"/>
        </w:rPr>
        <w:t>трансжиров</w:t>
      </w:r>
      <w:proofErr w:type="spellEnd"/>
      <w:r w:rsidRPr="00D73D43">
        <w:rPr>
          <w:sz w:val="22"/>
          <w:szCs w:val="22"/>
        </w:rPr>
        <w:t xml:space="preserve">, сахаров и соли. </w:t>
      </w:r>
    </w:p>
    <w:p w14:paraId="16E15C45" w14:textId="77777777" w:rsidR="00CA3170" w:rsidRPr="00D73D43" w:rsidRDefault="00CA3170" w:rsidP="00EB6481">
      <w:pPr>
        <w:pStyle w:val="af5"/>
        <w:spacing w:before="0" w:beforeAutospacing="0" w:after="0" w:afterAutospacing="0"/>
        <w:ind w:firstLine="709"/>
        <w:jc w:val="both"/>
        <w:rPr>
          <w:sz w:val="22"/>
          <w:szCs w:val="22"/>
        </w:rPr>
      </w:pPr>
      <w:r w:rsidRPr="00D73D43">
        <w:rPr>
          <w:sz w:val="22"/>
          <w:szCs w:val="22"/>
        </w:rPr>
        <w:t xml:space="preserve">Соль является основным источником натрия, при этом установлена связь между повышенным потреблением натрия и гипертонией, а также увеличением риска </w:t>
      </w:r>
      <w:proofErr w:type="gramStart"/>
      <w:r w:rsidRPr="00D73D43">
        <w:rPr>
          <w:sz w:val="22"/>
          <w:szCs w:val="22"/>
        </w:rPr>
        <w:t>сердечно-сосудистых</w:t>
      </w:r>
      <w:proofErr w:type="gramEnd"/>
      <w:r w:rsidRPr="00D73D43">
        <w:rPr>
          <w:sz w:val="22"/>
          <w:szCs w:val="22"/>
        </w:rPr>
        <w:t xml:space="preserve"> заболеваний и инсультов. Одновременно, по мере отхода от привычных схем питания снижается потребление ключевых составляющих здорового рациона — фруктов, овощей и пищевых волокон (в частности, цельных злаков). Фрукты и овощи содержат калий, способствующий снижению кровяного давления. </w:t>
      </w:r>
      <w:proofErr w:type="gramStart"/>
      <w:r w:rsidRPr="00D73D43">
        <w:rPr>
          <w:sz w:val="22"/>
          <w:szCs w:val="22"/>
        </w:rPr>
        <w:t>Роль переработанных пищевых продуктов как источника соли в рационе объясняется тем, что содержание соли в них особенно высоко (в случае готовых блюд, мясопродуктов, таких как бекон, ветчина и сырокопченая колбаса, сыров, соленых снеков, лапши быстрого приготовления и т.д.), а также тем, что они потребляются часто и в больших количествах (в случае хлеба и переработанных зерновых продуктов).</w:t>
      </w:r>
      <w:proofErr w:type="gramEnd"/>
      <w:r w:rsidRPr="00D73D43">
        <w:rPr>
          <w:sz w:val="22"/>
          <w:szCs w:val="22"/>
        </w:rPr>
        <w:t xml:space="preserve"> Соль также добавляется в пищу во время приготовления (в виде сухих бульонов) или уже на столе (в виде соусов и пищевой соли). Вместе с тем многие производители меняют рецептуру своей продукции для сокращения содержания соли, и потребителям рекомендуется обращать внимание на этикетки продуктов и выбирать продукты с низким содержанием натрия.</w:t>
      </w:r>
    </w:p>
    <w:p w14:paraId="5E9D88D3" w14:textId="77777777" w:rsidR="004434D7" w:rsidRPr="00D73D43" w:rsidRDefault="00CA3170" w:rsidP="00EB6481">
      <w:pPr>
        <w:pStyle w:val="af5"/>
        <w:spacing w:before="0" w:beforeAutospacing="0" w:after="0" w:afterAutospacing="0"/>
        <w:ind w:firstLine="709"/>
        <w:jc w:val="both"/>
        <w:rPr>
          <w:color w:val="000000"/>
          <w:sz w:val="22"/>
          <w:szCs w:val="22"/>
        </w:rPr>
      </w:pPr>
      <w:r w:rsidRPr="00D73D43">
        <w:rPr>
          <w:sz w:val="22"/>
          <w:szCs w:val="22"/>
        </w:rPr>
        <w:t xml:space="preserve">ВОЗ рекомендует взрослым потреблять менее 5 г соли в день (чуть меньше одной чайной ложки). Для детей в возрасте от двух до 15 лет ВОЗ рекомендует корректировать рекомендованное максимальное потребление </w:t>
      </w:r>
      <w:proofErr w:type="gramStart"/>
      <w:r w:rsidRPr="00D73D43">
        <w:rPr>
          <w:sz w:val="22"/>
          <w:szCs w:val="22"/>
        </w:rPr>
        <w:t>соли</w:t>
      </w:r>
      <w:proofErr w:type="gramEnd"/>
      <w:r w:rsidRPr="00D73D43">
        <w:rPr>
          <w:sz w:val="22"/>
          <w:szCs w:val="22"/>
        </w:rPr>
        <w:t xml:space="preserve"> в сторону уменьшения исходя из их потребностей в энергии по</w:t>
      </w:r>
      <w:r w:rsidRPr="00D73D43">
        <w:rPr>
          <w:color w:val="3C4245"/>
          <w:sz w:val="22"/>
          <w:szCs w:val="22"/>
        </w:rPr>
        <w:t xml:space="preserve"> </w:t>
      </w:r>
      <w:r w:rsidRPr="00D73D43">
        <w:rPr>
          <w:color w:val="000000"/>
          <w:sz w:val="22"/>
          <w:szCs w:val="22"/>
        </w:rPr>
        <w:t xml:space="preserve">сравнению с взрослыми, что соответственно составляет 2,5-5 </w:t>
      </w:r>
      <w:proofErr w:type="spellStart"/>
      <w:r w:rsidRPr="00D73D43">
        <w:rPr>
          <w:color w:val="000000"/>
          <w:sz w:val="22"/>
          <w:szCs w:val="22"/>
        </w:rPr>
        <w:t>гр</w:t>
      </w:r>
      <w:proofErr w:type="spellEnd"/>
      <w:r w:rsidRPr="00D73D43">
        <w:rPr>
          <w:color w:val="000000"/>
          <w:sz w:val="22"/>
          <w:szCs w:val="22"/>
        </w:rPr>
        <w:t xml:space="preserve">/сутки. </w:t>
      </w:r>
    </w:p>
    <w:p w14:paraId="5C96E49C" w14:textId="77777777" w:rsidR="004434D7" w:rsidRPr="00D73D43" w:rsidRDefault="004434D7" w:rsidP="00EB6481">
      <w:pPr>
        <w:pStyle w:val="af5"/>
        <w:spacing w:before="0" w:beforeAutospacing="0" w:after="0" w:afterAutospacing="0"/>
        <w:ind w:firstLine="709"/>
        <w:jc w:val="both"/>
        <w:rPr>
          <w:color w:val="000000"/>
          <w:sz w:val="22"/>
          <w:szCs w:val="22"/>
        </w:rPr>
      </w:pPr>
      <w:r w:rsidRPr="00D73D43">
        <w:rPr>
          <w:color w:val="000000"/>
          <w:sz w:val="22"/>
          <w:szCs w:val="22"/>
        </w:rPr>
        <w:t>Следует отметить, что н</w:t>
      </w:r>
      <w:r w:rsidR="00CA3170" w:rsidRPr="00D73D43">
        <w:rPr>
          <w:color w:val="000000"/>
          <w:sz w:val="22"/>
          <w:szCs w:val="22"/>
        </w:rPr>
        <w:t>атрий является важнейшим биогенным элементом, необходимым для поддержания водно-щелочного баланса, передачи нервных импульсов</w:t>
      </w:r>
      <w:r w:rsidRPr="00D73D43">
        <w:rPr>
          <w:color w:val="000000"/>
          <w:sz w:val="22"/>
          <w:szCs w:val="22"/>
        </w:rPr>
        <w:t>,</w:t>
      </w:r>
      <w:r w:rsidR="00CA3170" w:rsidRPr="00D73D43">
        <w:rPr>
          <w:color w:val="000000"/>
          <w:sz w:val="22"/>
          <w:szCs w:val="22"/>
        </w:rPr>
        <w:t xml:space="preserve"> нормального функционирования клеток.</w:t>
      </w:r>
      <w:r w:rsidRPr="00D73D43">
        <w:rPr>
          <w:color w:val="000000"/>
          <w:sz w:val="22"/>
          <w:szCs w:val="22"/>
        </w:rPr>
        <w:t xml:space="preserve"> </w:t>
      </w:r>
      <w:r w:rsidR="00CA3170" w:rsidRPr="00D73D43">
        <w:rPr>
          <w:color w:val="000000"/>
          <w:sz w:val="22"/>
          <w:szCs w:val="22"/>
        </w:rPr>
        <w:t>Избыток натрия сопровождается повышением кровяного давления</w:t>
      </w:r>
      <w:r w:rsidRPr="00D73D43">
        <w:rPr>
          <w:color w:val="000000"/>
          <w:sz w:val="22"/>
          <w:szCs w:val="22"/>
        </w:rPr>
        <w:t xml:space="preserve">, повышенным напряжением в работе </w:t>
      </w:r>
      <w:proofErr w:type="gramStart"/>
      <w:r w:rsidRPr="00D73D43">
        <w:rPr>
          <w:color w:val="000000"/>
          <w:sz w:val="22"/>
          <w:szCs w:val="22"/>
        </w:rPr>
        <w:t>сердечно-сосудистой</w:t>
      </w:r>
      <w:proofErr w:type="gramEnd"/>
      <w:r w:rsidRPr="00D73D43">
        <w:rPr>
          <w:color w:val="000000"/>
          <w:sz w:val="22"/>
          <w:szCs w:val="22"/>
        </w:rPr>
        <w:t xml:space="preserve"> системы, накоплени</w:t>
      </w:r>
      <w:r w:rsidR="0021559E" w:rsidRPr="00D73D43">
        <w:rPr>
          <w:color w:val="000000"/>
          <w:sz w:val="22"/>
          <w:szCs w:val="22"/>
        </w:rPr>
        <w:t>ем</w:t>
      </w:r>
      <w:r w:rsidRPr="00D73D43">
        <w:rPr>
          <w:color w:val="000000"/>
          <w:sz w:val="22"/>
          <w:szCs w:val="22"/>
        </w:rPr>
        <w:t xml:space="preserve"> жидкости в </w:t>
      </w:r>
      <w:r w:rsidRPr="00D73D43">
        <w:rPr>
          <w:color w:val="000000"/>
          <w:sz w:val="22"/>
          <w:szCs w:val="22"/>
        </w:rPr>
        <w:lastRenderedPageBreak/>
        <w:t>организме</w:t>
      </w:r>
      <w:r w:rsidR="0021559E" w:rsidRPr="00D73D43">
        <w:rPr>
          <w:color w:val="000000"/>
          <w:sz w:val="22"/>
          <w:szCs w:val="22"/>
        </w:rPr>
        <w:t>, нарушением обмена веществ</w:t>
      </w:r>
      <w:r w:rsidR="00BE4E96" w:rsidRPr="00D73D43">
        <w:rPr>
          <w:color w:val="000000"/>
          <w:sz w:val="22"/>
          <w:szCs w:val="22"/>
        </w:rPr>
        <w:t>,</w:t>
      </w:r>
      <w:r w:rsidR="0021559E" w:rsidRPr="00D73D43">
        <w:rPr>
          <w:color w:val="000000"/>
          <w:sz w:val="22"/>
          <w:szCs w:val="22"/>
        </w:rPr>
        <w:t xml:space="preserve"> сопровождающе</w:t>
      </w:r>
      <w:r w:rsidR="00BE4E96" w:rsidRPr="00D73D43">
        <w:rPr>
          <w:color w:val="000000"/>
          <w:sz w:val="22"/>
          <w:szCs w:val="22"/>
        </w:rPr>
        <w:t>гося</w:t>
      </w:r>
      <w:r w:rsidR="0021559E" w:rsidRPr="00D73D43">
        <w:rPr>
          <w:color w:val="000000"/>
          <w:sz w:val="22"/>
          <w:szCs w:val="22"/>
        </w:rPr>
        <w:t xml:space="preserve"> формированием избыточной массы тела.</w:t>
      </w:r>
      <w:r w:rsidRPr="00D73D43">
        <w:rPr>
          <w:color w:val="000000"/>
          <w:sz w:val="22"/>
          <w:szCs w:val="22"/>
        </w:rPr>
        <w:t xml:space="preserve"> </w:t>
      </w:r>
    </w:p>
    <w:p w14:paraId="23CD2C56" w14:textId="77777777" w:rsidR="00CA3170" w:rsidRPr="00D73D43" w:rsidRDefault="00CA3170" w:rsidP="00EB6481">
      <w:pPr>
        <w:pStyle w:val="af5"/>
        <w:spacing w:before="0" w:beforeAutospacing="0" w:after="0" w:afterAutospacing="0"/>
        <w:ind w:firstLine="709"/>
        <w:jc w:val="both"/>
        <w:rPr>
          <w:color w:val="000000"/>
          <w:sz w:val="22"/>
          <w:szCs w:val="22"/>
        </w:rPr>
      </w:pPr>
      <w:r w:rsidRPr="00D73D43">
        <w:rPr>
          <w:color w:val="000000"/>
          <w:sz w:val="22"/>
          <w:szCs w:val="22"/>
        </w:rPr>
        <w:t>Основные источники потребления натрия в пище определяются культурными особенностями и кулинарными предпочтениями населения.</w:t>
      </w:r>
      <w:r w:rsidR="004434D7" w:rsidRPr="00D73D43">
        <w:rPr>
          <w:color w:val="000000"/>
          <w:sz w:val="22"/>
          <w:szCs w:val="22"/>
        </w:rPr>
        <w:t xml:space="preserve"> </w:t>
      </w:r>
      <w:r w:rsidRPr="00D73D43">
        <w:rPr>
          <w:color w:val="000000"/>
          <w:sz w:val="22"/>
          <w:szCs w:val="22"/>
        </w:rPr>
        <w:t xml:space="preserve">Натрий </w:t>
      </w:r>
      <w:r w:rsidR="004434D7" w:rsidRPr="00D73D43">
        <w:rPr>
          <w:color w:val="000000"/>
          <w:sz w:val="22"/>
          <w:szCs w:val="22"/>
        </w:rPr>
        <w:t>в значительных количествах содержится в продуктах повседневного употребления - в</w:t>
      </w:r>
      <w:r w:rsidRPr="00D73D43">
        <w:rPr>
          <w:color w:val="000000"/>
          <w:sz w:val="22"/>
          <w:szCs w:val="22"/>
        </w:rPr>
        <w:t xml:space="preserve"> молок</w:t>
      </w:r>
      <w:r w:rsidR="004434D7" w:rsidRPr="00D73D43">
        <w:rPr>
          <w:color w:val="000000"/>
          <w:sz w:val="22"/>
          <w:szCs w:val="22"/>
        </w:rPr>
        <w:t>е</w:t>
      </w:r>
      <w:r w:rsidRPr="00D73D43">
        <w:rPr>
          <w:color w:val="000000"/>
          <w:sz w:val="22"/>
          <w:szCs w:val="22"/>
        </w:rPr>
        <w:t>, мяс</w:t>
      </w:r>
      <w:r w:rsidR="004434D7" w:rsidRPr="00D73D43">
        <w:rPr>
          <w:color w:val="000000"/>
          <w:sz w:val="22"/>
          <w:szCs w:val="22"/>
        </w:rPr>
        <w:t>е,</w:t>
      </w:r>
      <w:r w:rsidRPr="00D73D43">
        <w:rPr>
          <w:color w:val="000000"/>
          <w:sz w:val="22"/>
          <w:szCs w:val="22"/>
        </w:rPr>
        <w:t xml:space="preserve"> хлебобулочны</w:t>
      </w:r>
      <w:r w:rsidR="004434D7" w:rsidRPr="00D73D43">
        <w:rPr>
          <w:color w:val="000000"/>
          <w:sz w:val="22"/>
          <w:szCs w:val="22"/>
        </w:rPr>
        <w:t>х</w:t>
      </w:r>
      <w:r w:rsidRPr="00D73D43">
        <w:rPr>
          <w:color w:val="000000"/>
          <w:sz w:val="22"/>
          <w:szCs w:val="22"/>
        </w:rPr>
        <w:t xml:space="preserve"> изделия</w:t>
      </w:r>
      <w:r w:rsidR="004434D7" w:rsidRPr="00D73D43">
        <w:rPr>
          <w:color w:val="000000"/>
          <w:sz w:val="22"/>
          <w:szCs w:val="22"/>
        </w:rPr>
        <w:t>х</w:t>
      </w:r>
      <w:r w:rsidRPr="00D73D43">
        <w:rPr>
          <w:color w:val="000000"/>
          <w:sz w:val="22"/>
          <w:szCs w:val="22"/>
        </w:rPr>
        <w:t>, мясопродукт</w:t>
      </w:r>
      <w:r w:rsidR="004434D7" w:rsidRPr="00D73D43">
        <w:rPr>
          <w:color w:val="000000"/>
          <w:sz w:val="22"/>
          <w:szCs w:val="22"/>
        </w:rPr>
        <w:t>ах,</w:t>
      </w:r>
      <w:r w:rsidRPr="00D73D43">
        <w:rPr>
          <w:color w:val="000000"/>
          <w:sz w:val="22"/>
          <w:szCs w:val="22"/>
        </w:rPr>
        <w:t xml:space="preserve"> </w:t>
      </w:r>
      <w:proofErr w:type="spellStart"/>
      <w:r w:rsidRPr="00D73D43">
        <w:rPr>
          <w:color w:val="000000"/>
          <w:sz w:val="22"/>
          <w:szCs w:val="22"/>
        </w:rPr>
        <w:t>снек</w:t>
      </w:r>
      <w:r w:rsidR="004434D7" w:rsidRPr="00D73D43">
        <w:rPr>
          <w:color w:val="000000"/>
          <w:sz w:val="22"/>
          <w:szCs w:val="22"/>
        </w:rPr>
        <w:t>овой</w:t>
      </w:r>
      <w:proofErr w:type="spellEnd"/>
      <w:r w:rsidR="004434D7" w:rsidRPr="00D73D43">
        <w:rPr>
          <w:color w:val="000000"/>
          <w:sz w:val="22"/>
          <w:szCs w:val="22"/>
        </w:rPr>
        <w:t xml:space="preserve"> продукции</w:t>
      </w:r>
      <w:r w:rsidRPr="00D73D43">
        <w:rPr>
          <w:color w:val="000000"/>
          <w:sz w:val="22"/>
          <w:szCs w:val="22"/>
        </w:rPr>
        <w:t>, а также во вкусовых добавках к пище (</w:t>
      </w:r>
      <w:r w:rsidR="004434D7" w:rsidRPr="00D73D43">
        <w:rPr>
          <w:color w:val="000000"/>
          <w:sz w:val="22"/>
          <w:szCs w:val="22"/>
        </w:rPr>
        <w:t>соусы, приправы</w:t>
      </w:r>
      <w:r w:rsidRPr="00D73D43">
        <w:rPr>
          <w:color w:val="000000"/>
          <w:sz w:val="22"/>
          <w:szCs w:val="22"/>
        </w:rPr>
        <w:t>).</w:t>
      </w:r>
      <w:r w:rsidR="004434D7" w:rsidRPr="00D73D43">
        <w:rPr>
          <w:color w:val="000000"/>
          <w:sz w:val="22"/>
          <w:szCs w:val="22"/>
        </w:rPr>
        <w:t xml:space="preserve"> </w:t>
      </w:r>
      <w:r w:rsidRPr="00D73D43">
        <w:rPr>
          <w:color w:val="000000"/>
          <w:sz w:val="22"/>
          <w:szCs w:val="22"/>
        </w:rPr>
        <w:t xml:space="preserve">Натрий содержится также в </w:t>
      </w:r>
      <w:proofErr w:type="spellStart"/>
      <w:r w:rsidRPr="00D73D43">
        <w:rPr>
          <w:color w:val="000000"/>
          <w:sz w:val="22"/>
          <w:szCs w:val="22"/>
        </w:rPr>
        <w:t>глутамате</w:t>
      </w:r>
      <w:proofErr w:type="spellEnd"/>
      <w:r w:rsidRPr="00D73D43">
        <w:rPr>
          <w:color w:val="000000"/>
          <w:sz w:val="22"/>
          <w:szCs w:val="22"/>
        </w:rPr>
        <w:t xml:space="preserve"> натрия, который </w:t>
      </w:r>
      <w:r w:rsidR="004434D7" w:rsidRPr="00D73D43">
        <w:rPr>
          <w:color w:val="000000"/>
          <w:sz w:val="22"/>
          <w:szCs w:val="22"/>
        </w:rPr>
        <w:t xml:space="preserve">широко </w:t>
      </w:r>
      <w:r w:rsidRPr="00D73D43">
        <w:rPr>
          <w:color w:val="000000"/>
          <w:sz w:val="22"/>
          <w:szCs w:val="22"/>
        </w:rPr>
        <w:t>используется в качестве пищевой добавки во многих регионах мира.</w:t>
      </w:r>
    </w:p>
    <w:p w14:paraId="112A95CB" w14:textId="77777777" w:rsidR="00CA3170" w:rsidRPr="00D73D43" w:rsidRDefault="004434D7" w:rsidP="00EB6481">
      <w:pPr>
        <w:pStyle w:val="af5"/>
        <w:spacing w:before="0" w:beforeAutospacing="0" w:after="0" w:afterAutospacing="0"/>
        <w:ind w:firstLine="709"/>
        <w:jc w:val="both"/>
        <w:rPr>
          <w:color w:val="000000"/>
          <w:sz w:val="22"/>
          <w:szCs w:val="22"/>
        </w:rPr>
      </w:pPr>
      <w:r w:rsidRPr="00D73D43">
        <w:rPr>
          <w:color w:val="000000"/>
          <w:sz w:val="22"/>
          <w:szCs w:val="22"/>
        </w:rPr>
        <w:t xml:space="preserve">Для решения глобальной задачи </w:t>
      </w:r>
      <w:r w:rsidR="0021559E" w:rsidRPr="00D73D43">
        <w:rPr>
          <w:color w:val="000000"/>
          <w:sz w:val="22"/>
          <w:szCs w:val="22"/>
        </w:rPr>
        <w:t xml:space="preserve">по снижению заболеваемости населения ожирением, болезнями системы кровообращения, наряду с прочими мероприятиями большое значение имеет </w:t>
      </w:r>
      <w:r w:rsidRPr="00D73D43">
        <w:rPr>
          <w:color w:val="000000"/>
          <w:sz w:val="22"/>
          <w:szCs w:val="22"/>
        </w:rPr>
        <w:t>сокращени</w:t>
      </w:r>
      <w:r w:rsidR="0021559E" w:rsidRPr="00D73D43">
        <w:rPr>
          <w:color w:val="000000"/>
          <w:sz w:val="22"/>
          <w:szCs w:val="22"/>
        </w:rPr>
        <w:t>е</w:t>
      </w:r>
      <w:r w:rsidRPr="00D73D43">
        <w:rPr>
          <w:color w:val="000000"/>
          <w:sz w:val="22"/>
          <w:szCs w:val="22"/>
        </w:rPr>
        <w:t xml:space="preserve"> потребления соли</w:t>
      </w:r>
      <w:r w:rsidR="0021559E" w:rsidRPr="00D73D43">
        <w:rPr>
          <w:color w:val="000000"/>
          <w:sz w:val="22"/>
          <w:szCs w:val="22"/>
        </w:rPr>
        <w:t>. Для реализации этой задачи на популяционном уровне необходимо проведение планомерной работы по пересмотру технологических карт и сокращением в технологии приготовления блюд соли, повышение в структуре питания фруктов и овощей, широкое информирование населения о данной проблеме и ее причинах. В домашних условиях целесообразно постепенно сокращать количество вносимой в блюда при приготовлении соли, убрать с обеденного стола солонку, при формировании меню отдавать приоритет с низким содержанием натрия. Следует отметить, что в</w:t>
      </w:r>
      <w:r w:rsidR="00CA3170" w:rsidRPr="00D73D43">
        <w:rPr>
          <w:color w:val="000000"/>
          <w:sz w:val="22"/>
          <w:szCs w:val="22"/>
        </w:rPr>
        <w:t xml:space="preserve">кусовые рецепторы человека </w:t>
      </w:r>
      <w:r w:rsidR="00B85570" w:rsidRPr="00D73D43">
        <w:rPr>
          <w:color w:val="000000"/>
          <w:sz w:val="22"/>
          <w:szCs w:val="22"/>
        </w:rPr>
        <w:t xml:space="preserve">к пониженному потреблению соли </w:t>
      </w:r>
      <w:r w:rsidR="00CA3170" w:rsidRPr="00D73D43">
        <w:rPr>
          <w:color w:val="000000"/>
          <w:sz w:val="22"/>
          <w:szCs w:val="22"/>
        </w:rPr>
        <w:t xml:space="preserve">адаптируются </w:t>
      </w:r>
      <w:r w:rsidR="00B85570" w:rsidRPr="00D73D43">
        <w:rPr>
          <w:color w:val="000000"/>
          <w:sz w:val="22"/>
          <w:szCs w:val="22"/>
        </w:rPr>
        <w:t>постепенно, приоткрывая</w:t>
      </w:r>
      <w:r w:rsidR="00CA3170" w:rsidRPr="00D73D43">
        <w:rPr>
          <w:color w:val="000000"/>
          <w:sz w:val="22"/>
          <w:szCs w:val="22"/>
        </w:rPr>
        <w:t xml:space="preserve"> более широкий диапазон вкусов.</w:t>
      </w:r>
    </w:p>
    <w:p w14:paraId="29C14937" w14:textId="77777777" w:rsidR="00B85570" w:rsidRPr="00D73D43" w:rsidRDefault="00B85570" w:rsidP="00EB6481">
      <w:pPr>
        <w:pStyle w:val="21"/>
        <w:shd w:val="clear" w:color="auto" w:fill="auto"/>
        <w:spacing w:line="240" w:lineRule="auto"/>
        <w:ind w:left="140" w:right="20" w:firstLine="709"/>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i w:val="0"/>
          <w:color w:val="auto"/>
          <w:sz w:val="22"/>
          <w:szCs w:val="22"/>
          <w:lang w:val="ru-RU"/>
        </w:rPr>
        <w:t>Итак, о</w:t>
      </w:r>
      <w:r w:rsidR="0073559E" w:rsidRPr="00D73D43">
        <w:rPr>
          <w:rStyle w:val="ae"/>
          <w:rFonts w:ascii="Times New Roman" w:hAnsi="Times New Roman" w:cs="Times New Roman"/>
          <w:i w:val="0"/>
          <w:color w:val="auto"/>
          <w:sz w:val="22"/>
          <w:szCs w:val="22"/>
          <w:lang w:val="ru-RU"/>
        </w:rPr>
        <w:t xml:space="preserve">сновными источниками поступления натрия (поваренной соли) </w:t>
      </w:r>
      <w:r w:rsidR="0073559E" w:rsidRPr="00D73D43">
        <w:rPr>
          <w:rStyle w:val="ae"/>
          <w:rFonts w:ascii="Times New Roman" w:hAnsi="Times New Roman" w:cs="Times New Roman"/>
          <w:bCs/>
          <w:i w:val="0"/>
          <w:color w:val="auto"/>
          <w:sz w:val="22"/>
          <w:szCs w:val="22"/>
          <w:lang w:val="ru-RU"/>
        </w:rPr>
        <w:t>в организм человека являются хлеб и хлебные продукты, колбасные изделия и мясные консервы, сыры, консервированные овощи и соленья, соленая и копченая рыбная продукция, а также продукты быстрого питания (фаст-фуд) и различные комбинированные продукты (соусы, кетчупы и др.).</w:t>
      </w:r>
      <w:r w:rsidRPr="00D73D43">
        <w:rPr>
          <w:rStyle w:val="ae"/>
          <w:rFonts w:ascii="Times New Roman" w:hAnsi="Times New Roman" w:cs="Times New Roman"/>
          <w:bCs/>
          <w:i w:val="0"/>
          <w:color w:val="auto"/>
          <w:sz w:val="22"/>
          <w:szCs w:val="22"/>
          <w:lang w:val="ru-RU"/>
        </w:rPr>
        <w:t xml:space="preserve"> </w:t>
      </w:r>
      <w:r w:rsidR="0073559E" w:rsidRPr="00D73D43">
        <w:rPr>
          <w:rStyle w:val="ae"/>
          <w:rFonts w:ascii="Times New Roman" w:hAnsi="Times New Roman" w:cs="Times New Roman"/>
          <w:bCs/>
          <w:i w:val="0"/>
          <w:color w:val="auto"/>
          <w:sz w:val="22"/>
          <w:szCs w:val="22"/>
          <w:lang w:val="ru-RU"/>
        </w:rPr>
        <w:t xml:space="preserve">Содержание натрия в хлебобулочных изделиях колеблется </w:t>
      </w:r>
      <w:r w:rsidR="0073559E" w:rsidRPr="00D73D43">
        <w:rPr>
          <w:rStyle w:val="ae"/>
          <w:rFonts w:ascii="Times New Roman" w:hAnsi="Times New Roman" w:cs="Times New Roman"/>
          <w:i w:val="0"/>
          <w:color w:val="auto"/>
          <w:sz w:val="22"/>
          <w:szCs w:val="22"/>
          <w:lang w:val="ru-RU"/>
        </w:rPr>
        <w:t xml:space="preserve">от </w:t>
      </w:r>
      <w:r w:rsidR="0073559E" w:rsidRPr="00D73D43">
        <w:rPr>
          <w:rStyle w:val="ae"/>
          <w:rFonts w:ascii="Times New Roman" w:hAnsi="Times New Roman" w:cs="Times New Roman"/>
          <w:bCs/>
          <w:i w:val="0"/>
          <w:color w:val="auto"/>
          <w:sz w:val="22"/>
          <w:szCs w:val="22"/>
          <w:lang w:val="ru-RU"/>
        </w:rPr>
        <w:t xml:space="preserve">246 </w:t>
      </w:r>
      <w:r w:rsidR="0073559E" w:rsidRPr="00D73D43">
        <w:rPr>
          <w:rStyle w:val="ae"/>
          <w:rFonts w:ascii="Times New Roman" w:hAnsi="Times New Roman" w:cs="Times New Roman"/>
          <w:i w:val="0"/>
          <w:color w:val="auto"/>
          <w:sz w:val="22"/>
          <w:szCs w:val="22"/>
          <w:lang w:val="ru-RU"/>
        </w:rPr>
        <w:t xml:space="preserve">до </w:t>
      </w:r>
      <w:r w:rsidR="0073559E" w:rsidRPr="00D73D43">
        <w:rPr>
          <w:rStyle w:val="ae"/>
          <w:rFonts w:ascii="Times New Roman" w:hAnsi="Times New Roman" w:cs="Times New Roman"/>
          <w:bCs/>
          <w:i w:val="0"/>
          <w:color w:val="auto"/>
          <w:sz w:val="22"/>
          <w:szCs w:val="22"/>
          <w:lang w:val="ru-RU"/>
        </w:rPr>
        <w:t>499 мг/100 г.</w:t>
      </w:r>
      <w:r w:rsidRPr="00D73D43">
        <w:rPr>
          <w:rStyle w:val="ae"/>
          <w:rFonts w:ascii="Times New Roman" w:hAnsi="Times New Roman" w:cs="Times New Roman"/>
          <w:bCs/>
          <w:i w:val="0"/>
          <w:color w:val="auto"/>
          <w:sz w:val="22"/>
          <w:szCs w:val="22"/>
          <w:lang w:val="ru-RU"/>
        </w:rPr>
        <w:t xml:space="preserve"> </w:t>
      </w:r>
      <w:r w:rsidR="0073559E" w:rsidRPr="00D73D43">
        <w:rPr>
          <w:rStyle w:val="ae"/>
          <w:rFonts w:ascii="Times New Roman" w:hAnsi="Times New Roman" w:cs="Times New Roman"/>
          <w:bCs/>
          <w:i w:val="0"/>
          <w:color w:val="auto"/>
          <w:sz w:val="22"/>
          <w:szCs w:val="22"/>
          <w:lang w:val="ru-RU"/>
        </w:rPr>
        <w:t>Мясные консервы содержат от 400</w:t>
      </w:r>
      <w:r w:rsidRPr="00D73D43">
        <w:rPr>
          <w:rStyle w:val="ae"/>
          <w:rFonts w:ascii="Times New Roman" w:hAnsi="Times New Roman" w:cs="Times New Roman"/>
          <w:bCs/>
          <w:i w:val="0"/>
          <w:color w:val="auto"/>
          <w:sz w:val="22"/>
          <w:szCs w:val="22"/>
          <w:lang w:val="ru-RU"/>
        </w:rPr>
        <w:t xml:space="preserve"> мг</w:t>
      </w:r>
      <w:r w:rsidR="0073559E" w:rsidRPr="00D73D43">
        <w:rPr>
          <w:rStyle w:val="ae"/>
          <w:rFonts w:ascii="Times New Roman" w:hAnsi="Times New Roman" w:cs="Times New Roman"/>
          <w:bCs/>
          <w:i w:val="0"/>
          <w:color w:val="auto"/>
          <w:sz w:val="22"/>
          <w:szCs w:val="22"/>
          <w:lang w:val="ru-RU"/>
        </w:rPr>
        <w:t xml:space="preserve"> до .800 мг/100г (для большинства - около 600 мг/г), вареные колбасные изделия от 800 до 1000 мг/100г, варен</w:t>
      </w:r>
      <w:proofErr w:type="gramStart"/>
      <w:r w:rsidR="0073559E" w:rsidRPr="00D73D43">
        <w:rPr>
          <w:rStyle w:val="ae"/>
          <w:rFonts w:ascii="Times New Roman" w:hAnsi="Times New Roman" w:cs="Times New Roman"/>
          <w:bCs/>
          <w:i w:val="0"/>
          <w:color w:val="auto"/>
          <w:sz w:val="22"/>
          <w:szCs w:val="22"/>
          <w:lang w:val="ru-RU"/>
        </w:rPr>
        <w:t>о-</w:t>
      </w:r>
      <w:proofErr w:type="gramEnd"/>
      <w:r w:rsidR="0073559E" w:rsidRPr="00D73D43">
        <w:rPr>
          <w:rStyle w:val="ae"/>
          <w:rFonts w:ascii="Times New Roman" w:hAnsi="Times New Roman" w:cs="Times New Roman"/>
          <w:bCs/>
          <w:i w:val="0"/>
          <w:color w:val="auto"/>
          <w:sz w:val="22"/>
          <w:szCs w:val="22"/>
          <w:lang w:val="ru-RU"/>
        </w:rPr>
        <w:t xml:space="preserve"> и сырокопченые 1500- 2000 мг/100 г.</w:t>
      </w:r>
      <w:r w:rsidRPr="00D73D43">
        <w:rPr>
          <w:rStyle w:val="ae"/>
          <w:rFonts w:ascii="Times New Roman" w:hAnsi="Times New Roman" w:cs="Times New Roman"/>
          <w:bCs/>
          <w:i w:val="0"/>
          <w:color w:val="auto"/>
          <w:sz w:val="22"/>
          <w:szCs w:val="22"/>
          <w:lang w:val="ru-RU"/>
        </w:rPr>
        <w:t xml:space="preserve"> </w:t>
      </w:r>
      <w:r w:rsidR="0073559E" w:rsidRPr="00D73D43">
        <w:rPr>
          <w:rStyle w:val="ae"/>
          <w:rFonts w:ascii="Times New Roman" w:hAnsi="Times New Roman" w:cs="Times New Roman"/>
          <w:bCs/>
          <w:i w:val="0"/>
          <w:color w:val="auto"/>
          <w:sz w:val="22"/>
          <w:szCs w:val="22"/>
          <w:lang w:val="ru-RU"/>
        </w:rPr>
        <w:t>Овощные консервы и соленья содержат от 600 до 1100 мг/100 г натрия.</w:t>
      </w:r>
      <w:r w:rsidRPr="00D73D43">
        <w:rPr>
          <w:rStyle w:val="ae"/>
          <w:rFonts w:ascii="Times New Roman" w:hAnsi="Times New Roman" w:cs="Times New Roman"/>
          <w:bCs/>
          <w:i w:val="0"/>
          <w:color w:val="auto"/>
          <w:sz w:val="22"/>
          <w:szCs w:val="22"/>
          <w:lang w:val="ru-RU"/>
        </w:rPr>
        <w:t xml:space="preserve"> </w:t>
      </w:r>
      <w:r w:rsidR="0073559E" w:rsidRPr="00D73D43">
        <w:rPr>
          <w:rStyle w:val="ae"/>
          <w:rFonts w:ascii="Times New Roman" w:hAnsi="Times New Roman" w:cs="Times New Roman"/>
          <w:bCs/>
          <w:i w:val="0"/>
          <w:color w:val="auto"/>
          <w:sz w:val="22"/>
          <w:szCs w:val="22"/>
          <w:lang w:val="ru-RU"/>
        </w:rPr>
        <w:t>Содержание натрия в рыбных консервах составляет 540-700 мг/100 г, в копченой рыбе - до 1000 мг, а в соленой - более 4900 мг/100 г.</w:t>
      </w:r>
      <w:r w:rsidRPr="00D73D43">
        <w:rPr>
          <w:rStyle w:val="ae"/>
          <w:rFonts w:ascii="Times New Roman" w:hAnsi="Times New Roman" w:cs="Times New Roman"/>
          <w:bCs/>
          <w:i w:val="0"/>
          <w:color w:val="auto"/>
          <w:sz w:val="22"/>
          <w:szCs w:val="22"/>
          <w:lang w:val="ru-RU"/>
        </w:rPr>
        <w:t xml:space="preserve"> </w:t>
      </w:r>
      <w:r w:rsidR="0073559E" w:rsidRPr="00D73D43">
        <w:rPr>
          <w:rStyle w:val="ae"/>
          <w:rFonts w:ascii="Times New Roman" w:hAnsi="Times New Roman" w:cs="Times New Roman"/>
          <w:bCs/>
          <w:i w:val="0"/>
          <w:color w:val="auto"/>
          <w:sz w:val="22"/>
          <w:szCs w:val="22"/>
          <w:lang w:val="ru-RU"/>
        </w:rPr>
        <w:t>В порции некоторых продуктов фаст-</w:t>
      </w:r>
      <w:proofErr w:type="spellStart"/>
      <w:r w:rsidR="0073559E" w:rsidRPr="00D73D43">
        <w:rPr>
          <w:rStyle w:val="ae"/>
          <w:rFonts w:ascii="Times New Roman" w:hAnsi="Times New Roman" w:cs="Times New Roman"/>
          <w:bCs/>
          <w:i w:val="0"/>
          <w:color w:val="auto"/>
          <w:sz w:val="22"/>
          <w:szCs w:val="22"/>
          <w:lang w:val="ru-RU"/>
        </w:rPr>
        <w:t>фуда</w:t>
      </w:r>
      <w:proofErr w:type="spellEnd"/>
      <w:r w:rsidR="0073559E" w:rsidRPr="00D73D43">
        <w:rPr>
          <w:rStyle w:val="ae"/>
          <w:rFonts w:ascii="Times New Roman" w:hAnsi="Times New Roman" w:cs="Times New Roman"/>
          <w:bCs/>
          <w:i w:val="0"/>
          <w:color w:val="auto"/>
          <w:sz w:val="22"/>
          <w:szCs w:val="22"/>
          <w:lang w:val="ru-RU"/>
        </w:rPr>
        <w:t xml:space="preserve"> может содержаться до 1000 мг натрия</w:t>
      </w:r>
      <w:r w:rsidR="00A303C2" w:rsidRPr="00D73D43">
        <w:rPr>
          <w:rStyle w:val="ae"/>
          <w:rFonts w:ascii="Times New Roman" w:hAnsi="Times New Roman" w:cs="Times New Roman"/>
          <w:bCs/>
          <w:i w:val="0"/>
          <w:color w:val="auto"/>
          <w:sz w:val="22"/>
          <w:szCs w:val="22"/>
          <w:lang w:val="ru-RU"/>
        </w:rPr>
        <w:t xml:space="preserve"> на 100 гр. продукта</w:t>
      </w:r>
      <w:r w:rsidR="0073559E" w:rsidRPr="00D73D43">
        <w:rPr>
          <w:rStyle w:val="ae"/>
          <w:rFonts w:ascii="Times New Roman" w:hAnsi="Times New Roman" w:cs="Times New Roman"/>
          <w:bCs/>
          <w:i w:val="0"/>
          <w:color w:val="auto"/>
          <w:sz w:val="22"/>
          <w:szCs w:val="22"/>
          <w:lang w:val="ru-RU"/>
        </w:rPr>
        <w:t>.</w:t>
      </w:r>
    </w:p>
    <w:p w14:paraId="77228CDB" w14:textId="77777777" w:rsidR="00B85570" w:rsidRPr="00D73D43" w:rsidRDefault="00B85570" w:rsidP="00EB6481">
      <w:pPr>
        <w:pStyle w:val="21"/>
        <w:shd w:val="clear" w:color="auto" w:fill="auto"/>
        <w:spacing w:line="240" w:lineRule="auto"/>
        <w:ind w:left="140" w:right="20" w:firstLine="709"/>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Физиологическая потребность для детей – от 200 до 1 300 мг/</w:t>
      </w:r>
      <w:proofErr w:type="spellStart"/>
      <w:r w:rsidRPr="00D73D43">
        <w:rPr>
          <w:rStyle w:val="ae"/>
          <w:rFonts w:ascii="Times New Roman" w:hAnsi="Times New Roman" w:cs="Times New Roman"/>
          <w:bCs/>
          <w:i w:val="0"/>
          <w:color w:val="auto"/>
          <w:sz w:val="22"/>
          <w:szCs w:val="22"/>
          <w:lang w:val="ru-RU"/>
        </w:rPr>
        <w:t>сут</w:t>
      </w:r>
      <w:proofErr w:type="spellEnd"/>
      <w:r w:rsidRPr="00D73D43">
        <w:rPr>
          <w:rStyle w:val="ae"/>
          <w:rFonts w:ascii="Times New Roman" w:hAnsi="Times New Roman" w:cs="Times New Roman"/>
          <w:bCs/>
          <w:i w:val="0"/>
          <w:color w:val="auto"/>
          <w:sz w:val="22"/>
          <w:szCs w:val="22"/>
          <w:lang w:val="ru-RU"/>
        </w:rPr>
        <w:t>.</w:t>
      </w:r>
    </w:p>
    <w:p w14:paraId="0382B183" w14:textId="77777777" w:rsidR="0073559E" w:rsidRPr="00D73D43" w:rsidRDefault="0073559E" w:rsidP="00EB6481">
      <w:pPr>
        <w:pStyle w:val="21"/>
        <w:shd w:val="clear" w:color="auto" w:fill="auto"/>
        <w:spacing w:line="240" w:lineRule="auto"/>
        <w:ind w:left="140" w:right="20" w:firstLine="709"/>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 xml:space="preserve">Основными источниками добавленных сахаров являются мучные кондитерские изделия, торты и пирожные, конфеты, сладкие кисломолочные продукты и творожные изделия, сладкие безалкогольные напитки, нектары и сокосодержащие напитки. Под добавленным сахаром следует понимать все виды простых углеводов (сахароза, </w:t>
      </w:r>
      <w:proofErr w:type="spellStart"/>
      <w:r w:rsidRPr="00D73D43">
        <w:rPr>
          <w:rStyle w:val="ae"/>
          <w:rFonts w:ascii="Times New Roman" w:hAnsi="Times New Roman" w:cs="Times New Roman"/>
          <w:bCs/>
          <w:i w:val="0"/>
          <w:color w:val="auto"/>
          <w:sz w:val="22"/>
          <w:szCs w:val="22"/>
          <w:lang w:val="ru-RU"/>
        </w:rPr>
        <w:t>глюкозофруктозный</w:t>
      </w:r>
      <w:proofErr w:type="spellEnd"/>
      <w:r w:rsidRPr="00D73D43">
        <w:rPr>
          <w:rStyle w:val="ae"/>
          <w:rFonts w:ascii="Times New Roman" w:hAnsi="Times New Roman" w:cs="Times New Roman"/>
          <w:bCs/>
          <w:i w:val="0"/>
          <w:color w:val="auto"/>
          <w:sz w:val="22"/>
          <w:szCs w:val="22"/>
          <w:lang w:val="ru-RU"/>
        </w:rPr>
        <w:t xml:space="preserve"> сироп, крахмальная патока, мед </w:t>
      </w:r>
      <w:r w:rsidRPr="00D73D43">
        <w:rPr>
          <w:rStyle w:val="ae"/>
          <w:rFonts w:ascii="Times New Roman" w:hAnsi="Times New Roman" w:cs="Times New Roman"/>
          <w:i w:val="0"/>
          <w:color w:val="auto"/>
          <w:sz w:val="22"/>
          <w:szCs w:val="22"/>
          <w:lang w:val="ru-RU"/>
        </w:rPr>
        <w:t xml:space="preserve">и </w:t>
      </w:r>
      <w:r w:rsidRPr="00D73D43">
        <w:rPr>
          <w:rStyle w:val="ae"/>
          <w:rFonts w:ascii="Times New Roman" w:hAnsi="Times New Roman" w:cs="Times New Roman"/>
          <w:bCs/>
          <w:i w:val="0"/>
          <w:color w:val="auto"/>
          <w:sz w:val="22"/>
          <w:szCs w:val="22"/>
          <w:lang w:val="ru-RU"/>
        </w:rPr>
        <w:t>др.), вносимые в пищевой продукт для придания сладкого вкуса.</w:t>
      </w:r>
    </w:p>
    <w:p w14:paraId="47E09D1F" w14:textId="77777777" w:rsidR="00B85570" w:rsidRPr="00D73D43" w:rsidRDefault="0073559E" w:rsidP="00EB6481">
      <w:pPr>
        <w:pStyle w:val="21"/>
        <w:shd w:val="clear" w:color="auto" w:fill="auto"/>
        <w:spacing w:line="240" w:lineRule="auto"/>
        <w:ind w:left="140" w:right="20" w:firstLine="709"/>
        <w:rPr>
          <w:rStyle w:val="ae"/>
          <w:rFonts w:ascii="Times New Roman" w:hAnsi="Times New Roman" w:cs="Times New Roman"/>
          <w:bCs/>
          <w:i w:val="0"/>
          <w:color w:val="auto"/>
          <w:sz w:val="22"/>
          <w:szCs w:val="22"/>
          <w:lang w:val="ru-RU"/>
        </w:rPr>
      </w:pPr>
      <w:proofErr w:type="gramStart"/>
      <w:r w:rsidRPr="00D73D43">
        <w:rPr>
          <w:rStyle w:val="ae"/>
          <w:rFonts w:ascii="Times New Roman" w:hAnsi="Times New Roman" w:cs="Times New Roman"/>
          <w:bCs/>
          <w:i w:val="0"/>
          <w:color w:val="auto"/>
          <w:sz w:val="22"/>
          <w:szCs w:val="22"/>
          <w:lang w:val="ru-RU"/>
        </w:rPr>
        <w:t>В соответствии с действующими ГОСТами в составе печенья может содержаться от 20 до 45 г/100 г сахара, в конфетах 65-75 г/100 г, в пирожных и тортах от 30 до 65 г/100 г.</w:t>
      </w:r>
      <w:r w:rsidR="00B85570" w:rsidRPr="00D73D43">
        <w:rPr>
          <w:rStyle w:val="ae"/>
          <w:rFonts w:ascii="Times New Roman" w:hAnsi="Times New Roman" w:cs="Times New Roman"/>
          <w:bCs/>
          <w:i w:val="0"/>
          <w:color w:val="auto"/>
          <w:sz w:val="22"/>
          <w:szCs w:val="22"/>
          <w:lang w:val="ru-RU"/>
        </w:rPr>
        <w:t xml:space="preserve"> </w:t>
      </w:r>
      <w:r w:rsidR="00A303C2" w:rsidRPr="00D73D43">
        <w:rPr>
          <w:rStyle w:val="ae"/>
          <w:rFonts w:ascii="Times New Roman" w:hAnsi="Times New Roman" w:cs="Times New Roman"/>
          <w:bCs/>
          <w:i w:val="0"/>
          <w:color w:val="auto"/>
          <w:sz w:val="22"/>
          <w:szCs w:val="22"/>
          <w:lang w:val="ru-RU"/>
        </w:rPr>
        <w:t>К</w:t>
      </w:r>
      <w:r w:rsidRPr="00D73D43">
        <w:rPr>
          <w:rStyle w:val="ae"/>
          <w:rFonts w:ascii="Times New Roman" w:hAnsi="Times New Roman" w:cs="Times New Roman"/>
          <w:bCs/>
          <w:i w:val="0"/>
          <w:color w:val="auto"/>
          <w:sz w:val="22"/>
          <w:szCs w:val="22"/>
          <w:lang w:val="ru-RU"/>
        </w:rPr>
        <w:t>исломолочные продукты, такие как сырки творожные глазированные содержат 22- 30 г/100 г сахара, йогурты фруктовые от 6 до 14 г/100 г, йогурты питьевые</w:t>
      </w:r>
      <w:proofErr w:type="gramEnd"/>
      <w:r w:rsidRPr="00D73D43">
        <w:rPr>
          <w:rStyle w:val="ae"/>
          <w:rFonts w:ascii="Times New Roman" w:hAnsi="Times New Roman" w:cs="Times New Roman"/>
          <w:bCs/>
          <w:i w:val="0"/>
          <w:color w:val="auto"/>
          <w:sz w:val="22"/>
          <w:szCs w:val="22"/>
          <w:lang w:val="ru-RU"/>
        </w:rPr>
        <w:t xml:space="preserve"> 7-15 г/100 г.</w:t>
      </w:r>
      <w:r w:rsidR="00B85570" w:rsidRPr="00D73D43">
        <w:rPr>
          <w:rStyle w:val="ae"/>
          <w:rFonts w:ascii="Times New Roman" w:hAnsi="Times New Roman" w:cs="Times New Roman"/>
          <w:bCs/>
          <w:i w:val="0"/>
          <w:color w:val="auto"/>
          <w:sz w:val="22"/>
          <w:szCs w:val="22"/>
          <w:lang w:val="ru-RU"/>
        </w:rPr>
        <w:t xml:space="preserve"> </w:t>
      </w:r>
      <w:r w:rsidRPr="00D73D43">
        <w:rPr>
          <w:rStyle w:val="ae"/>
          <w:rFonts w:ascii="Times New Roman" w:hAnsi="Times New Roman" w:cs="Times New Roman"/>
          <w:bCs/>
          <w:i w:val="0"/>
          <w:color w:val="auto"/>
          <w:sz w:val="22"/>
          <w:szCs w:val="22"/>
          <w:lang w:val="ru-RU"/>
        </w:rPr>
        <w:t>Существенный вклад в потребление сахара вносят безалкогольные напитки, которые содержат 5-12 г/100 г сахара, а также соковая продукция и нектары - от 10 до 35 г/100 г</w:t>
      </w:r>
      <w:r w:rsidR="00B85570" w:rsidRPr="00D73D43">
        <w:rPr>
          <w:rStyle w:val="ae"/>
          <w:rFonts w:ascii="Times New Roman" w:hAnsi="Times New Roman" w:cs="Times New Roman"/>
          <w:bCs/>
          <w:i w:val="0"/>
          <w:color w:val="auto"/>
          <w:sz w:val="22"/>
          <w:szCs w:val="22"/>
          <w:lang w:val="ru-RU"/>
        </w:rPr>
        <w:t xml:space="preserve">. </w:t>
      </w:r>
    </w:p>
    <w:p w14:paraId="0EF88063" w14:textId="77777777" w:rsidR="00B85570" w:rsidRPr="00D73D43" w:rsidRDefault="00B85570" w:rsidP="00EB6481">
      <w:pPr>
        <w:pStyle w:val="21"/>
        <w:shd w:val="clear" w:color="auto" w:fill="auto"/>
        <w:spacing w:line="240" w:lineRule="auto"/>
        <w:ind w:left="140" w:right="20" w:firstLine="709"/>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 xml:space="preserve">Употребление сахара (в чистом виде и в составе продуктов и блюд) в количествах более 40 г/сутки существенно повышает </w:t>
      </w:r>
      <w:r w:rsidR="00356029" w:rsidRPr="00D73D43">
        <w:rPr>
          <w:rStyle w:val="ae"/>
          <w:rFonts w:ascii="Times New Roman" w:hAnsi="Times New Roman" w:cs="Times New Roman"/>
          <w:bCs/>
          <w:i w:val="0"/>
          <w:color w:val="auto"/>
          <w:sz w:val="22"/>
          <w:szCs w:val="22"/>
          <w:lang w:val="ru-RU"/>
        </w:rPr>
        <w:t>риски формирования избыточной массы тела, болезней системы кровообращения, нарушений восприимчивости к инсулину и лептину, ухудшения памяти, кариесу. ВОЗ рекомендует ограничить потребление сахара в 20 г/</w:t>
      </w:r>
      <w:proofErr w:type="spellStart"/>
      <w:r w:rsidR="00356029" w:rsidRPr="00D73D43">
        <w:rPr>
          <w:rStyle w:val="ae"/>
          <w:rFonts w:ascii="Times New Roman" w:hAnsi="Times New Roman" w:cs="Times New Roman"/>
          <w:bCs/>
          <w:i w:val="0"/>
          <w:color w:val="auto"/>
          <w:sz w:val="22"/>
          <w:szCs w:val="22"/>
          <w:lang w:val="ru-RU"/>
        </w:rPr>
        <w:t>сут</w:t>
      </w:r>
      <w:proofErr w:type="spellEnd"/>
      <w:r w:rsidR="00356029" w:rsidRPr="00D73D43">
        <w:rPr>
          <w:rStyle w:val="ae"/>
          <w:rFonts w:ascii="Times New Roman" w:hAnsi="Times New Roman" w:cs="Times New Roman"/>
          <w:bCs/>
          <w:i w:val="0"/>
          <w:color w:val="auto"/>
          <w:sz w:val="22"/>
          <w:szCs w:val="22"/>
          <w:lang w:val="ru-RU"/>
        </w:rPr>
        <w:t xml:space="preserve"> (2 столовые ложки).</w:t>
      </w:r>
    </w:p>
    <w:p w14:paraId="6E620C6F" w14:textId="77777777" w:rsidR="00B85570" w:rsidRPr="00D73D43" w:rsidRDefault="00356029" w:rsidP="00EB6481">
      <w:pPr>
        <w:pStyle w:val="21"/>
        <w:shd w:val="clear" w:color="auto" w:fill="auto"/>
        <w:spacing w:line="240" w:lineRule="auto"/>
        <w:ind w:left="140" w:right="20" w:firstLine="709"/>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Проблема кариеса хорошо знакома всем, начиная уже с детского возраста. Известно, что бактерии ротовой полости питаются простыми сахарами. В результате их жизнедеятельности образуется кислота, разрушающая зубную эмаль, а затем и дентин, формируется кариозная полость. </w:t>
      </w:r>
    </w:p>
    <w:p w14:paraId="4284008D" w14:textId="77777777" w:rsidR="00B85570" w:rsidRPr="00D73D43" w:rsidRDefault="00356029" w:rsidP="00EB6481">
      <w:pPr>
        <w:pStyle w:val="21"/>
        <w:shd w:val="clear" w:color="auto" w:fill="auto"/>
        <w:spacing w:line="240" w:lineRule="auto"/>
        <w:ind w:left="140" w:right="20" w:firstLine="709"/>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 xml:space="preserve">Гормон лептин несет информацию в мозговую ткань об </w:t>
      </w:r>
      <w:proofErr w:type="gramStart"/>
      <w:r w:rsidRPr="00D73D43">
        <w:rPr>
          <w:rStyle w:val="ae"/>
          <w:rFonts w:ascii="Times New Roman" w:hAnsi="Times New Roman" w:cs="Times New Roman"/>
          <w:bCs/>
          <w:i w:val="0"/>
          <w:color w:val="auto"/>
          <w:sz w:val="22"/>
          <w:szCs w:val="22"/>
          <w:lang w:val="ru-RU"/>
        </w:rPr>
        <w:t>удовлетворенности</w:t>
      </w:r>
      <w:proofErr w:type="gramEnd"/>
      <w:r w:rsidRPr="00D73D43">
        <w:rPr>
          <w:rStyle w:val="ae"/>
          <w:rFonts w:ascii="Times New Roman" w:hAnsi="Times New Roman" w:cs="Times New Roman"/>
          <w:bCs/>
          <w:i w:val="0"/>
          <w:color w:val="auto"/>
          <w:sz w:val="22"/>
          <w:szCs w:val="22"/>
          <w:lang w:val="ru-RU"/>
        </w:rPr>
        <w:t xml:space="preserve"> съеденной пищей и вызывает в организме чувство насыщения. Фруктоза препятствует попаданию лептина в мозг и создаёт искусственное чувство голода. У людей с резистентностью к лептину мозг не получает нужного сигнала, поэтому им сложнее контролировать свой аппетит.</w:t>
      </w:r>
      <w:r w:rsidR="00D730FF" w:rsidRPr="00D73D43">
        <w:rPr>
          <w:rStyle w:val="ae"/>
          <w:rFonts w:ascii="Times New Roman" w:hAnsi="Times New Roman" w:cs="Times New Roman"/>
          <w:bCs/>
          <w:i w:val="0"/>
          <w:color w:val="auto"/>
          <w:sz w:val="22"/>
          <w:szCs w:val="22"/>
          <w:lang w:val="ru-RU"/>
        </w:rPr>
        <w:t xml:space="preserve"> Исследования на крысах показали</w:t>
      </w:r>
      <w:r w:rsidR="00C25641" w:rsidRPr="00D73D43">
        <w:rPr>
          <w:rStyle w:val="ae"/>
          <w:rFonts w:ascii="Times New Roman" w:hAnsi="Times New Roman" w:cs="Times New Roman"/>
          <w:bCs/>
          <w:i w:val="0"/>
          <w:color w:val="auto"/>
          <w:sz w:val="22"/>
          <w:szCs w:val="22"/>
          <w:lang w:val="ru-RU"/>
        </w:rPr>
        <w:t>,</w:t>
      </w:r>
      <w:r w:rsidR="00D730FF" w:rsidRPr="00D73D43">
        <w:rPr>
          <w:rStyle w:val="ae"/>
          <w:rFonts w:ascii="Times New Roman" w:hAnsi="Times New Roman" w:cs="Times New Roman"/>
          <w:bCs/>
          <w:i w:val="0"/>
          <w:color w:val="auto"/>
          <w:sz w:val="22"/>
          <w:szCs w:val="22"/>
          <w:lang w:val="ru-RU"/>
        </w:rPr>
        <w:t xml:space="preserve"> что у животных, которые употребляют фруктозу, вырабатывается больше лептина, чем обычно. В результате, чувствительность организма к нему снижается, животные постоянно хотят есть. Когда фруктозу убирали из рациона крыс, уровень лептина возвращался в норму, аппетит стабилизировался.</w:t>
      </w:r>
    </w:p>
    <w:p w14:paraId="5D15EF5F" w14:textId="77777777" w:rsidR="00D730FF" w:rsidRPr="00D73D43" w:rsidRDefault="00D730FF" w:rsidP="00EB6481">
      <w:pPr>
        <w:pStyle w:val="21"/>
        <w:shd w:val="clear" w:color="auto" w:fill="auto"/>
        <w:spacing w:line="240" w:lineRule="auto"/>
        <w:ind w:left="140" w:right="20" w:firstLine="709"/>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Учёные из Новой Зеландии постарались найти связь между лишним весом</w:t>
      </w:r>
      <w:r w:rsidR="005326FC" w:rsidRPr="00D73D43">
        <w:rPr>
          <w:rStyle w:val="ae"/>
          <w:rFonts w:ascii="Times New Roman" w:hAnsi="Times New Roman" w:cs="Times New Roman"/>
          <w:bCs/>
          <w:i w:val="0"/>
          <w:color w:val="auto"/>
          <w:sz w:val="22"/>
          <w:szCs w:val="22"/>
          <w:lang w:val="ru-RU"/>
        </w:rPr>
        <w:t xml:space="preserve"> у мужчин</w:t>
      </w:r>
      <w:r w:rsidRPr="00D73D43">
        <w:rPr>
          <w:rStyle w:val="ae"/>
          <w:rFonts w:ascii="Times New Roman" w:hAnsi="Times New Roman" w:cs="Times New Roman"/>
          <w:bCs/>
          <w:i w:val="0"/>
          <w:color w:val="auto"/>
          <w:sz w:val="22"/>
          <w:szCs w:val="22"/>
          <w:lang w:val="ru-RU"/>
        </w:rPr>
        <w:t xml:space="preserve"> и </w:t>
      </w:r>
      <w:r w:rsidR="005326FC" w:rsidRPr="00D73D43">
        <w:rPr>
          <w:rStyle w:val="ae"/>
          <w:rFonts w:ascii="Times New Roman" w:hAnsi="Times New Roman" w:cs="Times New Roman"/>
          <w:bCs/>
          <w:i w:val="0"/>
          <w:color w:val="auto"/>
          <w:sz w:val="22"/>
          <w:szCs w:val="22"/>
          <w:lang w:val="ru-RU"/>
        </w:rPr>
        <w:t xml:space="preserve">их </w:t>
      </w:r>
      <w:r w:rsidRPr="00D73D43">
        <w:rPr>
          <w:rStyle w:val="ae"/>
          <w:rFonts w:ascii="Times New Roman" w:hAnsi="Times New Roman" w:cs="Times New Roman"/>
          <w:bCs/>
          <w:i w:val="0"/>
          <w:color w:val="auto"/>
          <w:sz w:val="22"/>
          <w:szCs w:val="22"/>
          <w:lang w:val="ru-RU"/>
        </w:rPr>
        <w:lastRenderedPageBreak/>
        <w:t xml:space="preserve">возрастом, общей калорийностью питания, сахаром, употреблением алкоголя, курением. Самая сильная связь прослеживалась между набором веса и употреблением сахара. </w:t>
      </w:r>
    </w:p>
    <w:p w14:paraId="2D8CFAA9" w14:textId="77777777" w:rsidR="005326FC" w:rsidRPr="00D73D43" w:rsidRDefault="005326FC" w:rsidP="00EB6481">
      <w:pPr>
        <w:pStyle w:val="21"/>
        <w:shd w:val="clear" w:color="auto" w:fill="auto"/>
        <w:spacing w:line="240" w:lineRule="auto"/>
        <w:ind w:left="140" w:right="20" w:firstLine="709"/>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 xml:space="preserve">Американские ученые </w:t>
      </w:r>
      <w:proofErr w:type="gramStart"/>
      <w:r w:rsidRPr="00D73D43">
        <w:rPr>
          <w:rStyle w:val="ae"/>
          <w:rFonts w:ascii="Times New Roman" w:hAnsi="Times New Roman" w:cs="Times New Roman"/>
          <w:bCs/>
          <w:i w:val="0"/>
          <w:color w:val="auto"/>
          <w:sz w:val="22"/>
          <w:szCs w:val="22"/>
          <w:lang w:val="ru-RU"/>
        </w:rPr>
        <w:t>провели</w:t>
      </w:r>
      <w:proofErr w:type="gramEnd"/>
      <w:r w:rsidRPr="00D73D43">
        <w:rPr>
          <w:rStyle w:val="ae"/>
          <w:rFonts w:ascii="Times New Roman" w:hAnsi="Times New Roman" w:cs="Times New Roman"/>
          <w:bCs/>
          <w:i w:val="0"/>
          <w:color w:val="auto"/>
          <w:sz w:val="22"/>
          <w:szCs w:val="22"/>
          <w:lang w:val="ru-RU"/>
        </w:rPr>
        <w:t xml:space="preserve"> </w:t>
      </w:r>
      <w:r w:rsidR="007C17A2" w:rsidRPr="00D73D43">
        <w:rPr>
          <w:rStyle w:val="ae"/>
          <w:rFonts w:ascii="Times New Roman" w:hAnsi="Times New Roman" w:cs="Times New Roman"/>
          <w:bCs/>
          <w:i w:val="0"/>
          <w:color w:val="auto"/>
          <w:sz w:val="22"/>
          <w:szCs w:val="22"/>
          <w:lang w:val="ru-RU"/>
        </w:rPr>
        <w:t>изучили резистентность к инсулину у крыс, давая им пищу с высоким содержанием сахара, в результате существенно снижалась чувствительность к лептину и инсулину.</w:t>
      </w:r>
      <w:r w:rsidRPr="00D73D43">
        <w:rPr>
          <w:rStyle w:val="ae"/>
          <w:rFonts w:ascii="Times New Roman" w:hAnsi="Times New Roman" w:cs="Times New Roman"/>
          <w:bCs/>
          <w:i w:val="0"/>
          <w:color w:val="auto"/>
          <w:sz w:val="22"/>
          <w:szCs w:val="22"/>
          <w:lang w:val="ru-RU"/>
        </w:rPr>
        <w:t xml:space="preserve"> </w:t>
      </w:r>
    </w:p>
    <w:p w14:paraId="1478F57F" w14:textId="77777777" w:rsidR="00067484" w:rsidRPr="00D73D43" w:rsidRDefault="007C17A2" w:rsidP="00EB6481">
      <w:pPr>
        <w:pStyle w:val="21"/>
        <w:shd w:val="clear" w:color="auto" w:fill="auto"/>
        <w:spacing w:line="240" w:lineRule="auto"/>
        <w:ind w:left="140" w:right="20" w:firstLine="709"/>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 xml:space="preserve">Излишнее ежедневное употребление сахара существенно повышает риски формирования сахарного диабета, что было подтверждено популяционным исследованием (в исследовании принимали участие более 51 тысячи чел.), продолжавшимся с 1991 по 1999 гг. Было доказано, что у людей, которые регулярно употребляют подслащённые напитки (лимонад, сладкий чай, энергетики, сладкий </w:t>
      </w:r>
      <w:proofErr w:type="gramStart"/>
      <w:r w:rsidRPr="00D73D43">
        <w:rPr>
          <w:rStyle w:val="ae"/>
          <w:rFonts w:ascii="Times New Roman" w:hAnsi="Times New Roman" w:cs="Times New Roman"/>
          <w:bCs/>
          <w:i w:val="0"/>
          <w:color w:val="auto"/>
          <w:sz w:val="22"/>
          <w:szCs w:val="22"/>
          <w:lang w:val="ru-RU"/>
        </w:rPr>
        <w:t xml:space="preserve">кофе) </w:t>
      </w:r>
      <w:proofErr w:type="gramEnd"/>
      <w:r w:rsidRPr="00D73D43">
        <w:rPr>
          <w:rStyle w:val="ae"/>
          <w:rFonts w:ascii="Times New Roman" w:hAnsi="Times New Roman" w:cs="Times New Roman"/>
          <w:bCs/>
          <w:i w:val="0"/>
          <w:color w:val="auto"/>
          <w:sz w:val="22"/>
          <w:szCs w:val="22"/>
          <w:lang w:val="ru-RU"/>
        </w:rPr>
        <w:t>риск формирования диабета был выше, чем в контрольной группе в 4,8 раза</w:t>
      </w:r>
      <w:r w:rsidR="00067484" w:rsidRPr="00D73D43">
        <w:rPr>
          <w:rStyle w:val="ae"/>
          <w:rFonts w:ascii="Times New Roman" w:hAnsi="Times New Roman" w:cs="Times New Roman"/>
          <w:bCs/>
          <w:i w:val="0"/>
          <w:color w:val="auto"/>
          <w:sz w:val="22"/>
          <w:szCs w:val="22"/>
          <w:lang w:val="ru-RU"/>
        </w:rPr>
        <w:t xml:space="preserve">, печеночной недостаточности – в 3,4 раза. Также в исследовании было показано, что если человек ежедневно выпивает стакан сладкого лимонада, он в среднем прибавляет в год, только в связи с этим фактором около 6 лишних </w:t>
      </w:r>
      <w:proofErr w:type="gramStart"/>
      <w:r w:rsidR="00067484" w:rsidRPr="00D73D43">
        <w:rPr>
          <w:rStyle w:val="ae"/>
          <w:rFonts w:ascii="Times New Roman" w:hAnsi="Times New Roman" w:cs="Times New Roman"/>
          <w:bCs/>
          <w:i w:val="0"/>
          <w:color w:val="auto"/>
          <w:sz w:val="22"/>
          <w:szCs w:val="22"/>
          <w:lang w:val="ru-RU"/>
        </w:rPr>
        <w:t>кг</w:t>
      </w:r>
      <w:proofErr w:type="gramEnd"/>
      <w:r w:rsidR="00067484" w:rsidRPr="00D73D43">
        <w:rPr>
          <w:rStyle w:val="ae"/>
          <w:rFonts w:ascii="Times New Roman" w:hAnsi="Times New Roman" w:cs="Times New Roman"/>
          <w:bCs/>
          <w:i w:val="0"/>
          <w:color w:val="auto"/>
          <w:sz w:val="22"/>
          <w:szCs w:val="22"/>
          <w:lang w:val="ru-RU"/>
        </w:rPr>
        <w:t>.</w:t>
      </w:r>
      <w:r w:rsidR="00C25641" w:rsidRPr="00D73D43">
        <w:rPr>
          <w:rStyle w:val="ae"/>
          <w:rFonts w:ascii="Times New Roman" w:hAnsi="Times New Roman" w:cs="Times New Roman"/>
          <w:bCs/>
          <w:i w:val="0"/>
          <w:color w:val="auto"/>
          <w:sz w:val="22"/>
          <w:szCs w:val="22"/>
          <w:lang w:val="ru-RU"/>
        </w:rPr>
        <w:t xml:space="preserve"> </w:t>
      </w:r>
      <w:r w:rsidR="00067484" w:rsidRPr="00D73D43">
        <w:rPr>
          <w:rStyle w:val="ae"/>
          <w:rFonts w:ascii="Times New Roman" w:hAnsi="Times New Roman" w:cs="Times New Roman"/>
          <w:bCs/>
          <w:i w:val="0"/>
          <w:color w:val="auto"/>
          <w:sz w:val="22"/>
          <w:szCs w:val="22"/>
          <w:lang w:val="ru-RU"/>
        </w:rPr>
        <w:t xml:space="preserve">Еще одним из неблагоприятных последствий ежедневного избыточного употребления сахара является негативное воздействие повышенного содержания сахара в крови на </w:t>
      </w:r>
      <w:proofErr w:type="spellStart"/>
      <w:r w:rsidR="00067484" w:rsidRPr="00D73D43">
        <w:rPr>
          <w:rStyle w:val="ae"/>
          <w:rFonts w:ascii="Times New Roman" w:hAnsi="Times New Roman" w:cs="Times New Roman"/>
          <w:bCs/>
          <w:i w:val="0"/>
          <w:color w:val="auto"/>
          <w:sz w:val="22"/>
          <w:szCs w:val="22"/>
          <w:lang w:val="ru-RU"/>
        </w:rPr>
        <w:t>гипокамп</w:t>
      </w:r>
      <w:proofErr w:type="spellEnd"/>
      <w:r w:rsidR="00067484" w:rsidRPr="00D73D43">
        <w:rPr>
          <w:rStyle w:val="ae"/>
          <w:rFonts w:ascii="Times New Roman" w:hAnsi="Times New Roman" w:cs="Times New Roman"/>
          <w:bCs/>
          <w:i w:val="0"/>
          <w:color w:val="auto"/>
          <w:sz w:val="22"/>
          <w:szCs w:val="22"/>
          <w:lang w:val="ru-RU"/>
        </w:rPr>
        <w:t>, что сопровождается снижением когнитивных возможностей организма - ухудшается память, развивается эмоциональная тупость.</w:t>
      </w:r>
    </w:p>
    <w:p w14:paraId="7F6EC347" w14:textId="77777777" w:rsidR="00785BDD" w:rsidRPr="00D73D43" w:rsidRDefault="00067484" w:rsidP="00EB6481">
      <w:pPr>
        <w:pStyle w:val="af5"/>
        <w:spacing w:before="0" w:beforeAutospacing="0" w:after="0" w:afterAutospacing="0"/>
        <w:ind w:firstLine="709"/>
        <w:jc w:val="both"/>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 xml:space="preserve">Для решения глобальной задачи по </w:t>
      </w:r>
      <w:r w:rsidR="00785BDD" w:rsidRPr="00D73D43">
        <w:rPr>
          <w:rStyle w:val="ae"/>
          <w:rFonts w:ascii="Times New Roman" w:hAnsi="Times New Roman" w:cs="Times New Roman"/>
          <w:bCs/>
          <w:i w:val="0"/>
          <w:color w:val="auto"/>
          <w:sz w:val="22"/>
          <w:szCs w:val="22"/>
          <w:lang w:val="ru-RU"/>
        </w:rPr>
        <w:t xml:space="preserve">сокращению количества потребляемого сахара необходима реализация комплекса мер по повышению осведомленности детей и их родителей о влиянии сахара на здоровье, в </w:t>
      </w:r>
      <w:proofErr w:type="spellStart"/>
      <w:r w:rsidR="00785BDD" w:rsidRPr="00D73D43">
        <w:rPr>
          <w:rStyle w:val="ae"/>
          <w:rFonts w:ascii="Times New Roman" w:hAnsi="Times New Roman" w:cs="Times New Roman"/>
          <w:bCs/>
          <w:i w:val="0"/>
          <w:color w:val="auto"/>
          <w:sz w:val="22"/>
          <w:szCs w:val="22"/>
          <w:lang w:val="ru-RU"/>
        </w:rPr>
        <w:t>т.ч</w:t>
      </w:r>
      <w:proofErr w:type="spellEnd"/>
      <w:r w:rsidR="00785BDD" w:rsidRPr="00D73D43">
        <w:rPr>
          <w:rStyle w:val="ae"/>
          <w:rFonts w:ascii="Times New Roman" w:hAnsi="Times New Roman" w:cs="Times New Roman"/>
          <w:bCs/>
          <w:i w:val="0"/>
          <w:color w:val="auto"/>
          <w:sz w:val="22"/>
          <w:szCs w:val="22"/>
          <w:lang w:val="ru-RU"/>
        </w:rPr>
        <w:t>. о быстрых и отсроченных эффектах; пересмотр технологических карт и сокращение в технологии приготовления блюд сахара, постепенное исключение из рациона питания школьников кондитерских изделий и замещение их фруктами и йогуртами, популяризация использования некалорийных сахарозаменителей.</w:t>
      </w:r>
    </w:p>
    <w:p w14:paraId="57467932" w14:textId="77777777" w:rsidR="0073559E" w:rsidRPr="00D73D43" w:rsidRDefault="0073559E" w:rsidP="00EB6481">
      <w:pPr>
        <w:pStyle w:val="21"/>
        <w:shd w:val="clear" w:color="auto" w:fill="auto"/>
        <w:spacing w:line="240" w:lineRule="auto"/>
        <w:ind w:left="140" w:right="20" w:firstLine="709"/>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Основными источниками жир</w:t>
      </w:r>
      <w:r w:rsidR="00A303C2" w:rsidRPr="00D73D43">
        <w:rPr>
          <w:rStyle w:val="ae"/>
          <w:rFonts w:ascii="Times New Roman" w:hAnsi="Times New Roman" w:cs="Times New Roman"/>
          <w:bCs/>
          <w:i w:val="0"/>
          <w:color w:val="auto"/>
          <w:sz w:val="22"/>
          <w:szCs w:val="22"/>
          <w:lang w:val="ru-RU"/>
        </w:rPr>
        <w:t>а</w:t>
      </w:r>
      <w:r w:rsidRPr="00D73D43">
        <w:rPr>
          <w:rStyle w:val="ae"/>
          <w:rFonts w:ascii="Times New Roman" w:hAnsi="Times New Roman" w:cs="Times New Roman"/>
          <w:bCs/>
          <w:i w:val="0"/>
          <w:color w:val="auto"/>
          <w:sz w:val="22"/>
          <w:szCs w:val="22"/>
          <w:lang w:val="ru-RU"/>
        </w:rPr>
        <w:t>, насыщенных жирных кислот и трансизомеров жирных кислот являются продукты, произведенные с использованием мясного и молочного сырья, кондитерские изделия, некоторые виды масложировой продукции и соусы.</w:t>
      </w:r>
    </w:p>
    <w:p w14:paraId="45A45D7D" w14:textId="77777777" w:rsidR="0073559E" w:rsidRPr="00D73D43" w:rsidRDefault="0073559E" w:rsidP="00EB6481">
      <w:pPr>
        <w:pStyle w:val="21"/>
        <w:shd w:val="clear" w:color="auto" w:fill="auto"/>
        <w:spacing w:line="240" w:lineRule="auto"/>
        <w:ind w:left="20" w:right="20" w:firstLine="709"/>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 xml:space="preserve">Мясные продукты, такие как колбасы, сосиски и сардельки, мясные деликатесы, готовые кулинарные изделия, полуфабрикаты и консервы, позиционируются как источник полноценного белка с высокой усвояемостью и биологической ценностью, в тоже время они являются основными источниками жира. Содержание белка в вареных колбасах, сосисках и сардельках колеблется от 8% до 13%, тогда как жира от 15% до 38%, при этом соотношение белок/жир составляет от 1:1,15 </w:t>
      </w:r>
      <w:proofErr w:type="gramStart"/>
      <w:r w:rsidRPr="00D73D43">
        <w:rPr>
          <w:rStyle w:val="ae"/>
          <w:rFonts w:ascii="Times New Roman" w:hAnsi="Times New Roman" w:cs="Times New Roman"/>
          <w:bCs/>
          <w:i w:val="0"/>
          <w:color w:val="auto"/>
          <w:sz w:val="22"/>
          <w:szCs w:val="22"/>
          <w:lang w:val="ru-RU"/>
        </w:rPr>
        <w:t>до</w:t>
      </w:r>
      <w:proofErr w:type="gramEnd"/>
      <w:r w:rsidRPr="00D73D43">
        <w:rPr>
          <w:rStyle w:val="ae"/>
          <w:rFonts w:ascii="Times New Roman" w:hAnsi="Times New Roman" w:cs="Times New Roman"/>
          <w:bCs/>
          <w:i w:val="0"/>
          <w:color w:val="auto"/>
          <w:sz w:val="22"/>
          <w:szCs w:val="22"/>
          <w:lang w:val="ru-RU"/>
        </w:rPr>
        <w:t xml:space="preserve"> </w:t>
      </w:r>
      <w:r w:rsidR="00A303C2" w:rsidRPr="00D73D43">
        <w:rPr>
          <w:rStyle w:val="ae"/>
          <w:rFonts w:ascii="Times New Roman" w:hAnsi="Times New Roman" w:cs="Times New Roman"/>
          <w:bCs/>
          <w:i w:val="0"/>
          <w:color w:val="auto"/>
          <w:sz w:val="22"/>
          <w:szCs w:val="22"/>
          <w:lang w:val="ru-RU"/>
        </w:rPr>
        <w:t>1:4,75</w:t>
      </w:r>
      <w:r w:rsidRPr="00D73D43">
        <w:rPr>
          <w:rStyle w:val="ae"/>
          <w:rFonts w:ascii="Times New Roman" w:hAnsi="Times New Roman" w:cs="Times New Roman"/>
          <w:bCs/>
          <w:i w:val="0"/>
          <w:color w:val="auto"/>
          <w:sz w:val="22"/>
          <w:szCs w:val="22"/>
          <w:lang w:val="ru-RU"/>
        </w:rPr>
        <w:t xml:space="preserve">. В группе </w:t>
      </w:r>
      <w:proofErr w:type="spellStart"/>
      <w:r w:rsidRPr="00D73D43">
        <w:rPr>
          <w:rStyle w:val="ae"/>
          <w:rFonts w:ascii="Times New Roman" w:hAnsi="Times New Roman" w:cs="Times New Roman"/>
          <w:bCs/>
          <w:i w:val="0"/>
          <w:color w:val="auto"/>
          <w:sz w:val="22"/>
          <w:szCs w:val="22"/>
          <w:lang w:val="ru-RU"/>
        </w:rPr>
        <w:t>полукопченых</w:t>
      </w:r>
      <w:proofErr w:type="spellEnd"/>
      <w:r w:rsidRPr="00D73D43">
        <w:rPr>
          <w:rStyle w:val="ae"/>
          <w:rFonts w:ascii="Times New Roman" w:hAnsi="Times New Roman" w:cs="Times New Roman"/>
          <w:bCs/>
          <w:i w:val="0"/>
          <w:color w:val="auto"/>
          <w:sz w:val="22"/>
          <w:szCs w:val="22"/>
          <w:lang w:val="ru-RU"/>
        </w:rPr>
        <w:t>, варено-копченых и сырокопченых колбас и деликатесных мясных продуктов соотношение белок/жир чаще возрастает в сторону преобладания жира. Содержание жира в мясорастительных консервах, выпускаемых по национальному стандарту, колеблется от 8% до 35,0% и зависит от вида и соотношений использованного сырья. При этом та же продукция, но производимая по техническим условиям предприятий, может содержать значительно большее количество жира.</w:t>
      </w:r>
      <w:r w:rsidR="00785BDD" w:rsidRPr="00D73D43">
        <w:rPr>
          <w:rStyle w:val="ae"/>
          <w:rFonts w:ascii="Times New Roman" w:hAnsi="Times New Roman" w:cs="Times New Roman"/>
          <w:bCs/>
          <w:i w:val="0"/>
          <w:color w:val="auto"/>
          <w:sz w:val="22"/>
          <w:szCs w:val="22"/>
          <w:lang w:val="ru-RU"/>
        </w:rPr>
        <w:t xml:space="preserve"> </w:t>
      </w:r>
      <w:proofErr w:type="gramStart"/>
      <w:r w:rsidRPr="00D73D43">
        <w:rPr>
          <w:rStyle w:val="ae"/>
          <w:rFonts w:ascii="Times New Roman" w:hAnsi="Times New Roman" w:cs="Times New Roman"/>
          <w:bCs/>
          <w:i w:val="0"/>
          <w:color w:val="auto"/>
          <w:sz w:val="22"/>
          <w:szCs w:val="22"/>
          <w:lang w:val="ru-RU"/>
        </w:rPr>
        <w:t>В кондитерских изделиях в зависимости от состава компонентов содержание жира достигает 30%.</w:t>
      </w:r>
      <w:r w:rsidR="00785BDD" w:rsidRPr="00D73D43">
        <w:rPr>
          <w:rStyle w:val="ae"/>
          <w:rFonts w:ascii="Times New Roman" w:hAnsi="Times New Roman" w:cs="Times New Roman"/>
          <w:bCs/>
          <w:i w:val="0"/>
          <w:color w:val="auto"/>
          <w:sz w:val="22"/>
          <w:szCs w:val="22"/>
          <w:lang w:val="ru-RU"/>
        </w:rPr>
        <w:t xml:space="preserve"> </w:t>
      </w:r>
      <w:r w:rsidRPr="00D73D43">
        <w:rPr>
          <w:rStyle w:val="ae"/>
          <w:rFonts w:ascii="Times New Roman" w:hAnsi="Times New Roman" w:cs="Times New Roman"/>
          <w:bCs/>
          <w:i w:val="0"/>
          <w:color w:val="auto"/>
          <w:sz w:val="22"/>
          <w:szCs w:val="22"/>
          <w:lang w:val="ru-RU"/>
        </w:rPr>
        <w:t>В готовых соусах и майонезах содержание жира может достигать 65%.</w:t>
      </w:r>
      <w:r w:rsidR="009463CE" w:rsidRPr="00D73D43">
        <w:rPr>
          <w:rStyle w:val="ae"/>
          <w:rFonts w:ascii="Times New Roman" w:hAnsi="Times New Roman" w:cs="Times New Roman"/>
          <w:bCs/>
          <w:i w:val="0"/>
          <w:color w:val="auto"/>
          <w:sz w:val="22"/>
          <w:szCs w:val="22"/>
          <w:lang w:val="ru-RU"/>
        </w:rPr>
        <w:t xml:space="preserve"> </w:t>
      </w:r>
      <w:r w:rsidRPr="00D73D43">
        <w:rPr>
          <w:rStyle w:val="ae"/>
          <w:rFonts w:ascii="Times New Roman" w:hAnsi="Times New Roman" w:cs="Times New Roman"/>
          <w:bCs/>
          <w:i w:val="0"/>
          <w:color w:val="auto"/>
          <w:sz w:val="22"/>
          <w:szCs w:val="22"/>
          <w:lang w:val="ru-RU"/>
        </w:rPr>
        <w:t>Содержание насыщенных жирных кислот в мясных продуктах колеблется от 3,3% до 11,6% в зависимости от содержания жира и вида используемого сырья, при этом у существенной доли ассортимента колбасных изделий оно составляет в среднем 5-6%. В молочной продукции при</w:t>
      </w:r>
      <w:proofErr w:type="gramEnd"/>
      <w:r w:rsidRPr="00D73D43">
        <w:rPr>
          <w:rStyle w:val="ae"/>
          <w:rFonts w:ascii="Times New Roman" w:hAnsi="Times New Roman" w:cs="Times New Roman"/>
          <w:bCs/>
          <w:i w:val="0"/>
          <w:color w:val="auto"/>
          <w:sz w:val="22"/>
          <w:szCs w:val="22"/>
          <w:lang w:val="ru-RU"/>
        </w:rPr>
        <w:t xml:space="preserve"> </w:t>
      </w:r>
      <w:proofErr w:type="gramStart"/>
      <w:r w:rsidRPr="00D73D43">
        <w:rPr>
          <w:rStyle w:val="ae"/>
          <w:rFonts w:ascii="Times New Roman" w:hAnsi="Times New Roman" w:cs="Times New Roman"/>
          <w:bCs/>
          <w:i w:val="0"/>
          <w:color w:val="auto"/>
          <w:sz w:val="22"/>
          <w:szCs w:val="22"/>
          <w:lang w:val="ru-RU"/>
        </w:rPr>
        <w:t>уровне</w:t>
      </w:r>
      <w:proofErr w:type="gramEnd"/>
      <w:r w:rsidRPr="00D73D43">
        <w:rPr>
          <w:rStyle w:val="ae"/>
          <w:rFonts w:ascii="Times New Roman" w:hAnsi="Times New Roman" w:cs="Times New Roman"/>
          <w:bCs/>
          <w:i w:val="0"/>
          <w:color w:val="auto"/>
          <w:sz w:val="22"/>
          <w:szCs w:val="22"/>
          <w:lang w:val="ru-RU"/>
        </w:rPr>
        <w:t xml:space="preserve"> жира до 10% также содержится 5-6% насыщенных жирных кислот.</w:t>
      </w:r>
    </w:p>
    <w:p w14:paraId="4DA35495" w14:textId="77777777" w:rsidR="009463CE" w:rsidRPr="00D73D43" w:rsidRDefault="009463CE" w:rsidP="00EB6481">
      <w:pPr>
        <w:pStyle w:val="21"/>
        <w:shd w:val="clear" w:color="auto" w:fill="auto"/>
        <w:spacing w:line="240" w:lineRule="auto"/>
        <w:ind w:left="20" w:right="40" w:firstLine="709"/>
        <w:rPr>
          <w:rStyle w:val="ae"/>
          <w:rFonts w:ascii="Times New Roman" w:hAnsi="Times New Roman" w:cs="Times New Roman"/>
          <w:i w:val="0"/>
          <w:color w:val="auto"/>
          <w:sz w:val="22"/>
          <w:szCs w:val="22"/>
          <w:lang w:val="ru-RU"/>
        </w:rPr>
      </w:pPr>
      <w:r w:rsidRPr="00D73D43">
        <w:rPr>
          <w:rStyle w:val="ae"/>
          <w:rFonts w:ascii="Times New Roman" w:hAnsi="Times New Roman" w:cs="Times New Roman"/>
          <w:i w:val="0"/>
          <w:color w:val="auto"/>
          <w:sz w:val="22"/>
          <w:szCs w:val="22"/>
          <w:lang w:val="ru-RU"/>
        </w:rPr>
        <w:t>Избыточное потребление жирной пищи также во многом определяет риски формирования повышенной массы тела, заболеваний системы кровообращения (атеросклероза), нарушению жирового обмена, функции печени.</w:t>
      </w:r>
    </w:p>
    <w:p w14:paraId="0DF0BF9C" w14:textId="77777777" w:rsidR="0073559E" w:rsidRPr="00D73D43" w:rsidRDefault="009463CE" w:rsidP="00EB6481">
      <w:pPr>
        <w:pStyle w:val="21"/>
        <w:shd w:val="clear" w:color="auto" w:fill="auto"/>
        <w:spacing w:line="240" w:lineRule="auto"/>
        <w:ind w:left="20" w:right="20" w:firstLine="709"/>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Отдельно следует остановиться на т</w:t>
      </w:r>
      <w:r w:rsidR="0073559E" w:rsidRPr="00D73D43">
        <w:rPr>
          <w:rStyle w:val="ae"/>
          <w:rFonts w:ascii="Times New Roman" w:hAnsi="Times New Roman" w:cs="Times New Roman"/>
          <w:i w:val="0"/>
          <w:color w:val="auto"/>
          <w:sz w:val="22"/>
          <w:szCs w:val="22"/>
          <w:lang w:val="ru-RU"/>
        </w:rPr>
        <w:t>рансизомер</w:t>
      </w:r>
      <w:r w:rsidRPr="00D73D43">
        <w:rPr>
          <w:rStyle w:val="ae"/>
          <w:rFonts w:ascii="Times New Roman" w:hAnsi="Times New Roman" w:cs="Times New Roman"/>
          <w:i w:val="0"/>
          <w:color w:val="auto"/>
          <w:sz w:val="22"/>
          <w:szCs w:val="22"/>
          <w:lang w:val="ru-RU"/>
        </w:rPr>
        <w:t>ах</w:t>
      </w:r>
      <w:r w:rsidR="0073559E" w:rsidRPr="00D73D43">
        <w:rPr>
          <w:rStyle w:val="ae"/>
          <w:rFonts w:ascii="Times New Roman" w:hAnsi="Times New Roman" w:cs="Times New Roman"/>
          <w:i w:val="0"/>
          <w:color w:val="auto"/>
          <w:sz w:val="22"/>
          <w:szCs w:val="22"/>
          <w:lang w:val="ru-RU"/>
        </w:rPr>
        <w:t xml:space="preserve"> жирных кислот </w:t>
      </w:r>
      <w:r w:rsidRPr="00D73D43">
        <w:rPr>
          <w:rStyle w:val="ae"/>
          <w:rFonts w:ascii="Times New Roman" w:hAnsi="Times New Roman" w:cs="Times New Roman"/>
          <w:bCs/>
          <w:i w:val="0"/>
          <w:color w:val="auto"/>
          <w:sz w:val="22"/>
          <w:szCs w:val="22"/>
          <w:lang w:val="ru-RU"/>
        </w:rPr>
        <w:t xml:space="preserve">образующихся при </w:t>
      </w:r>
      <w:proofErr w:type="spellStart"/>
      <w:r w:rsidR="0073559E" w:rsidRPr="00D73D43">
        <w:rPr>
          <w:rStyle w:val="ae"/>
          <w:rFonts w:ascii="Times New Roman" w:hAnsi="Times New Roman" w:cs="Times New Roman"/>
          <w:bCs/>
          <w:i w:val="0"/>
          <w:color w:val="auto"/>
          <w:sz w:val="22"/>
          <w:szCs w:val="22"/>
          <w:lang w:val="ru-RU"/>
        </w:rPr>
        <w:t>г</w:t>
      </w:r>
      <w:r w:rsidR="00C10EB4" w:rsidRPr="00D73D43">
        <w:rPr>
          <w:rStyle w:val="ae"/>
          <w:rFonts w:ascii="Times New Roman" w:hAnsi="Times New Roman" w:cs="Times New Roman"/>
          <w:bCs/>
          <w:i w:val="0"/>
          <w:color w:val="auto"/>
          <w:sz w:val="22"/>
          <w:szCs w:val="22"/>
          <w:lang w:val="ru-RU"/>
        </w:rPr>
        <w:t>и</w:t>
      </w:r>
      <w:r w:rsidR="0073559E" w:rsidRPr="00D73D43">
        <w:rPr>
          <w:rStyle w:val="ae"/>
          <w:rFonts w:ascii="Times New Roman" w:hAnsi="Times New Roman" w:cs="Times New Roman"/>
          <w:bCs/>
          <w:i w:val="0"/>
          <w:color w:val="auto"/>
          <w:sz w:val="22"/>
          <w:szCs w:val="22"/>
          <w:lang w:val="ru-RU"/>
        </w:rPr>
        <w:t>дрогенезации</w:t>
      </w:r>
      <w:proofErr w:type="spellEnd"/>
      <w:r w:rsidR="0073559E" w:rsidRPr="00D73D43">
        <w:rPr>
          <w:rStyle w:val="ae"/>
          <w:rFonts w:ascii="Times New Roman" w:hAnsi="Times New Roman" w:cs="Times New Roman"/>
          <w:bCs/>
          <w:i w:val="0"/>
          <w:color w:val="auto"/>
          <w:sz w:val="22"/>
          <w:szCs w:val="22"/>
          <w:lang w:val="ru-RU"/>
        </w:rPr>
        <w:t xml:space="preserve"> жидких растительных масел. </w:t>
      </w:r>
      <w:r w:rsidRPr="00D73D43">
        <w:rPr>
          <w:rStyle w:val="ae"/>
          <w:rFonts w:ascii="Times New Roman" w:hAnsi="Times New Roman" w:cs="Times New Roman"/>
          <w:bCs/>
          <w:i w:val="0"/>
          <w:color w:val="auto"/>
          <w:sz w:val="22"/>
          <w:szCs w:val="22"/>
          <w:lang w:val="ru-RU"/>
        </w:rPr>
        <w:t>Именно т</w:t>
      </w:r>
      <w:r w:rsidR="0073559E" w:rsidRPr="00D73D43">
        <w:rPr>
          <w:rStyle w:val="ae"/>
          <w:rFonts w:ascii="Times New Roman" w:hAnsi="Times New Roman" w:cs="Times New Roman"/>
          <w:bCs/>
          <w:i w:val="0"/>
          <w:color w:val="auto"/>
          <w:sz w:val="22"/>
          <w:szCs w:val="22"/>
          <w:lang w:val="ru-RU"/>
        </w:rPr>
        <w:t xml:space="preserve">рансизомеры, оказывают существенное влияние на риски развития </w:t>
      </w:r>
      <w:proofErr w:type="gramStart"/>
      <w:r w:rsidR="0073559E" w:rsidRPr="00D73D43">
        <w:rPr>
          <w:rStyle w:val="ae"/>
          <w:rFonts w:ascii="Times New Roman" w:hAnsi="Times New Roman" w:cs="Times New Roman"/>
          <w:bCs/>
          <w:i w:val="0"/>
          <w:color w:val="auto"/>
          <w:sz w:val="22"/>
          <w:szCs w:val="22"/>
          <w:lang w:val="ru-RU"/>
        </w:rPr>
        <w:t>сердечно-сосудистых</w:t>
      </w:r>
      <w:proofErr w:type="gramEnd"/>
      <w:r w:rsidR="0073559E" w:rsidRPr="00D73D43">
        <w:rPr>
          <w:rStyle w:val="ae"/>
          <w:rFonts w:ascii="Times New Roman" w:hAnsi="Times New Roman" w:cs="Times New Roman"/>
          <w:bCs/>
          <w:i w:val="0"/>
          <w:color w:val="auto"/>
          <w:sz w:val="22"/>
          <w:szCs w:val="22"/>
          <w:lang w:val="ru-RU"/>
        </w:rPr>
        <w:t xml:space="preserve"> заболеваний. Поэтому их содержание в масложировой продукции является показателем безопасности и строго регламентируется. В соответствии с действующими требованиями </w:t>
      </w:r>
      <w:proofErr w:type="gramStart"/>
      <w:r w:rsidR="0073559E" w:rsidRPr="00D73D43">
        <w:rPr>
          <w:rStyle w:val="ae"/>
          <w:rFonts w:ascii="Times New Roman" w:hAnsi="Times New Roman" w:cs="Times New Roman"/>
          <w:bCs/>
          <w:i w:val="0"/>
          <w:color w:val="auto"/>
          <w:sz w:val="22"/>
          <w:szCs w:val="22"/>
          <w:lang w:val="ru-RU"/>
        </w:rPr>
        <w:t>ТР</w:t>
      </w:r>
      <w:proofErr w:type="gramEnd"/>
      <w:r w:rsidR="0073559E" w:rsidRPr="00D73D43">
        <w:rPr>
          <w:rStyle w:val="ae"/>
          <w:rFonts w:ascii="Times New Roman" w:hAnsi="Times New Roman" w:cs="Times New Roman"/>
          <w:bCs/>
          <w:i w:val="0"/>
          <w:color w:val="auto"/>
          <w:sz w:val="22"/>
          <w:szCs w:val="22"/>
          <w:lang w:val="ru-RU"/>
        </w:rPr>
        <w:t xml:space="preserve"> ТС 024/2011 «Технический регламент на масложировую продукцию» содержание трансизомеров жирных кислот в масложировой продукции не должно превышать </w:t>
      </w:r>
      <w:r w:rsidR="00C10EB4" w:rsidRPr="00D73D43">
        <w:rPr>
          <w:rStyle w:val="ae"/>
          <w:rFonts w:ascii="Times New Roman" w:hAnsi="Times New Roman" w:cs="Times New Roman"/>
          <w:bCs/>
          <w:i w:val="0"/>
          <w:color w:val="auto"/>
          <w:sz w:val="22"/>
          <w:szCs w:val="22"/>
          <w:lang w:val="ru-RU"/>
        </w:rPr>
        <w:t>2</w:t>
      </w:r>
      <w:r w:rsidR="0073559E" w:rsidRPr="00D73D43">
        <w:rPr>
          <w:rStyle w:val="ae"/>
          <w:rFonts w:ascii="Times New Roman" w:hAnsi="Times New Roman" w:cs="Times New Roman"/>
          <w:bCs/>
          <w:i w:val="0"/>
          <w:color w:val="auto"/>
          <w:sz w:val="22"/>
          <w:szCs w:val="22"/>
          <w:lang w:val="ru-RU"/>
        </w:rPr>
        <w:t>%.</w:t>
      </w:r>
    </w:p>
    <w:p w14:paraId="67F3713A" w14:textId="77777777" w:rsidR="00AF191C" w:rsidRPr="00D73D43" w:rsidRDefault="00AF191C" w:rsidP="00EB6481">
      <w:pPr>
        <w:pStyle w:val="af5"/>
        <w:shd w:val="clear" w:color="auto" w:fill="FFFFFF"/>
        <w:spacing w:before="0" w:beforeAutospacing="0" w:after="0" w:afterAutospacing="0"/>
        <w:ind w:firstLine="709"/>
        <w:jc w:val="both"/>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 xml:space="preserve">Создателем метода гидрогенизации (присоединения водорода к двойной связи) считают французского химика Поля </w:t>
      </w:r>
      <w:proofErr w:type="spellStart"/>
      <w:r w:rsidRPr="00D73D43">
        <w:rPr>
          <w:rStyle w:val="ae"/>
          <w:rFonts w:ascii="Times New Roman" w:hAnsi="Times New Roman" w:cs="Times New Roman"/>
          <w:bCs/>
          <w:i w:val="0"/>
          <w:color w:val="auto"/>
          <w:sz w:val="22"/>
          <w:szCs w:val="22"/>
          <w:lang w:val="ru-RU"/>
        </w:rPr>
        <w:t>Сабатье</w:t>
      </w:r>
      <w:proofErr w:type="spellEnd"/>
      <w:r w:rsidRPr="00D73D43">
        <w:rPr>
          <w:rStyle w:val="ae"/>
          <w:rFonts w:ascii="Times New Roman" w:hAnsi="Times New Roman" w:cs="Times New Roman"/>
          <w:bCs/>
          <w:i w:val="0"/>
          <w:color w:val="auto"/>
          <w:sz w:val="22"/>
          <w:szCs w:val="22"/>
          <w:lang w:val="ru-RU"/>
        </w:rPr>
        <w:t xml:space="preserve">. В июне 1897 года он сделал открытие, заложившее основы превращения растительного масла в твердую субстанцию, в 1912 году получил за это Нобелевскую премию. </w:t>
      </w:r>
      <w:proofErr w:type="spellStart"/>
      <w:r w:rsidRPr="00D73D43">
        <w:rPr>
          <w:rStyle w:val="ae"/>
          <w:rFonts w:ascii="Times New Roman" w:hAnsi="Times New Roman" w:cs="Times New Roman"/>
          <w:bCs/>
          <w:i w:val="0"/>
          <w:color w:val="auto"/>
          <w:sz w:val="22"/>
          <w:szCs w:val="22"/>
          <w:lang w:val="ru-RU"/>
        </w:rPr>
        <w:t>Сабатье</w:t>
      </w:r>
      <w:proofErr w:type="spellEnd"/>
      <w:r w:rsidRPr="00D73D43">
        <w:rPr>
          <w:rStyle w:val="ae"/>
          <w:rFonts w:ascii="Times New Roman" w:hAnsi="Times New Roman" w:cs="Times New Roman"/>
          <w:bCs/>
          <w:i w:val="0"/>
          <w:color w:val="auto"/>
          <w:sz w:val="22"/>
          <w:szCs w:val="22"/>
          <w:lang w:val="ru-RU"/>
        </w:rPr>
        <w:t xml:space="preserve"> обнаружил, что мелкие частицы никеля служат хорошим катализатором реакции газообразного водорода с этиленом, простейшим углеводородом с двойной связью. Но вскоре выяснилось, что таким же способом можно присоединять водород и к другим веществам с двойной связью. В 1901 году немецкий химик Вильгельм </w:t>
      </w:r>
      <w:proofErr w:type="spellStart"/>
      <w:r w:rsidRPr="00D73D43">
        <w:rPr>
          <w:rStyle w:val="ae"/>
          <w:rFonts w:ascii="Times New Roman" w:hAnsi="Times New Roman" w:cs="Times New Roman"/>
          <w:bCs/>
          <w:i w:val="0"/>
          <w:color w:val="auto"/>
          <w:sz w:val="22"/>
          <w:szCs w:val="22"/>
          <w:lang w:val="ru-RU"/>
        </w:rPr>
        <w:t>Норман</w:t>
      </w:r>
      <w:proofErr w:type="spellEnd"/>
      <w:r w:rsidRPr="00D73D43">
        <w:rPr>
          <w:rStyle w:val="ae"/>
          <w:rFonts w:ascii="Times New Roman" w:hAnsi="Times New Roman" w:cs="Times New Roman"/>
          <w:bCs/>
          <w:i w:val="0"/>
          <w:color w:val="auto"/>
          <w:sz w:val="22"/>
          <w:szCs w:val="22"/>
          <w:lang w:val="ru-RU"/>
        </w:rPr>
        <w:t xml:space="preserve"> применил этот метод для переработки </w:t>
      </w:r>
      <w:r w:rsidRPr="00D73D43">
        <w:rPr>
          <w:rStyle w:val="ae"/>
          <w:rFonts w:ascii="Times New Roman" w:hAnsi="Times New Roman" w:cs="Times New Roman"/>
          <w:bCs/>
          <w:i w:val="0"/>
          <w:color w:val="auto"/>
          <w:sz w:val="22"/>
          <w:szCs w:val="22"/>
          <w:lang w:val="ru-RU"/>
        </w:rPr>
        <w:lastRenderedPageBreak/>
        <w:t>жидких растительных масел в твердые жиры, а в 1902 году получил на него патент. Процесс гидрогенизации (гидрирование) происходит при пропускании водорода под давлением через масло, нагретое до высокой температуры (около 200</w:t>
      </w:r>
      <w:r w:rsidR="000418D5" w:rsidRPr="00D73D43">
        <w:rPr>
          <w:rStyle w:val="ae"/>
          <w:rFonts w:ascii="Times New Roman" w:hAnsi="Times New Roman" w:cs="Times New Roman"/>
          <w:bCs/>
          <w:i w:val="0"/>
          <w:color w:val="auto"/>
          <w:sz w:val="22"/>
          <w:szCs w:val="22"/>
          <w:lang w:val="ru-RU"/>
        </w:rPr>
        <w:t xml:space="preserve"> градусов Цельсия)</w:t>
      </w:r>
      <w:r w:rsidRPr="00D73D43">
        <w:rPr>
          <w:rStyle w:val="ae"/>
          <w:rFonts w:ascii="Times New Roman" w:hAnsi="Times New Roman" w:cs="Times New Roman"/>
          <w:bCs/>
          <w:i w:val="0"/>
          <w:color w:val="auto"/>
          <w:sz w:val="22"/>
          <w:szCs w:val="22"/>
          <w:lang w:val="ru-RU"/>
        </w:rPr>
        <w:t xml:space="preserve">. При этом часть ненасыщенных жирных кислот превращается в </w:t>
      </w:r>
      <w:proofErr w:type="gramStart"/>
      <w:r w:rsidRPr="00D73D43">
        <w:rPr>
          <w:rStyle w:val="ae"/>
          <w:rFonts w:ascii="Times New Roman" w:hAnsi="Times New Roman" w:cs="Times New Roman"/>
          <w:bCs/>
          <w:i w:val="0"/>
          <w:color w:val="auto"/>
          <w:sz w:val="22"/>
          <w:szCs w:val="22"/>
          <w:lang w:val="ru-RU"/>
        </w:rPr>
        <w:t>насыщенные</w:t>
      </w:r>
      <w:proofErr w:type="gramEnd"/>
      <w:r w:rsidRPr="00D73D43">
        <w:rPr>
          <w:rStyle w:val="ae"/>
          <w:rFonts w:ascii="Times New Roman" w:hAnsi="Times New Roman" w:cs="Times New Roman"/>
          <w:bCs/>
          <w:i w:val="0"/>
          <w:color w:val="auto"/>
          <w:sz w:val="22"/>
          <w:szCs w:val="22"/>
          <w:lang w:val="ru-RU"/>
        </w:rPr>
        <w:t>.</w:t>
      </w:r>
    </w:p>
    <w:p w14:paraId="014BA8B3" w14:textId="77777777" w:rsidR="00C25641" w:rsidRPr="00D73D43" w:rsidRDefault="000418D5" w:rsidP="00EB6481">
      <w:pPr>
        <w:pStyle w:val="af5"/>
        <w:shd w:val="clear" w:color="auto" w:fill="FFFFFF"/>
        <w:spacing w:before="0" w:beforeAutospacing="0" w:after="0" w:afterAutospacing="0"/>
        <w:ind w:firstLine="709"/>
        <w:jc w:val="both"/>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Изначально</w:t>
      </w:r>
      <w:r w:rsidR="00AF191C" w:rsidRPr="00D73D43">
        <w:rPr>
          <w:rStyle w:val="ae"/>
          <w:rFonts w:ascii="Times New Roman" w:hAnsi="Times New Roman" w:cs="Times New Roman"/>
          <w:bCs/>
          <w:i w:val="0"/>
          <w:color w:val="auto"/>
          <w:sz w:val="22"/>
          <w:szCs w:val="22"/>
          <w:lang w:val="ru-RU"/>
        </w:rPr>
        <w:t xml:space="preserve"> гидрогенизированное масло </w:t>
      </w:r>
      <w:r w:rsidR="009463CE" w:rsidRPr="00D73D43">
        <w:rPr>
          <w:rStyle w:val="ae"/>
          <w:rFonts w:ascii="Times New Roman" w:hAnsi="Times New Roman" w:cs="Times New Roman"/>
          <w:bCs/>
          <w:i w:val="0"/>
          <w:color w:val="auto"/>
          <w:sz w:val="22"/>
          <w:szCs w:val="22"/>
          <w:lang w:val="ru-RU"/>
        </w:rPr>
        <w:t>не считалось вредным и</w:t>
      </w:r>
      <w:r w:rsidR="00AF191C" w:rsidRPr="00D73D43">
        <w:rPr>
          <w:rStyle w:val="ae"/>
          <w:rFonts w:ascii="Times New Roman" w:hAnsi="Times New Roman" w:cs="Times New Roman"/>
          <w:bCs/>
          <w:i w:val="0"/>
          <w:color w:val="auto"/>
          <w:sz w:val="22"/>
          <w:szCs w:val="22"/>
          <w:lang w:val="ru-RU"/>
        </w:rPr>
        <w:t xml:space="preserve"> даже рекомендов</w:t>
      </w:r>
      <w:r w:rsidR="009463CE" w:rsidRPr="00D73D43">
        <w:rPr>
          <w:rStyle w:val="ae"/>
          <w:rFonts w:ascii="Times New Roman" w:hAnsi="Times New Roman" w:cs="Times New Roman"/>
          <w:bCs/>
          <w:i w:val="0"/>
          <w:color w:val="auto"/>
          <w:sz w:val="22"/>
          <w:szCs w:val="22"/>
          <w:lang w:val="ru-RU"/>
        </w:rPr>
        <w:t>алось</w:t>
      </w:r>
      <w:r w:rsidR="00AF191C" w:rsidRPr="00D73D43">
        <w:rPr>
          <w:rStyle w:val="ae"/>
          <w:rFonts w:ascii="Times New Roman" w:hAnsi="Times New Roman" w:cs="Times New Roman"/>
          <w:bCs/>
          <w:i w:val="0"/>
          <w:color w:val="auto"/>
          <w:sz w:val="22"/>
          <w:szCs w:val="22"/>
          <w:lang w:val="ru-RU"/>
        </w:rPr>
        <w:t xml:space="preserve"> как здоров</w:t>
      </w:r>
      <w:r w:rsidR="009463CE" w:rsidRPr="00D73D43">
        <w:rPr>
          <w:rStyle w:val="ae"/>
          <w:rFonts w:ascii="Times New Roman" w:hAnsi="Times New Roman" w:cs="Times New Roman"/>
          <w:bCs/>
          <w:i w:val="0"/>
          <w:color w:val="auto"/>
          <w:sz w:val="22"/>
          <w:szCs w:val="22"/>
          <w:lang w:val="ru-RU"/>
        </w:rPr>
        <w:t>ая</w:t>
      </w:r>
      <w:r w:rsidR="00AF191C" w:rsidRPr="00D73D43">
        <w:rPr>
          <w:rStyle w:val="ae"/>
          <w:rFonts w:ascii="Times New Roman" w:hAnsi="Times New Roman" w:cs="Times New Roman"/>
          <w:bCs/>
          <w:i w:val="0"/>
          <w:color w:val="auto"/>
          <w:sz w:val="22"/>
          <w:szCs w:val="22"/>
          <w:lang w:val="ru-RU"/>
        </w:rPr>
        <w:t xml:space="preserve"> альтернатив</w:t>
      </w:r>
      <w:r w:rsidR="009463CE" w:rsidRPr="00D73D43">
        <w:rPr>
          <w:rStyle w:val="ae"/>
          <w:rFonts w:ascii="Times New Roman" w:hAnsi="Times New Roman" w:cs="Times New Roman"/>
          <w:bCs/>
          <w:i w:val="0"/>
          <w:color w:val="auto"/>
          <w:sz w:val="22"/>
          <w:szCs w:val="22"/>
          <w:lang w:val="ru-RU"/>
        </w:rPr>
        <w:t>а</w:t>
      </w:r>
      <w:r w:rsidR="00AF191C" w:rsidRPr="00D73D43">
        <w:rPr>
          <w:rStyle w:val="ae"/>
          <w:rFonts w:ascii="Times New Roman" w:hAnsi="Times New Roman" w:cs="Times New Roman"/>
          <w:bCs/>
          <w:i w:val="0"/>
          <w:color w:val="auto"/>
          <w:sz w:val="22"/>
          <w:szCs w:val="22"/>
          <w:lang w:val="ru-RU"/>
        </w:rPr>
        <w:t xml:space="preserve"> животному жиру. Никого не смутил тот факт, что при частичной гидрогенизации изменяется пространственная структура молекул: значительная часть ненасыщенных жирных кислот (до 60%) переходит из цис-формы в </w:t>
      </w:r>
      <w:proofErr w:type="gramStart"/>
      <w:r w:rsidR="00AF191C" w:rsidRPr="00D73D43">
        <w:rPr>
          <w:rStyle w:val="ae"/>
          <w:rFonts w:ascii="Times New Roman" w:hAnsi="Times New Roman" w:cs="Times New Roman"/>
          <w:bCs/>
          <w:i w:val="0"/>
          <w:color w:val="auto"/>
          <w:sz w:val="22"/>
          <w:szCs w:val="22"/>
          <w:lang w:val="ru-RU"/>
        </w:rPr>
        <w:t>транс-форму</w:t>
      </w:r>
      <w:proofErr w:type="gramEnd"/>
      <w:r w:rsidR="00AF191C" w:rsidRPr="00D73D43">
        <w:rPr>
          <w:rStyle w:val="ae"/>
          <w:rFonts w:ascii="Times New Roman" w:hAnsi="Times New Roman" w:cs="Times New Roman"/>
          <w:bCs/>
          <w:i w:val="0"/>
          <w:color w:val="auto"/>
          <w:sz w:val="22"/>
          <w:szCs w:val="22"/>
          <w:lang w:val="ru-RU"/>
        </w:rPr>
        <w:t xml:space="preserve">. С точки зрения производителей маргаринов накопление </w:t>
      </w:r>
      <w:proofErr w:type="gramStart"/>
      <w:r w:rsidR="00AF191C" w:rsidRPr="00D73D43">
        <w:rPr>
          <w:rStyle w:val="ae"/>
          <w:rFonts w:ascii="Times New Roman" w:hAnsi="Times New Roman" w:cs="Times New Roman"/>
          <w:bCs/>
          <w:i w:val="0"/>
          <w:color w:val="auto"/>
          <w:sz w:val="22"/>
          <w:szCs w:val="22"/>
          <w:lang w:val="ru-RU"/>
        </w:rPr>
        <w:t>транс-изомеров</w:t>
      </w:r>
      <w:proofErr w:type="gramEnd"/>
      <w:r w:rsidR="00AF191C" w:rsidRPr="00D73D43">
        <w:rPr>
          <w:rStyle w:val="ae"/>
          <w:rFonts w:ascii="Times New Roman" w:hAnsi="Times New Roman" w:cs="Times New Roman"/>
          <w:bCs/>
          <w:i w:val="0"/>
          <w:color w:val="auto"/>
          <w:sz w:val="22"/>
          <w:szCs w:val="22"/>
          <w:lang w:val="ru-RU"/>
        </w:rPr>
        <w:t xml:space="preserve"> влияло на свойства жира только положительно, поскольку приводило к повышению температуры плавления и твердости.</w:t>
      </w:r>
      <w:r w:rsidR="009463CE" w:rsidRPr="00D73D43">
        <w:rPr>
          <w:rStyle w:val="ae"/>
          <w:rFonts w:ascii="Times New Roman" w:hAnsi="Times New Roman" w:cs="Times New Roman"/>
          <w:bCs/>
          <w:i w:val="0"/>
          <w:color w:val="auto"/>
          <w:sz w:val="22"/>
          <w:szCs w:val="22"/>
          <w:lang w:val="ru-RU"/>
        </w:rPr>
        <w:t xml:space="preserve"> </w:t>
      </w:r>
      <w:r w:rsidR="00AF191C" w:rsidRPr="00D73D43">
        <w:rPr>
          <w:rStyle w:val="ae"/>
          <w:rFonts w:ascii="Times New Roman" w:hAnsi="Times New Roman" w:cs="Times New Roman"/>
          <w:bCs/>
          <w:i w:val="0"/>
          <w:color w:val="auto"/>
          <w:sz w:val="22"/>
          <w:szCs w:val="22"/>
          <w:lang w:val="ru-RU"/>
        </w:rPr>
        <w:t xml:space="preserve">Гидрогенизированные масла и маргарины на их основе были дешевле сливочного масла, дольше хранились (даже без охлаждения) и позволяли многоразовое использование при жарке. Именно гидрогенизированный жир стал основой индустрии "фаст-фуд" и двигателем ее бурного развития. В 1993 году в журнале "Ланцет" вышла статья, автор которой </w:t>
      </w:r>
      <w:proofErr w:type="spellStart"/>
      <w:r w:rsidR="00AF191C" w:rsidRPr="00D73D43">
        <w:rPr>
          <w:rStyle w:val="ae"/>
          <w:rFonts w:ascii="Times New Roman" w:hAnsi="Times New Roman" w:cs="Times New Roman"/>
          <w:bCs/>
          <w:i w:val="0"/>
          <w:color w:val="auto"/>
          <w:sz w:val="22"/>
          <w:szCs w:val="22"/>
          <w:lang w:val="ru-RU"/>
        </w:rPr>
        <w:t>Уолтер</w:t>
      </w:r>
      <w:proofErr w:type="spellEnd"/>
      <w:r w:rsidR="00AF191C" w:rsidRPr="00D73D43">
        <w:rPr>
          <w:rStyle w:val="ae"/>
          <w:rFonts w:ascii="Times New Roman" w:hAnsi="Times New Roman" w:cs="Times New Roman"/>
          <w:bCs/>
          <w:i w:val="0"/>
          <w:color w:val="auto"/>
          <w:sz w:val="22"/>
          <w:szCs w:val="22"/>
          <w:lang w:val="ru-RU"/>
        </w:rPr>
        <w:t xml:space="preserve"> </w:t>
      </w:r>
      <w:proofErr w:type="spellStart"/>
      <w:r w:rsidR="00AF191C" w:rsidRPr="00D73D43">
        <w:rPr>
          <w:rStyle w:val="ae"/>
          <w:rFonts w:ascii="Times New Roman" w:hAnsi="Times New Roman" w:cs="Times New Roman"/>
          <w:bCs/>
          <w:i w:val="0"/>
          <w:color w:val="auto"/>
          <w:sz w:val="22"/>
          <w:szCs w:val="22"/>
          <w:lang w:val="ru-RU"/>
        </w:rPr>
        <w:t>Виллет</w:t>
      </w:r>
      <w:proofErr w:type="spellEnd"/>
      <w:r w:rsidR="00AF191C" w:rsidRPr="00D73D43">
        <w:rPr>
          <w:rStyle w:val="ae"/>
          <w:rFonts w:ascii="Times New Roman" w:hAnsi="Times New Roman" w:cs="Times New Roman"/>
          <w:bCs/>
          <w:i w:val="0"/>
          <w:color w:val="auto"/>
          <w:sz w:val="22"/>
          <w:szCs w:val="22"/>
          <w:lang w:val="ru-RU"/>
        </w:rPr>
        <w:t xml:space="preserve"> утверждал, что потребление транс-жиров приводит к повышению риска </w:t>
      </w:r>
      <w:proofErr w:type="gramStart"/>
      <w:r w:rsidR="00AF191C" w:rsidRPr="00D73D43">
        <w:rPr>
          <w:rStyle w:val="ae"/>
          <w:rFonts w:ascii="Times New Roman" w:hAnsi="Times New Roman" w:cs="Times New Roman"/>
          <w:bCs/>
          <w:i w:val="0"/>
          <w:color w:val="auto"/>
          <w:sz w:val="22"/>
          <w:szCs w:val="22"/>
          <w:lang w:val="ru-RU"/>
        </w:rPr>
        <w:t>сердечно-сосудистых</w:t>
      </w:r>
      <w:proofErr w:type="gramEnd"/>
      <w:r w:rsidR="00AF191C" w:rsidRPr="00D73D43">
        <w:rPr>
          <w:rStyle w:val="ae"/>
          <w:rFonts w:ascii="Times New Roman" w:hAnsi="Times New Roman" w:cs="Times New Roman"/>
          <w:bCs/>
          <w:i w:val="0"/>
          <w:color w:val="auto"/>
          <w:sz w:val="22"/>
          <w:szCs w:val="22"/>
          <w:lang w:val="ru-RU"/>
        </w:rPr>
        <w:t xml:space="preserve"> заболеваний. Причина, по мнению автора, состояла в том, что транс-жиры вызывают изменение соотношения липопротеинов высокой и низкой плотности в сторону увеличения первых. Это в свою очередь является фактором, предрасполагающим к атеросклерозу. Свои предположения </w:t>
      </w:r>
      <w:proofErr w:type="spellStart"/>
      <w:r w:rsidR="00AF191C" w:rsidRPr="00D73D43">
        <w:rPr>
          <w:rStyle w:val="ae"/>
          <w:rFonts w:ascii="Times New Roman" w:hAnsi="Times New Roman" w:cs="Times New Roman"/>
          <w:bCs/>
          <w:i w:val="0"/>
          <w:color w:val="auto"/>
          <w:sz w:val="22"/>
          <w:szCs w:val="22"/>
          <w:lang w:val="ru-RU"/>
        </w:rPr>
        <w:t>Виллет</w:t>
      </w:r>
      <w:proofErr w:type="spellEnd"/>
      <w:r w:rsidR="00AF191C" w:rsidRPr="00D73D43">
        <w:rPr>
          <w:rStyle w:val="ae"/>
          <w:rFonts w:ascii="Times New Roman" w:hAnsi="Times New Roman" w:cs="Times New Roman"/>
          <w:bCs/>
          <w:i w:val="0"/>
          <w:color w:val="auto"/>
          <w:sz w:val="22"/>
          <w:szCs w:val="22"/>
          <w:lang w:val="ru-RU"/>
        </w:rPr>
        <w:t xml:space="preserve"> подтвердил фактами</w:t>
      </w:r>
      <w:r w:rsidR="009463CE" w:rsidRPr="00D73D43">
        <w:rPr>
          <w:rStyle w:val="ae"/>
          <w:rFonts w:ascii="Times New Roman" w:hAnsi="Times New Roman" w:cs="Times New Roman"/>
          <w:bCs/>
          <w:i w:val="0"/>
          <w:color w:val="auto"/>
          <w:sz w:val="22"/>
          <w:szCs w:val="22"/>
          <w:lang w:val="ru-RU"/>
        </w:rPr>
        <w:t>, подсчитав</w:t>
      </w:r>
      <w:r w:rsidR="00AF191C" w:rsidRPr="00D73D43">
        <w:rPr>
          <w:rStyle w:val="ae"/>
          <w:rFonts w:ascii="Times New Roman" w:hAnsi="Times New Roman" w:cs="Times New Roman"/>
          <w:bCs/>
          <w:i w:val="0"/>
          <w:color w:val="auto"/>
          <w:sz w:val="22"/>
          <w:szCs w:val="22"/>
          <w:lang w:val="ru-RU"/>
        </w:rPr>
        <w:t xml:space="preserve"> потребление транс-жиров в рационе 85 тысяч здоровых женщин, а затем в течение восьми лет регистрировал </w:t>
      </w:r>
      <w:r w:rsidR="009463CE" w:rsidRPr="00D73D43">
        <w:rPr>
          <w:rStyle w:val="ae"/>
          <w:rFonts w:ascii="Times New Roman" w:hAnsi="Times New Roman" w:cs="Times New Roman"/>
          <w:bCs/>
          <w:i w:val="0"/>
          <w:color w:val="auto"/>
          <w:sz w:val="22"/>
          <w:szCs w:val="22"/>
          <w:lang w:val="ru-RU"/>
        </w:rPr>
        <w:t xml:space="preserve">среди них </w:t>
      </w:r>
      <w:r w:rsidR="00AF191C" w:rsidRPr="00D73D43">
        <w:rPr>
          <w:rStyle w:val="ae"/>
          <w:rFonts w:ascii="Times New Roman" w:hAnsi="Times New Roman" w:cs="Times New Roman"/>
          <w:bCs/>
          <w:i w:val="0"/>
          <w:color w:val="auto"/>
          <w:sz w:val="22"/>
          <w:szCs w:val="22"/>
          <w:lang w:val="ru-RU"/>
        </w:rPr>
        <w:t>заболеваемост</w:t>
      </w:r>
      <w:r w:rsidR="009463CE" w:rsidRPr="00D73D43">
        <w:rPr>
          <w:rStyle w:val="ae"/>
          <w:rFonts w:ascii="Times New Roman" w:hAnsi="Times New Roman" w:cs="Times New Roman"/>
          <w:bCs/>
          <w:i w:val="0"/>
          <w:color w:val="auto"/>
          <w:sz w:val="22"/>
          <w:szCs w:val="22"/>
          <w:lang w:val="ru-RU"/>
        </w:rPr>
        <w:t>ь</w:t>
      </w:r>
      <w:r w:rsidR="00AF191C" w:rsidRPr="00D73D43">
        <w:rPr>
          <w:rStyle w:val="ae"/>
          <w:rFonts w:ascii="Times New Roman" w:hAnsi="Times New Roman" w:cs="Times New Roman"/>
          <w:bCs/>
          <w:i w:val="0"/>
          <w:color w:val="auto"/>
          <w:sz w:val="22"/>
          <w:szCs w:val="22"/>
          <w:lang w:val="ru-RU"/>
        </w:rPr>
        <w:t xml:space="preserve"> и смертност</w:t>
      </w:r>
      <w:r w:rsidR="009463CE" w:rsidRPr="00D73D43">
        <w:rPr>
          <w:rStyle w:val="ae"/>
          <w:rFonts w:ascii="Times New Roman" w:hAnsi="Times New Roman" w:cs="Times New Roman"/>
          <w:bCs/>
          <w:i w:val="0"/>
          <w:color w:val="auto"/>
          <w:sz w:val="22"/>
          <w:szCs w:val="22"/>
          <w:lang w:val="ru-RU"/>
        </w:rPr>
        <w:t>ь</w:t>
      </w:r>
      <w:r w:rsidR="00AF191C" w:rsidRPr="00D73D43">
        <w:rPr>
          <w:rStyle w:val="ae"/>
          <w:rFonts w:ascii="Times New Roman" w:hAnsi="Times New Roman" w:cs="Times New Roman"/>
          <w:bCs/>
          <w:i w:val="0"/>
          <w:color w:val="auto"/>
          <w:sz w:val="22"/>
          <w:szCs w:val="22"/>
          <w:lang w:val="ru-RU"/>
        </w:rPr>
        <w:t xml:space="preserve"> от сердечных заболеваний. Количество инфарктов, случаев внезапной смерти от сердечного приступа и выраженность атеросклероза оказались существенно больше среди тех, кто все эти восемь лет ел много маргаринов.</w:t>
      </w:r>
      <w:r w:rsidR="009463CE" w:rsidRPr="00D73D43">
        <w:rPr>
          <w:rStyle w:val="ae"/>
          <w:rFonts w:ascii="Times New Roman" w:hAnsi="Times New Roman" w:cs="Times New Roman"/>
          <w:bCs/>
          <w:i w:val="0"/>
          <w:color w:val="auto"/>
          <w:sz w:val="22"/>
          <w:szCs w:val="22"/>
          <w:lang w:val="ru-RU"/>
        </w:rPr>
        <w:t xml:space="preserve"> Таким образом, и</w:t>
      </w:r>
      <w:r w:rsidR="00AF191C" w:rsidRPr="00D73D43">
        <w:rPr>
          <w:rStyle w:val="ae"/>
          <w:rFonts w:ascii="Times New Roman" w:hAnsi="Times New Roman" w:cs="Times New Roman"/>
          <w:bCs/>
          <w:i w:val="0"/>
          <w:color w:val="auto"/>
          <w:sz w:val="22"/>
          <w:szCs w:val="22"/>
          <w:lang w:val="ru-RU"/>
        </w:rPr>
        <w:t xml:space="preserve">сследования показали, что транс-жиры ведут себя иначе, чем </w:t>
      </w:r>
      <w:proofErr w:type="spellStart"/>
      <w:r w:rsidR="00AF191C" w:rsidRPr="00D73D43">
        <w:rPr>
          <w:rStyle w:val="ae"/>
          <w:rFonts w:ascii="Times New Roman" w:hAnsi="Times New Roman" w:cs="Times New Roman"/>
          <w:bCs/>
          <w:i w:val="0"/>
          <w:color w:val="auto"/>
          <w:sz w:val="22"/>
          <w:szCs w:val="22"/>
          <w:lang w:val="ru-RU"/>
        </w:rPr>
        <w:t>цис</w:t>
      </w:r>
      <w:proofErr w:type="spellEnd"/>
      <w:r w:rsidR="00AF191C" w:rsidRPr="00D73D43">
        <w:rPr>
          <w:rStyle w:val="ae"/>
          <w:rFonts w:ascii="Times New Roman" w:hAnsi="Times New Roman" w:cs="Times New Roman"/>
          <w:bCs/>
          <w:i w:val="0"/>
          <w:color w:val="auto"/>
          <w:sz w:val="22"/>
          <w:szCs w:val="22"/>
          <w:lang w:val="ru-RU"/>
        </w:rPr>
        <w:t>-жиры, не только на сковородке, но и в организме. Например, оказавшись в составе фосфолипидов клеточных мембран, они влияют на работу белковых молекул, пронизывающих мембраны, так называемых трансмембранных белков. А это в свою очередь нарушает передачу сигналов, например</w:t>
      </w:r>
      <w:r w:rsidRPr="00D73D43">
        <w:rPr>
          <w:rStyle w:val="ae"/>
          <w:rFonts w:ascii="Times New Roman" w:hAnsi="Times New Roman" w:cs="Times New Roman"/>
          <w:bCs/>
          <w:i w:val="0"/>
          <w:color w:val="auto"/>
          <w:sz w:val="22"/>
          <w:szCs w:val="22"/>
          <w:lang w:val="ru-RU"/>
        </w:rPr>
        <w:t>,</w:t>
      </w:r>
      <w:r w:rsidR="00AF191C" w:rsidRPr="00D73D43">
        <w:rPr>
          <w:rStyle w:val="ae"/>
          <w:rFonts w:ascii="Times New Roman" w:hAnsi="Times New Roman" w:cs="Times New Roman"/>
          <w:bCs/>
          <w:i w:val="0"/>
          <w:color w:val="auto"/>
          <w:sz w:val="22"/>
          <w:szCs w:val="22"/>
          <w:lang w:val="ru-RU"/>
        </w:rPr>
        <w:t xml:space="preserve"> при взаимодействии гормонов с рецепторами, поскольку рецепторы как раз являются трансмембранными белками. Страдает транспорт веществ, ведь белковые каналы для переноса молекул через мембрану также относятся к трансмембранным белкам. Так как фосфолипиды являются еще и сырьем для синтеза молекул иммунной системы, наличие в них жирных кислот в транс-</w:t>
      </w:r>
      <w:proofErr w:type="spellStart"/>
      <w:r w:rsidR="00AF191C" w:rsidRPr="00D73D43">
        <w:rPr>
          <w:rStyle w:val="ae"/>
          <w:rFonts w:ascii="Times New Roman" w:hAnsi="Times New Roman" w:cs="Times New Roman"/>
          <w:bCs/>
          <w:i w:val="0"/>
          <w:color w:val="auto"/>
          <w:sz w:val="22"/>
          <w:szCs w:val="22"/>
          <w:lang w:val="ru-RU"/>
        </w:rPr>
        <w:t>конформации</w:t>
      </w:r>
      <w:proofErr w:type="spellEnd"/>
      <w:r w:rsidR="00AF191C" w:rsidRPr="00D73D43">
        <w:rPr>
          <w:rStyle w:val="ae"/>
          <w:rFonts w:ascii="Times New Roman" w:hAnsi="Times New Roman" w:cs="Times New Roman"/>
          <w:bCs/>
          <w:i w:val="0"/>
          <w:color w:val="auto"/>
          <w:sz w:val="22"/>
          <w:szCs w:val="22"/>
          <w:lang w:val="ru-RU"/>
        </w:rPr>
        <w:t xml:space="preserve"> приводит к нарушению биохимии воспалительных процессов. Помимо повышения риска развития атеросклероза и сопутствующих заболеваний сердца и сосудов, </w:t>
      </w:r>
      <w:r w:rsidR="009463CE" w:rsidRPr="00D73D43">
        <w:rPr>
          <w:rStyle w:val="ae"/>
          <w:rFonts w:ascii="Times New Roman" w:hAnsi="Times New Roman" w:cs="Times New Roman"/>
          <w:bCs/>
          <w:i w:val="0"/>
          <w:color w:val="auto"/>
          <w:sz w:val="22"/>
          <w:szCs w:val="22"/>
          <w:lang w:val="ru-RU"/>
        </w:rPr>
        <w:t>тран</w:t>
      </w:r>
      <w:proofErr w:type="gramStart"/>
      <w:r w:rsidR="009463CE" w:rsidRPr="00D73D43">
        <w:rPr>
          <w:rStyle w:val="ae"/>
          <w:rFonts w:ascii="Times New Roman" w:hAnsi="Times New Roman" w:cs="Times New Roman"/>
          <w:bCs/>
          <w:i w:val="0"/>
          <w:color w:val="auto"/>
          <w:sz w:val="22"/>
          <w:szCs w:val="22"/>
          <w:lang w:val="ru-RU"/>
        </w:rPr>
        <w:t>с</w:t>
      </w:r>
      <w:r w:rsidRPr="00D73D43">
        <w:rPr>
          <w:rStyle w:val="ae"/>
          <w:rFonts w:ascii="Times New Roman" w:hAnsi="Times New Roman" w:cs="Times New Roman"/>
          <w:bCs/>
          <w:i w:val="0"/>
          <w:color w:val="auto"/>
          <w:sz w:val="22"/>
          <w:szCs w:val="22"/>
          <w:lang w:val="ru-RU"/>
        </w:rPr>
        <w:t>-</w:t>
      </w:r>
      <w:proofErr w:type="gramEnd"/>
      <w:r w:rsidR="001B1EFD" w:rsidRPr="00D73D43">
        <w:rPr>
          <w:rStyle w:val="ae"/>
          <w:rFonts w:ascii="Times New Roman" w:hAnsi="Times New Roman" w:cs="Times New Roman"/>
          <w:bCs/>
          <w:i w:val="0"/>
          <w:color w:val="auto"/>
          <w:sz w:val="22"/>
          <w:szCs w:val="22"/>
          <w:lang w:val="ru-RU"/>
        </w:rPr>
        <w:t xml:space="preserve"> </w:t>
      </w:r>
      <w:r w:rsidRPr="00D73D43">
        <w:rPr>
          <w:rStyle w:val="ae"/>
          <w:rFonts w:ascii="Times New Roman" w:hAnsi="Times New Roman" w:cs="Times New Roman"/>
          <w:bCs/>
          <w:i w:val="0"/>
          <w:color w:val="auto"/>
          <w:sz w:val="22"/>
          <w:szCs w:val="22"/>
          <w:lang w:val="ru-RU"/>
        </w:rPr>
        <w:t>изомеры</w:t>
      </w:r>
      <w:r w:rsidR="009463CE" w:rsidRPr="00D73D43">
        <w:rPr>
          <w:rStyle w:val="ae"/>
          <w:rFonts w:ascii="Times New Roman" w:hAnsi="Times New Roman" w:cs="Times New Roman"/>
          <w:bCs/>
          <w:i w:val="0"/>
          <w:color w:val="auto"/>
          <w:sz w:val="22"/>
          <w:szCs w:val="22"/>
          <w:lang w:val="ru-RU"/>
        </w:rPr>
        <w:t xml:space="preserve"> приводят</w:t>
      </w:r>
      <w:r w:rsidR="00AF191C" w:rsidRPr="00D73D43">
        <w:rPr>
          <w:rStyle w:val="ae"/>
          <w:rFonts w:ascii="Times New Roman" w:hAnsi="Times New Roman" w:cs="Times New Roman"/>
          <w:bCs/>
          <w:i w:val="0"/>
          <w:color w:val="auto"/>
          <w:sz w:val="22"/>
          <w:szCs w:val="22"/>
          <w:lang w:val="ru-RU"/>
        </w:rPr>
        <w:t xml:space="preserve"> </w:t>
      </w:r>
      <w:r w:rsidR="001B1EFD" w:rsidRPr="00D73D43">
        <w:rPr>
          <w:rStyle w:val="ae"/>
          <w:rFonts w:ascii="Times New Roman" w:hAnsi="Times New Roman" w:cs="Times New Roman"/>
          <w:bCs/>
          <w:i w:val="0"/>
          <w:color w:val="auto"/>
          <w:sz w:val="22"/>
          <w:szCs w:val="22"/>
          <w:lang w:val="ru-RU"/>
        </w:rPr>
        <w:t xml:space="preserve">к </w:t>
      </w:r>
      <w:r w:rsidR="00AF191C" w:rsidRPr="00D73D43">
        <w:rPr>
          <w:rStyle w:val="ae"/>
          <w:rFonts w:ascii="Times New Roman" w:hAnsi="Times New Roman" w:cs="Times New Roman"/>
          <w:bCs/>
          <w:i w:val="0"/>
          <w:color w:val="auto"/>
          <w:sz w:val="22"/>
          <w:szCs w:val="22"/>
          <w:lang w:val="ru-RU"/>
        </w:rPr>
        <w:t>снижени</w:t>
      </w:r>
      <w:r w:rsidR="001B1EFD" w:rsidRPr="00D73D43">
        <w:rPr>
          <w:rStyle w:val="ae"/>
          <w:rFonts w:ascii="Times New Roman" w:hAnsi="Times New Roman" w:cs="Times New Roman"/>
          <w:bCs/>
          <w:i w:val="0"/>
          <w:color w:val="auto"/>
          <w:sz w:val="22"/>
          <w:szCs w:val="22"/>
          <w:lang w:val="ru-RU"/>
        </w:rPr>
        <w:t>ю</w:t>
      </w:r>
      <w:r w:rsidR="00AF191C" w:rsidRPr="00D73D43">
        <w:rPr>
          <w:rStyle w:val="ae"/>
          <w:rFonts w:ascii="Times New Roman" w:hAnsi="Times New Roman" w:cs="Times New Roman"/>
          <w:bCs/>
          <w:i w:val="0"/>
          <w:color w:val="auto"/>
          <w:sz w:val="22"/>
          <w:szCs w:val="22"/>
          <w:lang w:val="ru-RU"/>
        </w:rPr>
        <w:t xml:space="preserve"> чувствительности клеток поджелудочной железы к инсулину </w:t>
      </w:r>
      <w:r w:rsidRPr="00D73D43">
        <w:rPr>
          <w:rStyle w:val="ae"/>
          <w:rFonts w:ascii="Times New Roman" w:hAnsi="Times New Roman" w:cs="Times New Roman"/>
          <w:bCs/>
          <w:i w:val="0"/>
          <w:color w:val="auto"/>
          <w:sz w:val="22"/>
          <w:szCs w:val="22"/>
          <w:lang w:val="ru-RU"/>
        </w:rPr>
        <w:t xml:space="preserve">– развивается </w:t>
      </w:r>
      <w:r w:rsidR="00AF191C" w:rsidRPr="00D73D43">
        <w:rPr>
          <w:rStyle w:val="ae"/>
          <w:rFonts w:ascii="Times New Roman" w:hAnsi="Times New Roman" w:cs="Times New Roman"/>
          <w:bCs/>
          <w:i w:val="0"/>
          <w:color w:val="auto"/>
          <w:sz w:val="22"/>
          <w:szCs w:val="22"/>
          <w:lang w:val="ru-RU"/>
        </w:rPr>
        <w:t>диабет 2-го типа, хронических воспалительны</w:t>
      </w:r>
      <w:r w:rsidRPr="00D73D43">
        <w:rPr>
          <w:rStyle w:val="ae"/>
          <w:rFonts w:ascii="Times New Roman" w:hAnsi="Times New Roman" w:cs="Times New Roman"/>
          <w:bCs/>
          <w:i w:val="0"/>
          <w:color w:val="auto"/>
          <w:sz w:val="22"/>
          <w:szCs w:val="22"/>
          <w:lang w:val="ru-RU"/>
        </w:rPr>
        <w:t>е</w:t>
      </w:r>
      <w:r w:rsidR="00AF191C" w:rsidRPr="00D73D43">
        <w:rPr>
          <w:rStyle w:val="ae"/>
          <w:rFonts w:ascii="Times New Roman" w:hAnsi="Times New Roman" w:cs="Times New Roman"/>
          <w:bCs/>
          <w:i w:val="0"/>
          <w:color w:val="auto"/>
          <w:sz w:val="22"/>
          <w:szCs w:val="22"/>
          <w:lang w:val="ru-RU"/>
        </w:rPr>
        <w:t xml:space="preserve"> процесс</w:t>
      </w:r>
      <w:r w:rsidRPr="00D73D43">
        <w:rPr>
          <w:rStyle w:val="ae"/>
          <w:rFonts w:ascii="Times New Roman" w:hAnsi="Times New Roman" w:cs="Times New Roman"/>
          <w:bCs/>
          <w:i w:val="0"/>
          <w:color w:val="auto"/>
          <w:sz w:val="22"/>
          <w:szCs w:val="22"/>
          <w:lang w:val="ru-RU"/>
        </w:rPr>
        <w:t>ы,</w:t>
      </w:r>
      <w:r w:rsidR="00AF191C" w:rsidRPr="00D73D43">
        <w:rPr>
          <w:rStyle w:val="ae"/>
          <w:rFonts w:ascii="Times New Roman" w:hAnsi="Times New Roman" w:cs="Times New Roman"/>
          <w:bCs/>
          <w:i w:val="0"/>
          <w:color w:val="auto"/>
          <w:sz w:val="22"/>
          <w:szCs w:val="22"/>
          <w:lang w:val="ru-RU"/>
        </w:rPr>
        <w:t xml:space="preserve"> ожирение. </w:t>
      </w:r>
      <w:r w:rsidRPr="00D73D43">
        <w:rPr>
          <w:rStyle w:val="ae"/>
          <w:rFonts w:ascii="Times New Roman" w:hAnsi="Times New Roman" w:cs="Times New Roman"/>
          <w:bCs/>
          <w:i w:val="0"/>
          <w:color w:val="auto"/>
          <w:sz w:val="22"/>
          <w:szCs w:val="22"/>
          <w:lang w:val="ru-RU"/>
        </w:rPr>
        <w:t>Таким образом,</w:t>
      </w:r>
      <w:r w:rsidR="00AF191C" w:rsidRPr="00D73D43">
        <w:rPr>
          <w:rStyle w:val="ae"/>
          <w:rFonts w:ascii="Times New Roman" w:hAnsi="Times New Roman" w:cs="Times New Roman"/>
          <w:bCs/>
          <w:i w:val="0"/>
          <w:color w:val="auto"/>
          <w:sz w:val="22"/>
          <w:szCs w:val="22"/>
          <w:lang w:val="ru-RU"/>
        </w:rPr>
        <w:t xml:space="preserve"> если вместо нормального строительного материала мы предлагаем организму бракованные </w:t>
      </w:r>
      <w:proofErr w:type="gramStart"/>
      <w:r w:rsidR="00AF191C" w:rsidRPr="00D73D43">
        <w:rPr>
          <w:rStyle w:val="ae"/>
          <w:rFonts w:ascii="Times New Roman" w:hAnsi="Times New Roman" w:cs="Times New Roman"/>
          <w:bCs/>
          <w:i w:val="0"/>
          <w:color w:val="auto"/>
          <w:sz w:val="22"/>
          <w:szCs w:val="22"/>
          <w:lang w:val="ru-RU"/>
        </w:rPr>
        <w:t>транс-изомеры</w:t>
      </w:r>
      <w:proofErr w:type="gramEnd"/>
      <w:r w:rsidR="00AF191C" w:rsidRPr="00D73D43">
        <w:rPr>
          <w:rStyle w:val="ae"/>
          <w:rFonts w:ascii="Times New Roman" w:hAnsi="Times New Roman" w:cs="Times New Roman"/>
          <w:bCs/>
          <w:i w:val="0"/>
          <w:color w:val="auto"/>
          <w:sz w:val="22"/>
          <w:szCs w:val="22"/>
          <w:lang w:val="ru-RU"/>
        </w:rPr>
        <w:t>, образуются дефектные биологические структуры, которые начинают давать сбой</w:t>
      </w:r>
      <w:r w:rsidR="00C25641" w:rsidRPr="00D73D43">
        <w:rPr>
          <w:rStyle w:val="ae"/>
          <w:rFonts w:ascii="Times New Roman" w:hAnsi="Times New Roman" w:cs="Times New Roman"/>
          <w:bCs/>
          <w:i w:val="0"/>
          <w:color w:val="auto"/>
          <w:sz w:val="22"/>
          <w:szCs w:val="22"/>
          <w:lang w:val="ru-RU"/>
        </w:rPr>
        <w:t>.</w:t>
      </w:r>
    </w:p>
    <w:p w14:paraId="4E937A59" w14:textId="77777777" w:rsidR="000418D5" w:rsidRPr="00D73D43" w:rsidRDefault="00AF191C" w:rsidP="00EB6481">
      <w:pPr>
        <w:pStyle w:val="af5"/>
        <w:shd w:val="clear" w:color="auto" w:fill="FFFFFF"/>
        <w:spacing w:before="0" w:beforeAutospacing="0" w:after="0" w:afterAutospacing="0"/>
        <w:ind w:firstLine="709"/>
        <w:jc w:val="both"/>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 xml:space="preserve"> </w:t>
      </w:r>
      <w:r w:rsidR="000418D5" w:rsidRPr="00D73D43">
        <w:rPr>
          <w:rStyle w:val="ae"/>
          <w:rFonts w:ascii="Times New Roman" w:hAnsi="Times New Roman" w:cs="Times New Roman"/>
          <w:bCs/>
          <w:i w:val="0"/>
          <w:color w:val="auto"/>
          <w:sz w:val="22"/>
          <w:szCs w:val="22"/>
          <w:lang w:val="ru-RU"/>
        </w:rPr>
        <w:t>Для у</w:t>
      </w:r>
      <w:r w:rsidRPr="00D73D43">
        <w:rPr>
          <w:rStyle w:val="ae"/>
          <w:rFonts w:ascii="Times New Roman" w:hAnsi="Times New Roman" w:cs="Times New Roman"/>
          <w:bCs/>
          <w:i w:val="0"/>
          <w:color w:val="auto"/>
          <w:sz w:val="22"/>
          <w:szCs w:val="22"/>
          <w:lang w:val="ru-RU"/>
        </w:rPr>
        <w:t>меньш</w:t>
      </w:r>
      <w:r w:rsidR="000418D5" w:rsidRPr="00D73D43">
        <w:rPr>
          <w:rStyle w:val="ae"/>
          <w:rFonts w:ascii="Times New Roman" w:hAnsi="Times New Roman" w:cs="Times New Roman"/>
          <w:bCs/>
          <w:i w:val="0"/>
          <w:color w:val="auto"/>
          <w:sz w:val="22"/>
          <w:szCs w:val="22"/>
          <w:lang w:val="ru-RU"/>
        </w:rPr>
        <w:t>ения</w:t>
      </w:r>
      <w:r w:rsidRPr="00D73D43">
        <w:rPr>
          <w:rStyle w:val="ae"/>
          <w:rFonts w:ascii="Times New Roman" w:hAnsi="Times New Roman" w:cs="Times New Roman"/>
          <w:bCs/>
          <w:i w:val="0"/>
          <w:color w:val="auto"/>
          <w:sz w:val="22"/>
          <w:szCs w:val="22"/>
          <w:lang w:val="ru-RU"/>
        </w:rPr>
        <w:t xml:space="preserve"> потреблени</w:t>
      </w:r>
      <w:r w:rsidR="000418D5" w:rsidRPr="00D73D43">
        <w:rPr>
          <w:rStyle w:val="ae"/>
          <w:rFonts w:ascii="Times New Roman" w:hAnsi="Times New Roman" w:cs="Times New Roman"/>
          <w:bCs/>
          <w:i w:val="0"/>
          <w:color w:val="auto"/>
          <w:sz w:val="22"/>
          <w:szCs w:val="22"/>
          <w:lang w:val="ru-RU"/>
        </w:rPr>
        <w:t>я</w:t>
      </w:r>
      <w:r w:rsidRPr="00D73D43">
        <w:rPr>
          <w:rStyle w:val="ae"/>
          <w:rFonts w:ascii="Times New Roman" w:hAnsi="Times New Roman" w:cs="Times New Roman"/>
          <w:bCs/>
          <w:i w:val="0"/>
          <w:color w:val="auto"/>
          <w:sz w:val="22"/>
          <w:szCs w:val="22"/>
          <w:lang w:val="ru-RU"/>
        </w:rPr>
        <w:t xml:space="preserve"> транс-жиров </w:t>
      </w:r>
      <w:r w:rsidR="000418D5" w:rsidRPr="00D73D43">
        <w:rPr>
          <w:rStyle w:val="ae"/>
          <w:rFonts w:ascii="Times New Roman" w:hAnsi="Times New Roman" w:cs="Times New Roman"/>
          <w:bCs/>
          <w:i w:val="0"/>
          <w:color w:val="auto"/>
          <w:sz w:val="22"/>
          <w:szCs w:val="22"/>
          <w:lang w:val="ru-RU"/>
        </w:rPr>
        <w:t>необходимо исключить из рациона питания</w:t>
      </w:r>
      <w:r w:rsidRPr="00D73D43">
        <w:rPr>
          <w:rStyle w:val="ae"/>
          <w:rFonts w:ascii="Times New Roman" w:hAnsi="Times New Roman" w:cs="Times New Roman"/>
          <w:bCs/>
          <w:i w:val="0"/>
          <w:color w:val="auto"/>
          <w:sz w:val="22"/>
          <w:szCs w:val="22"/>
          <w:lang w:val="ru-RU"/>
        </w:rPr>
        <w:t xml:space="preserve"> маргарины</w:t>
      </w:r>
      <w:r w:rsidR="000418D5" w:rsidRPr="00D73D43">
        <w:rPr>
          <w:rStyle w:val="ae"/>
          <w:rFonts w:ascii="Times New Roman" w:hAnsi="Times New Roman" w:cs="Times New Roman"/>
          <w:bCs/>
          <w:i w:val="0"/>
          <w:color w:val="auto"/>
          <w:sz w:val="22"/>
          <w:szCs w:val="22"/>
          <w:lang w:val="ru-RU"/>
        </w:rPr>
        <w:t xml:space="preserve">, </w:t>
      </w:r>
      <w:r w:rsidRPr="00D73D43">
        <w:rPr>
          <w:rStyle w:val="ae"/>
          <w:rFonts w:ascii="Times New Roman" w:hAnsi="Times New Roman" w:cs="Times New Roman"/>
          <w:bCs/>
          <w:i w:val="0"/>
          <w:color w:val="auto"/>
          <w:sz w:val="22"/>
          <w:szCs w:val="22"/>
          <w:lang w:val="ru-RU"/>
        </w:rPr>
        <w:t xml:space="preserve">просматривать этикетки </w:t>
      </w:r>
      <w:r w:rsidR="000418D5" w:rsidRPr="00D73D43">
        <w:rPr>
          <w:rStyle w:val="ae"/>
          <w:rFonts w:ascii="Times New Roman" w:hAnsi="Times New Roman" w:cs="Times New Roman"/>
          <w:bCs/>
          <w:i w:val="0"/>
          <w:color w:val="auto"/>
          <w:sz w:val="22"/>
          <w:szCs w:val="22"/>
          <w:lang w:val="ru-RU"/>
        </w:rPr>
        <w:t xml:space="preserve">на приобретаемые продукты на предмет содержания в них </w:t>
      </w:r>
      <w:proofErr w:type="gramStart"/>
      <w:r w:rsidR="000418D5" w:rsidRPr="00D73D43">
        <w:rPr>
          <w:rStyle w:val="ae"/>
          <w:rFonts w:ascii="Times New Roman" w:hAnsi="Times New Roman" w:cs="Times New Roman"/>
          <w:bCs/>
          <w:i w:val="0"/>
          <w:color w:val="auto"/>
          <w:sz w:val="22"/>
          <w:szCs w:val="22"/>
          <w:lang w:val="ru-RU"/>
        </w:rPr>
        <w:t>транс-изомеров</w:t>
      </w:r>
      <w:proofErr w:type="gramEnd"/>
      <w:r w:rsidR="000418D5" w:rsidRPr="00D73D43">
        <w:rPr>
          <w:rStyle w:val="ae"/>
          <w:rFonts w:ascii="Times New Roman" w:hAnsi="Times New Roman" w:cs="Times New Roman"/>
          <w:bCs/>
          <w:i w:val="0"/>
          <w:color w:val="auto"/>
          <w:sz w:val="22"/>
          <w:szCs w:val="22"/>
          <w:lang w:val="ru-RU"/>
        </w:rPr>
        <w:t xml:space="preserve"> жирных кислот. </w:t>
      </w:r>
    </w:p>
    <w:p w14:paraId="0AC97F54" w14:textId="77777777" w:rsidR="0073559E" w:rsidRPr="00D73D43" w:rsidRDefault="00785BDD" w:rsidP="00EB6481">
      <w:pPr>
        <w:pStyle w:val="af5"/>
        <w:shd w:val="clear" w:color="auto" w:fill="FFFFFF"/>
        <w:spacing w:before="0" w:beforeAutospacing="0" w:after="0" w:afterAutospacing="0"/>
        <w:ind w:firstLine="708"/>
        <w:jc w:val="both"/>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Таким образом, м</w:t>
      </w:r>
      <w:r w:rsidR="0073559E" w:rsidRPr="00D73D43">
        <w:rPr>
          <w:rStyle w:val="ae"/>
          <w:rFonts w:ascii="Times New Roman" w:hAnsi="Times New Roman" w:cs="Times New Roman"/>
          <w:bCs/>
          <w:i w:val="0"/>
          <w:color w:val="auto"/>
          <w:sz w:val="22"/>
          <w:szCs w:val="22"/>
          <w:lang w:val="ru-RU"/>
        </w:rPr>
        <w:t xml:space="preserve">ероприятия по снижению содержания в пищевой продукции критически значимых </w:t>
      </w:r>
      <w:r w:rsidR="00C10EB4" w:rsidRPr="00D73D43">
        <w:rPr>
          <w:rStyle w:val="ae"/>
          <w:rFonts w:ascii="Times New Roman" w:hAnsi="Times New Roman" w:cs="Times New Roman"/>
          <w:bCs/>
          <w:i w:val="0"/>
          <w:color w:val="auto"/>
          <w:sz w:val="22"/>
          <w:szCs w:val="22"/>
          <w:lang w:val="ru-RU"/>
        </w:rPr>
        <w:t>нутриентов</w:t>
      </w:r>
      <w:r w:rsidR="0073559E" w:rsidRPr="00D73D43">
        <w:rPr>
          <w:rStyle w:val="ae"/>
          <w:rFonts w:ascii="Times New Roman" w:hAnsi="Times New Roman" w:cs="Times New Roman"/>
          <w:bCs/>
          <w:i w:val="0"/>
          <w:color w:val="auto"/>
          <w:sz w:val="22"/>
          <w:szCs w:val="22"/>
          <w:lang w:val="ru-RU"/>
        </w:rPr>
        <w:t xml:space="preserve"> реализуются по трем основным направлениям:</w:t>
      </w:r>
      <w:r w:rsidR="00C25641" w:rsidRPr="00D73D43">
        <w:rPr>
          <w:rStyle w:val="ae"/>
          <w:rFonts w:ascii="Times New Roman" w:hAnsi="Times New Roman" w:cs="Times New Roman"/>
          <w:bCs/>
          <w:i w:val="0"/>
          <w:color w:val="auto"/>
          <w:sz w:val="22"/>
          <w:szCs w:val="22"/>
          <w:lang w:val="ru-RU"/>
        </w:rPr>
        <w:t xml:space="preserve"> </w:t>
      </w:r>
      <w:r w:rsidR="00C10EB4" w:rsidRPr="00D73D43">
        <w:rPr>
          <w:rStyle w:val="ae"/>
          <w:rFonts w:ascii="Times New Roman" w:hAnsi="Times New Roman" w:cs="Times New Roman"/>
          <w:i w:val="0"/>
          <w:color w:val="auto"/>
          <w:sz w:val="22"/>
          <w:szCs w:val="22"/>
          <w:lang w:val="ru-RU"/>
        </w:rPr>
        <w:t>1)</w:t>
      </w:r>
      <w:r w:rsidR="0073559E" w:rsidRPr="00D73D43">
        <w:rPr>
          <w:rStyle w:val="ae"/>
          <w:rFonts w:ascii="Times New Roman" w:hAnsi="Times New Roman" w:cs="Times New Roman"/>
          <w:i w:val="0"/>
          <w:color w:val="auto"/>
          <w:sz w:val="22"/>
          <w:szCs w:val="22"/>
          <w:lang w:val="ru-RU"/>
        </w:rPr>
        <w:t xml:space="preserve"> </w:t>
      </w:r>
      <w:r w:rsidR="00C10EB4" w:rsidRPr="00D73D43">
        <w:rPr>
          <w:rStyle w:val="ae"/>
          <w:rFonts w:ascii="Times New Roman" w:hAnsi="Times New Roman" w:cs="Times New Roman"/>
          <w:bCs/>
          <w:i w:val="0"/>
          <w:color w:val="auto"/>
          <w:sz w:val="22"/>
          <w:szCs w:val="22"/>
          <w:lang w:val="ru-RU"/>
        </w:rPr>
        <w:t>работа с</w:t>
      </w:r>
      <w:r w:rsidR="0073559E" w:rsidRPr="00D73D43">
        <w:rPr>
          <w:rStyle w:val="ae"/>
          <w:rFonts w:ascii="Times New Roman" w:hAnsi="Times New Roman" w:cs="Times New Roman"/>
          <w:bCs/>
          <w:i w:val="0"/>
          <w:color w:val="auto"/>
          <w:sz w:val="22"/>
          <w:szCs w:val="22"/>
          <w:lang w:val="ru-RU"/>
        </w:rPr>
        <w:t xml:space="preserve"> населени</w:t>
      </w:r>
      <w:r w:rsidR="00C10EB4" w:rsidRPr="00D73D43">
        <w:rPr>
          <w:rStyle w:val="ae"/>
          <w:rFonts w:ascii="Times New Roman" w:hAnsi="Times New Roman" w:cs="Times New Roman"/>
          <w:bCs/>
          <w:i w:val="0"/>
          <w:color w:val="auto"/>
          <w:sz w:val="22"/>
          <w:szCs w:val="22"/>
          <w:lang w:val="ru-RU"/>
        </w:rPr>
        <w:t>ем</w:t>
      </w:r>
      <w:r w:rsidR="0073559E" w:rsidRPr="00D73D43">
        <w:rPr>
          <w:rStyle w:val="ae"/>
          <w:rFonts w:ascii="Times New Roman" w:hAnsi="Times New Roman" w:cs="Times New Roman"/>
          <w:bCs/>
          <w:i w:val="0"/>
          <w:color w:val="auto"/>
          <w:sz w:val="22"/>
          <w:szCs w:val="22"/>
          <w:lang w:val="ru-RU"/>
        </w:rPr>
        <w:t xml:space="preserve"> </w:t>
      </w:r>
      <w:r w:rsidR="00C10EB4" w:rsidRPr="00D73D43">
        <w:rPr>
          <w:rStyle w:val="ae"/>
          <w:rFonts w:ascii="Times New Roman" w:hAnsi="Times New Roman" w:cs="Times New Roman"/>
          <w:bCs/>
          <w:i w:val="0"/>
          <w:color w:val="auto"/>
          <w:sz w:val="22"/>
          <w:szCs w:val="22"/>
          <w:lang w:val="ru-RU"/>
        </w:rPr>
        <w:t>по</w:t>
      </w:r>
      <w:r w:rsidR="0073559E" w:rsidRPr="00D73D43">
        <w:rPr>
          <w:rStyle w:val="ae"/>
          <w:rFonts w:ascii="Times New Roman" w:hAnsi="Times New Roman" w:cs="Times New Roman"/>
          <w:bCs/>
          <w:i w:val="0"/>
          <w:color w:val="auto"/>
          <w:sz w:val="22"/>
          <w:szCs w:val="22"/>
          <w:lang w:val="ru-RU"/>
        </w:rPr>
        <w:t xml:space="preserve"> вопроса</w:t>
      </w:r>
      <w:r w:rsidR="00C10EB4" w:rsidRPr="00D73D43">
        <w:rPr>
          <w:rStyle w:val="ae"/>
          <w:rFonts w:ascii="Times New Roman" w:hAnsi="Times New Roman" w:cs="Times New Roman"/>
          <w:bCs/>
          <w:i w:val="0"/>
          <w:color w:val="auto"/>
          <w:sz w:val="22"/>
          <w:szCs w:val="22"/>
          <w:lang w:val="ru-RU"/>
        </w:rPr>
        <w:t>м</w:t>
      </w:r>
      <w:r w:rsidR="0073559E" w:rsidRPr="00D73D43">
        <w:rPr>
          <w:rStyle w:val="ae"/>
          <w:rFonts w:ascii="Times New Roman" w:hAnsi="Times New Roman" w:cs="Times New Roman"/>
          <w:bCs/>
          <w:i w:val="0"/>
          <w:color w:val="auto"/>
          <w:sz w:val="22"/>
          <w:szCs w:val="22"/>
          <w:lang w:val="ru-RU"/>
        </w:rPr>
        <w:t xml:space="preserve"> здорового питания;</w:t>
      </w:r>
      <w:r w:rsidR="00C25641" w:rsidRPr="00D73D43">
        <w:rPr>
          <w:rStyle w:val="ae"/>
          <w:rFonts w:ascii="Times New Roman" w:hAnsi="Times New Roman" w:cs="Times New Roman"/>
          <w:bCs/>
          <w:i w:val="0"/>
          <w:color w:val="auto"/>
          <w:sz w:val="22"/>
          <w:szCs w:val="22"/>
          <w:lang w:val="ru-RU"/>
        </w:rPr>
        <w:t xml:space="preserve"> </w:t>
      </w:r>
      <w:r w:rsidR="00C10EB4" w:rsidRPr="00D73D43">
        <w:rPr>
          <w:rStyle w:val="ae"/>
          <w:rFonts w:ascii="Times New Roman" w:hAnsi="Times New Roman" w:cs="Times New Roman"/>
          <w:bCs/>
          <w:i w:val="0"/>
          <w:color w:val="auto"/>
          <w:sz w:val="22"/>
          <w:szCs w:val="22"/>
          <w:lang w:val="ru-RU"/>
        </w:rPr>
        <w:t>2)</w:t>
      </w:r>
      <w:r w:rsidR="00C25641" w:rsidRPr="00D73D43">
        <w:rPr>
          <w:rStyle w:val="ae"/>
          <w:rFonts w:ascii="Times New Roman" w:hAnsi="Times New Roman" w:cs="Times New Roman"/>
          <w:bCs/>
          <w:i w:val="0"/>
          <w:color w:val="auto"/>
          <w:sz w:val="22"/>
          <w:szCs w:val="22"/>
          <w:lang w:val="ru-RU"/>
        </w:rPr>
        <w:t xml:space="preserve"> </w:t>
      </w:r>
      <w:r w:rsidR="0073559E" w:rsidRPr="00D73D43">
        <w:rPr>
          <w:rStyle w:val="ae"/>
          <w:rFonts w:ascii="Times New Roman" w:hAnsi="Times New Roman" w:cs="Times New Roman"/>
          <w:i w:val="0"/>
          <w:color w:val="auto"/>
          <w:sz w:val="22"/>
          <w:szCs w:val="22"/>
          <w:lang w:val="ru-RU"/>
        </w:rPr>
        <w:t>информирование населения о содержании критически значимых нутр</w:t>
      </w:r>
      <w:r w:rsidR="00C10EB4" w:rsidRPr="00D73D43">
        <w:rPr>
          <w:rStyle w:val="ae"/>
          <w:rFonts w:ascii="Times New Roman" w:hAnsi="Times New Roman" w:cs="Times New Roman"/>
          <w:i w:val="0"/>
          <w:color w:val="auto"/>
          <w:sz w:val="22"/>
          <w:szCs w:val="22"/>
          <w:lang w:val="ru-RU"/>
        </w:rPr>
        <w:t>и</w:t>
      </w:r>
      <w:r w:rsidR="0073559E" w:rsidRPr="00D73D43">
        <w:rPr>
          <w:rStyle w:val="ae"/>
          <w:rFonts w:ascii="Times New Roman" w:hAnsi="Times New Roman" w:cs="Times New Roman"/>
          <w:i w:val="0"/>
          <w:color w:val="auto"/>
          <w:sz w:val="22"/>
          <w:szCs w:val="22"/>
          <w:lang w:val="ru-RU"/>
        </w:rPr>
        <w:t>ентов в пищевой продукции</w:t>
      </w:r>
      <w:r w:rsidR="0073559E" w:rsidRPr="00D73D43">
        <w:rPr>
          <w:rStyle w:val="ae"/>
          <w:rFonts w:ascii="Times New Roman" w:hAnsi="Times New Roman" w:cs="Times New Roman"/>
          <w:bCs/>
          <w:i w:val="0"/>
          <w:color w:val="auto"/>
          <w:sz w:val="22"/>
          <w:szCs w:val="22"/>
          <w:lang w:val="ru-RU"/>
        </w:rPr>
        <w:t>;</w:t>
      </w:r>
      <w:r w:rsidR="00C25641" w:rsidRPr="00D73D43">
        <w:rPr>
          <w:rStyle w:val="ae"/>
          <w:rFonts w:ascii="Times New Roman" w:hAnsi="Times New Roman" w:cs="Times New Roman"/>
          <w:bCs/>
          <w:i w:val="0"/>
          <w:color w:val="auto"/>
          <w:sz w:val="22"/>
          <w:szCs w:val="22"/>
          <w:lang w:val="ru-RU"/>
        </w:rPr>
        <w:t xml:space="preserve"> </w:t>
      </w:r>
      <w:r w:rsidR="00C10EB4" w:rsidRPr="00D73D43">
        <w:rPr>
          <w:rStyle w:val="ae"/>
          <w:rFonts w:ascii="Times New Roman" w:hAnsi="Times New Roman" w:cs="Times New Roman"/>
          <w:bCs/>
          <w:i w:val="0"/>
          <w:color w:val="auto"/>
          <w:sz w:val="22"/>
          <w:szCs w:val="22"/>
          <w:lang w:val="ru-RU"/>
        </w:rPr>
        <w:t xml:space="preserve">3) </w:t>
      </w:r>
      <w:r w:rsidR="00C10EB4" w:rsidRPr="00D73D43">
        <w:rPr>
          <w:rStyle w:val="ae"/>
          <w:rFonts w:ascii="Times New Roman" w:hAnsi="Times New Roman" w:cs="Times New Roman"/>
          <w:i w:val="0"/>
          <w:color w:val="auto"/>
          <w:sz w:val="22"/>
          <w:szCs w:val="22"/>
          <w:lang w:val="ru-RU"/>
        </w:rPr>
        <w:t>сокращени</w:t>
      </w:r>
      <w:r w:rsidR="00C25641" w:rsidRPr="00D73D43">
        <w:rPr>
          <w:rStyle w:val="ae"/>
          <w:rFonts w:ascii="Times New Roman" w:hAnsi="Times New Roman" w:cs="Times New Roman"/>
          <w:i w:val="0"/>
          <w:color w:val="auto"/>
          <w:sz w:val="22"/>
          <w:szCs w:val="22"/>
          <w:lang w:val="ru-RU"/>
        </w:rPr>
        <w:t>е</w:t>
      </w:r>
      <w:r w:rsidR="00C10EB4" w:rsidRPr="00D73D43">
        <w:rPr>
          <w:rStyle w:val="ae"/>
          <w:rFonts w:ascii="Times New Roman" w:hAnsi="Times New Roman" w:cs="Times New Roman"/>
          <w:i w:val="0"/>
          <w:color w:val="auto"/>
          <w:sz w:val="22"/>
          <w:szCs w:val="22"/>
          <w:lang w:val="ru-RU"/>
        </w:rPr>
        <w:t xml:space="preserve"> количества продуктов, источников критически значимых нутриентов в меню организованных коллективов</w:t>
      </w:r>
      <w:r w:rsidR="0073559E" w:rsidRPr="00D73D43">
        <w:rPr>
          <w:rStyle w:val="ae"/>
          <w:rFonts w:ascii="Times New Roman" w:hAnsi="Times New Roman" w:cs="Times New Roman"/>
          <w:bCs/>
          <w:i w:val="0"/>
          <w:color w:val="auto"/>
          <w:sz w:val="22"/>
          <w:szCs w:val="22"/>
          <w:lang w:val="ru-RU"/>
        </w:rPr>
        <w:t>.</w:t>
      </w:r>
    </w:p>
    <w:p w14:paraId="6F267408" w14:textId="77777777" w:rsidR="000418D5" w:rsidRPr="00D73D43" w:rsidRDefault="000418D5" w:rsidP="00EB6481">
      <w:pPr>
        <w:pStyle w:val="21"/>
        <w:shd w:val="clear" w:color="auto" w:fill="auto"/>
        <w:spacing w:line="240" w:lineRule="auto"/>
        <w:rPr>
          <w:rStyle w:val="ae"/>
          <w:rFonts w:ascii="Times New Roman" w:hAnsi="Times New Roman" w:cs="Times New Roman"/>
          <w:bCs/>
          <w:i w:val="0"/>
          <w:color w:val="auto"/>
          <w:sz w:val="22"/>
          <w:szCs w:val="22"/>
          <w:lang w:val="ru-RU"/>
        </w:rPr>
      </w:pPr>
    </w:p>
    <w:p w14:paraId="313E51CA" w14:textId="77777777" w:rsidR="00C25641" w:rsidRPr="00D73D43" w:rsidRDefault="00C25641" w:rsidP="00EB6481">
      <w:pPr>
        <w:jc w:val="center"/>
        <w:rPr>
          <w:rFonts w:ascii="Times New Roman" w:hAnsi="Times New Roman" w:cs="Times New Roman"/>
          <w:b/>
          <w:i/>
          <w:sz w:val="22"/>
          <w:szCs w:val="22"/>
        </w:rPr>
      </w:pPr>
      <w:r w:rsidRPr="00D73D43">
        <w:rPr>
          <w:rFonts w:ascii="Times New Roman" w:hAnsi="Times New Roman" w:cs="Times New Roman"/>
          <w:b/>
          <w:i/>
          <w:sz w:val="22"/>
          <w:szCs w:val="22"/>
        </w:rPr>
        <w:t>Список дополнительной литературы по теме:</w:t>
      </w:r>
    </w:p>
    <w:p w14:paraId="3ED48807" w14:textId="77777777" w:rsidR="000A0C65" w:rsidRPr="00D73D43" w:rsidRDefault="000A0C65" w:rsidP="00EB6481">
      <w:pPr>
        <w:pStyle w:val="af5"/>
        <w:numPr>
          <w:ilvl w:val="0"/>
          <w:numId w:val="1"/>
        </w:numPr>
        <w:spacing w:before="0" w:beforeAutospacing="0" w:after="0" w:afterAutospacing="0"/>
        <w:ind w:left="284" w:hanging="284"/>
        <w:jc w:val="both"/>
        <w:rPr>
          <w:sz w:val="22"/>
          <w:szCs w:val="22"/>
        </w:rPr>
      </w:pPr>
      <w:r w:rsidRPr="00D73D43">
        <w:rPr>
          <w:sz w:val="22"/>
          <w:szCs w:val="22"/>
        </w:rPr>
        <w:t>Донскова Л.А. Пищевые добавки в мясной индустрии:</w:t>
      </w:r>
      <w:r w:rsidR="00C25641" w:rsidRPr="00D73D43">
        <w:rPr>
          <w:sz w:val="22"/>
          <w:szCs w:val="22"/>
        </w:rPr>
        <w:t xml:space="preserve"> </w:t>
      </w:r>
      <w:r w:rsidRPr="00D73D43">
        <w:rPr>
          <w:sz w:val="22"/>
          <w:szCs w:val="22"/>
        </w:rPr>
        <w:t xml:space="preserve">идентификация опасностей и </w:t>
      </w:r>
      <w:proofErr w:type="spellStart"/>
      <w:r w:rsidRPr="00D73D43">
        <w:rPr>
          <w:sz w:val="22"/>
          <w:szCs w:val="22"/>
        </w:rPr>
        <w:t>скрининговый</w:t>
      </w:r>
      <w:proofErr w:type="spellEnd"/>
      <w:r w:rsidRPr="00D73D43">
        <w:rPr>
          <w:sz w:val="22"/>
          <w:szCs w:val="22"/>
        </w:rPr>
        <w:t xml:space="preserve"> анализ риска // Управленец. - 2014. - №3 (49). – С.62-67.</w:t>
      </w:r>
    </w:p>
    <w:p w14:paraId="7A733F9E" w14:textId="77777777" w:rsidR="000A0C65" w:rsidRPr="00D73D43" w:rsidRDefault="000A0C65" w:rsidP="00EB6481">
      <w:pPr>
        <w:pStyle w:val="af5"/>
        <w:numPr>
          <w:ilvl w:val="0"/>
          <w:numId w:val="1"/>
        </w:numPr>
        <w:spacing w:before="0" w:beforeAutospacing="0" w:after="0" w:afterAutospacing="0"/>
        <w:ind w:left="284" w:hanging="284"/>
        <w:jc w:val="both"/>
        <w:rPr>
          <w:sz w:val="22"/>
          <w:szCs w:val="22"/>
        </w:rPr>
      </w:pPr>
      <w:r w:rsidRPr="00D73D43">
        <w:rPr>
          <w:sz w:val="22"/>
          <w:szCs w:val="22"/>
        </w:rPr>
        <w:t xml:space="preserve">Ефремов А.А., Макарова Л.Г., Шаталина Н.В., </w:t>
      </w:r>
      <w:proofErr w:type="spellStart"/>
      <w:r w:rsidRPr="00D73D43">
        <w:rPr>
          <w:sz w:val="22"/>
          <w:szCs w:val="22"/>
        </w:rPr>
        <w:t>Первышина</w:t>
      </w:r>
      <w:proofErr w:type="spellEnd"/>
      <w:r w:rsidRPr="00D73D43">
        <w:rPr>
          <w:sz w:val="22"/>
          <w:szCs w:val="22"/>
        </w:rPr>
        <w:t xml:space="preserve"> Г.Г. Экологические аспекты здорового питания жителей Сибирского региона // Химия растительного сырья. - 2002.- № 3. – С. 69-72.</w:t>
      </w:r>
    </w:p>
    <w:p w14:paraId="325C90C0" w14:textId="77777777" w:rsidR="000A0C65" w:rsidRPr="00D73D43" w:rsidRDefault="000A0C65" w:rsidP="00EB6481">
      <w:pPr>
        <w:pStyle w:val="af5"/>
        <w:numPr>
          <w:ilvl w:val="0"/>
          <w:numId w:val="1"/>
        </w:numPr>
        <w:spacing w:before="0" w:beforeAutospacing="0" w:after="0" w:afterAutospacing="0"/>
        <w:ind w:left="284" w:hanging="284"/>
        <w:jc w:val="both"/>
        <w:rPr>
          <w:sz w:val="22"/>
          <w:szCs w:val="22"/>
        </w:rPr>
      </w:pPr>
      <w:r w:rsidRPr="00D73D43">
        <w:rPr>
          <w:sz w:val="22"/>
          <w:szCs w:val="22"/>
        </w:rPr>
        <w:t>Иванов С.В., Баранова В.В. Е-добавки, их негативное влияние на организм // Вестник науки и образования. - 2019. - №7-2 (61). – С.62-66.</w:t>
      </w:r>
    </w:p>
    <w:p w14:paraId="2429F56F" w14:textId="77777777" w:rsidR="000A0C65" w:rsidRPr="00D73D43" w:rsidRDefault="000A0C65" w:rsidP="00EB6481">
      <w:pPr>
        <w:pStyle w:val="af5"/>
        <w:numPr>
          <w:ilvl w:val="0"/>
          <w:numId w:val="1"/>
        </w:numPr>
        <w:spacing w:before="0" w:beforeAutospacing="0" w:after="0" w:afterAutospacing="0"/>
        <w:ind w:left="284" w:hanging="284"/>
        <w:jc w:val="both"/>
        <w:rPr>
          <w:sz w:val="22"/>
          <w:szCs w:val="22"/>
        </w:rPr>
      </w:pPr>
      <w:proofErr w:type="spellStart"/>
      <w:r w:rsidRPr="00D73D43">
        <w:rPr>
          <w:sz w:val="22"/>
          <w:szCs w:val="22"/>
        </w:rPr>
        <w:t>Койнова</w:t>
      </w:r>
      <w:proofErr w:type="spellEnd"/>
      <w:r w:rsidRPr="00D73D43">
        <w:rPr>
          <w:sz w:val="22"/>
          <w:szCs w:val="22"/>
        </w:rPr>
        <w:t xml:space="preserve"> А.Н. Индустрия пищевых добавок: состояние и перспективы развития // Пищевая индустрия. – 2019. - № 3 (41). – С. 36-39.</w:t>
      </w:r>
    </w:p>
    <w:p w14:paraId="78B97B70" w14:textId="77777777" w:rsidR="000A0C65" w:rsidRPr="00D73D43" w:rsidRDefault="000A0C65" w:rsidP="00EB6481">
      <w:pPr>
        <w:numPr>
          <w:ilvl w:val="0"/>
          <w:numId w:val="1"/>
        </w:numPr>
        <w:ind w:left="284" w:hanging="284"/>
        <w:jc w:val="both"/>
        <w:rPr>
          <w:rFonts w:ascii="Times New Roman" w:hAnsi="Times New Roman" w:cs="Times New Roman"/>
          <w:sz w:val="22"/>
          <w:szCs w:val="22"/>
        </w:rPr>
      </w:pPr>
      <w:r w:rsidRPr="00D73D43">
        <w:rPr>
          <w:rFonts w:ascii="Times New Roman" w:hAnsi="Times New Roman" w:cs="Times New Roman"/>
          <w:sz w:val="22"/>
          <w:szCs w:val="22"/>
        </w:rPr>
        <w:t>Матюхина З.П. Основы физиологии питания, гигиены и санитарии. М.</w:t>
      </w:r>
      <w:r w:rsidR="00461F10" w:rsidRPr="00D73D43">
        <w:rPr>
          <w:rFonts w:ascii="Times New Roman" w:hAnsi="Times New Roman" w:cs="Times New Roman"/>
          <w:sz w:val="22"/>
          <w:szCs w:val="22"/>
        </w:rPr>
        <w:t>:</w:t>
      </w:r>
      <w:r w:rsidRPr="00D73D43">
        <w:rPr>
          <w:rFonts w:ascii="Times New Roman" w:hAnsi="Times New Roman" w:cs="Times New Roman"/>
          <w:sz w:val="22"/>
          <w:szCs w:val="22"/>
        </w:rPr>
        <w:t xml:space="preserve"> Изд. «Академия», 2003, 184 с.</w:t>
      </w:r>
    </w:p>
    <w:p w14:paraId="7EC168E7" w14:textId="77777777" w:rsidR="00CA3170" w:rsidRPr="00D73D43" w:rsidRDefault="00CA3170" w:rsidP="00EB6481">
      <w:pPr>
        <w:numPr>
          <w:ilvl w:val="0"/>
          <w:numId w:val="1"/>
        </w:numPr>
        <w:ind w:left="284" w:hanging="284"/>
        <w:jc w:val="both"/>
        <w:rPr>
          <w:rFonts w:ascii="Times New Roman" w:hAnsi="Times New Roman" w:cs="Times New Roman"/>
          <w:sz w:val="22"/>
          <w:szCs w:val="22"/>
        </w:rPr>
      </w:pPr>
      <w:r w:rsidRPr="00D73D43">
        <w:rPr>
          <w:rFonts w:ascii="Times New Roman" w:hAnsi="Times New Roman" w:cs="Times New Roman"/>
          <w:sz w:val="22"/>
          <w:szCs w:val="22"/>
        </w:rPr>
        <w:t>Руководство ВОЗ о потреблении натрия для взрослых и детей, 2012 г.</w:t>
      </w:r>
    </w:p>
    <w:p w14:paraId="5CE25170" w14:textId="77777777" w:rsidR="000A0C65" w:rsidRPr="00D73D43" w:rsidRDefault="000A0C65" w:rsidP="00EB6481">
      <w:pPr>
        <w:numPr>
          <w:ilvl w:val="0"/>
          <w:numId w:val="1"/>
        </w:numPr>
        <w:ind w:left="284" w:hanging="284"/>
        <w:jc w:val="both"/>
        <w:rPr>
          <w:rFonts w:ascii="Times New Roman" w:hAnsi="Times New Roman" w:cs="Times New Roman"/>
          <w:sz w:val="22"/>
          <w:szCs w:val="22"/>
        </w:rPr>
      </w:pPr>
      <w:r w:rsidRPr="00D73D43">
        <w:rPr>
          <w:rFonts w:ascii="Times New Roman" w:hAnsi="Times New Roman" w:cs="Times New Roman"/>
          <w:sz w:val="22"/>
          <w:szCs w:val="22"/>
        </w:rPr>
        <w:lastRenderedPageBreak/>
        <w:t xml:space="preserve">Технический регламент Таможенного союза «Требования безопасности пищевых добавок, </w:t>
      </w:r>
      <w:proofErr w:type="spellStart"/>
      <w:r w:rsidRPr="00D73D43">
        <w:rPr>
          <w:rFonts w:ascii="Times New Roman" w:hAnsi="Times New Roman" w:cs="Times New Roman"/>
          <w:sz w:val="22"/>
          <w:szCs w:val="22"/>
        </w:rPr>
        <w:t>ароматизаторов</w:t>
      </w:r>
      <w:proofErr w:type="spellEnd"/>
      <w:r w:rsidRPr="00D73D43">
        <w:rPr>
          <w:rFonts w:ascii="Times New Roman" w:hAnsi="Times New Roman" w:cs="Times New Roman"/>
          <w:sz w:val="22"/>
          <w:szCs w:val="22"/>
        </w:rPr>
        <w:t xml:space="preserve"> и технологических вспомогательных средств» </w:t>
      </w:r>
      <w:proofErr w:type="gramStart"/>
      <w:r w:rsidRPr="00D73D43">
        <w:rPr>
          <w:rFonts w:ascii="Times New Roman" w:hAnsi="Times New Roman" w:cs="Times New Roman"/>
          <w:sz w:val="22"/>
          <w:szCs w:val="22"/>
        </w:rPr>
        <w:t>ТР</w:t>
      </w:r>
      <w:proofErr w:type="gramEnd"/>
      <w:r w:rsidRPr="00D73D43">
        <w:rPr>
          <w:rFonts w:ascii="Times New Roman" w:hAnsi="Times New Roman" w:cs="Times New Roman"/>
          <w:sz w:val="22"/>
          <w:szCs w:val="22"/>
        </w:rPr>
        <w:t xml:space="preserve"> ТС 029/2012 (решение №58 от 20 июля 2012 Совета Европейкой экономической комиссии.</w:t>
      </w:r>
    </w:p>
    <w:p w14:paraId="715B28B3" w14:textId="77777777" w:rsidR="00EE763A" w:rsidRPr="00D73D43" w:rsidRDefault="000A0C65" w:rsidP="00EB6481">
      <w:pPr>
        <w:numPr>
          <w:ilvl w:val="0"/>
          <w:numId w:val="1"/>
        </w:numPr>
        <w:ind w:left="284" w:hanging="284"/>
        <w:jc w:val="both"/>
        <w:rPr>
          <w:rFonts w:ascii="Times New Roman" w:hAnsi="Times New Roman" w:cs="Times New Roman"/>
          <w:sz w:val="22"/>
          <w:szCs w:val="22"/>
        </w:rPr>
      </w:pPr>
      <w:proofErr w:type="spellStart"/>
      <w:r w:rsidRPr="00D73D43">
        <w:rPr>
          <w:rFonts w:ascii="Times New Roman" w:hAnsi="Times New Roman" w:cs="Times New Roman"/>
          <w:sz w:val="22"/>
          <w:szCs w:val="22"/>
        </w:rPr>
        <w:t>Шарховский</w:t>
      </w:r>
      <w:proofErr w:type="spellEnd"/>
      <w:r w:rsidRPr="00D73D43">
        <w:rPr>
          <w:rFonts w:ascii="Times New Roman" w:hAnsi="Times New Roman" w:cs="Times New Roman"/>
          <w:sz w:val="22"/>
          <w:szCs w:val="22"/>
        </w:rPr>
        <w:t xml:space="preserve"> Е.К. Гигиена продовольственных товаров.</w:t>
      </w:r>
      <w:r w:rsidR="00461F10" w:rsidRPr="00D73D43">
        <w:rPr>
          <w:rFonts w:ascii="Times New Roman" w:hAnsi="Times New Roman" w:cs="Times New Roman"/>
          <w:sz w:val="22"/>
          <w:szCs w:val="22"/>
        </w:rPr>
        <w:t xml:space="preserve"> -</w:t>
      </w:r>
      <w:r w:rsidRPr="00D73D43">
        <w:rPr>
          <w:rFonts w:ascii="Times New Roman" w:hAnsi="Times New Roman" w:cs="Times New Roman"/>
          <w:sz w:val="22"/>
          <w:szCs w:val="22"/>
        </w:rPr>
        <w:t xml:space="preserve"> М.</w:t>
      </w:r>
      <w:r w:rsidR="00461F10" w:rsidRPr="00D73D43">
        <w:rPr>
          <w:rFonts w:ascii="Times New Roman" w:hAnsi="Times New Roman" w:cs="Times New Roman"/>
          <w:sz w:val="22"/>
          <w:szCs w:val="22"/>
        </w:rPr>
        <w:t>:</w:t>
      </w:r>
      <w:r w:rsidRPr="00D73D43">
        <w:rPr>
          <w:rFonts w:ascii="Times New Roman" w:hAnsi="Times New Roman" w:cs="Times New Roman"/>
          <w:sz w:val="22"/>
          <w:szCs w:val="22"/>
        </w:rPr>
        <w:t xml:space="preserve"> «Новое Знание». 2003. – 262с.</w:t>
      </w:r>
    </w:p>
    <w:p w14:paraId="51355443" w14:textId="77777777" w:rsidR="00D730FF" w:rsidRPr="00D73D43" w:rsidRDefault="00C72018" w:rsidP="00EB6481">
      <w:pPr>
        <w:numPr>
          <w:ilvl w:val="0"/>
          <w:numId w:val="1"/>
        </w:numPr>
        <w:ind w:left="284" w:hanging="284"/>
        <w:jc w:val="both"/>
        <w:rPr>
          <w:rFonts w:ascii="Times New Roman" w:hAnsi="Times New Roman" w:cs="Times New Roman"/>
          <w:sz w:val="22"/>
          <w:szCs w:val="22"/>
          <w:lang w:val="en-US"/>
        </w:rPr>
      </w:pPr>
      <w:hyperlink r:id="rId20" w:history="1">
        <w:r w:rsidR="00D730FF" w:rsidRPr="00D73D43">
          <w:rPr>
            <w:rFonts w:ascii="Times New Roman" w:hAnsi="Times New Roman" w:cs="Times New Roman"/>
            <w:sz w:val="22"/>
            <w:szCs w:val="22"/>
            <w:lang w:val="en-US"/>
          </w:rPr>
          <w:t>https://doi.org/10.1152/ajpregu.00195/2008/</w:t>
        </w:r>
      </w:hyperlink>
      <w:r w:rsidR="00D730FF" w:rsidRPr="00D73D43">
        <w:rPr>
          <w:rFonts w:ascii="Times New Roman" w:hAnsi="Times New Roman" w:cs="Times New Roman"/>
          <w:sz w:val="22"/>
          <w:szCs w:val="22"/>
          <w:lang w:val="en-US"/>
        </w:rPr>
        <w:t xml:space="preserve"> A. Shapiro, W. Mu, C. </w:t>
      </w:r>
      <w:proofErr w:type="spellStart"/>
      <w:r w:rsidR="00D730FF" w:rsidRPr="00D73D43">
        <w:rPr>
          <w:rFonts w:ascii="Times New Roman" w:hAnsi="Times New Roman" w:cs="Times New Roman"/>
          <w:sz w:val="22"/>
          <w:szCs w:val="22"/>
          <w:lang w:val="en-US"/>
        </w:rPr>
        <w:t>Roncal</w:t>
      </w:r>
      <w:proofErr w:type="spellEnd"/>
      <w:r w:rsidR="00D730FF" w:rsidRPr="00D73D43">
        <w:rPr>
          <w:rFonts w:ascii="Times New Roman" w:hAnsi="Times New Roman" w:cs="Times New Roman"/>
          <w:sz w:val="22"/>
          <w:szCs w:val="22"/>
          <w:lang w:val="en-US"/>
        </w:rPr>
        <w:t>. </w:t>
      </w:r>
      <w:hyperlink r:id="rId21" w:tgtFrame="_blank" w:history="1">
        <w:r w:rsidR="00D730FF" w:rsidRPr="00D73D43">
          <w:rPr>
            <w:rFonts w:ascii="Times New Roman" w:hAnsi="Times New Roman" w:cs="Times New Roman"/>
            <w:sz w:val="22"/>
            <w:szCs w:val="22"/>
            <w:lang w:val="en-US"/>
          </w:rPr>
          <w:t>Fructose-induced leptin resistance exacerbates weight gain in response to subsequent high-fat feeding</w:t>
        </w:r>
      </w:hyperlink>
      <w:r w:rsidR="00D730FF" w:rsidRPr="00D73D43">
        <w:rPr>
          <w:rFonts w:ascii="Times New Roman" w:hAnsi="Times New Roman" w:cs="Times New Roman"/>
          <w:sz w:val="22"/>
          <w:szCs w:val="22"/>
          <w:lang w:val="en-US"/>
        </w:rPr>
        <w:t>/</w:t>
      </w:r>
    </w:p>
    <w:p w14:paraId="05EE6449" w14:textId="77777777" w:rsidR="005326FC" w:rsidRPr="00D73D43" w:rsidRDefault="00C72018" w:rsidP="00EB6481">
      <w:pPr>
        <w:numPr>
          <w:ilvl w:val="0"/>
          <w:numId w:val="1"/>
        </w:numPr>
        <w:ind w:left="284" w:hanging="284"/>
        <w:jc w:val="both"/>
        <w:rPr>
          <w:rFonts w:ascii="Times New Roman" w:hAnsi="Times New Roman" w:cs="Times New Roman"/>
          <w:sz w:val="22"/>
          <w:szCs w:val="22"/>
          <w:lang w:val="en-US"/>
        </w:rPr>
      </w:pPr>
      <w:hyperlink r:id="rId22" w:history="1">
        <w:r w:rsidR="005326FC" w:rsidRPr="00D73D43">
          <w:rPr>
            <w:rFonts w:ascii="Times New Roman" w:hAnsi="Times New Roman" w:cs="Times New Roman"/>
            <w:sz w:val="22"/>
            <w:szCs w:val="22"/>
            <w:lang w:val="en-US"/>
          </w:rPr>
          <w:t>https://doi.org/10.1136/bmj.e7492</w:t>
        </w:r>
      </w:hyperlink>
      <w:r w:rsidR="005326FC" w:rsidRPr="00D73D43">
        <w:rPr>
          <w:rFonts w:ascii="Times New Roman" w:hAnsi="Times New Roman" w:cs="Times New Roman"/>
          <w:sz w:val="22"/>
          <w:szCs w:val="22"/>
          <w:lang w:val="en-US"/>
        </w:rPr>
        <w:t xml:space="preserve"> (Published 15 January 2013)/ </w:t>
      </w:r>
      <w:r w:rsidR="00D730FF" w:rsidRPr="00D73D43">
        <w:rPr>
          <w:rFonts w:ascii="Times New Roman" w:hAnsi="Times New Roman" w:cs="Times New Roman"/>
          <w:sz w:val="22"/>
          <w:szCs w:val="22"/>
          <w:lang w:val="en-US"/>
        </w:rPr>
        <w:t xml:space="preserve">Lisa </w:t>
      </w:r>
      <w:proofErr w:type="spellStart"/>
      <w:r w:rsidR="00D730FF" w:rsidRPr="00D73D43">
        <w:rPr>
          <w:rFonts w:ascii="Times New Roman" w:hAnsi="Times New Roman" w:cs="Times New Roman"/>
          <w:sz w:val="22"/>
          <w:szCs w:val="22"/>
          <w:lang w:val="en-US"/>
        </w:rPr>
        <w:t>Te</w:t>
      </w:r>
      <w:proofErr w:type="spellEnd"/>
      <w:r w:rsidR="00D730FF" w:rsidRPr="00D73D43">
        <w:rPr>
          <w:rFonts w:ascii="Times New Roman" w:hAnsi="Times New Roman" w:cs="Times New Roman"/>
          <w:sz w:val="22"/>
          <w:szCs w:val="22"/>
          <w:lang w:val="en-US"/>
        </w:rPr>
        <w:t xml:space="preserve"> </w:t>
      </w:r>
      <w:proofErr w:type="spellStart"/>
      <w:r w:rsidR="00D730FF" w:rsidRPr="00D73D43">
        <w:rPr>
          <w:rFonts w:ascii="Times New Roman" w:hAnsi="Times New Roman" w:cs="Times New Roman"/>
          <w:sz w:val="22"/>
          <w:szCs w:val="22"/>
          <w:lang w:val="en-US"/>
        </w:rPr>
        <w:t>Morenga</w:t>
      </w:r>
      <w:proofErr w:type="spellEnd"/>
      <w:r w:rsidR="00D730FF" w:rsidRPr="00D73D43">
        <w:rPr>
          <w:rFonts w:ascii="Times New Roman" w:hAnsi="Times New Roman" w:cs="Times New Roman"/>
          <w:sz w:val="22"/>
          <w:szCs w:val="22"/>
          <w:lang w:val="en-US"/>
        </w:rPr>
        <w:t xml:space="preserve">, </w:t>
      </w:r>
      <w:proofErr w:type="spellStart"/>
      <w:r w:rsidR="00D730FF" w:rsidRPr="00D73D43">
        <w:rPr>
          <w:rFonts w:ascii="Times New Roman" w:hAnsi="Times New Roman" w:cs="Times New Roman"/>
          <w:sz w:val="22"/>
          <w:szCs w:val="22"/>
          <w:lang w:val="en-US"/>
        </w:rPr>
        <w:t>Simonette</w:t>
      </w:r>
      <w:proofErr w:type="spellEnd"/>
      <w:r w:rsidR="00D730FF" w:rsidRPr="00D73D43">
        <w:rPr>
          <w:rFonts w:ascii="Times New Roman" w:hAnsi="Times New Roman" w:cs="Times New Roman"/>
          <w:sz w:val="22"/>
          <w:szCs w:val="22"/>
          <w:lang w:val="en-US"/>
        </w:rPr>
        <w:t xml:space="preserve"> Mallard, Jim Mann. </w:t>
      </w:r>
      <w:hyperlink r:id="rId23" w:tgtFrame="_blank" w:history="1">
        <w:r w:rsidR="00D730FF" w:rsidRPr="00D73D43">
          <w:rPr>
            <w:rFonts w:ascii="Times New Roman" w:hAnsi="Times New Roman" w:cs="Times New Roman"/>
            <w:sz w:val="22"/>
            <w:szCs w:val="22"/>
            <w:lang w:val="en-US"/>
          </w:rPr>
          <w:t xml:space="preserve">Dietary sugars and body weight: systematic review and meta-analyses of </w:t>
        </w:r>
        <w:proofErr w:type="spellStart"/>
        <w:r w:rsidR="00D730FF" w:rsidRPr="00D73D43">
          <w:rPr>
            <w:rFonts w:ascii="Times New Roman" w:hAnsi="Times New Roman" w:cs="Times New Roman"/>
            <w:sz w:val="22"/>
            <w:szCs w:val="22"/>
            <w:lang w:val="en-US"/>
          </w:rPr>
          <w:t>randomised</w:t>
        </w:r>
        <w:proofErr w:type="spellEnd"/>
        <w:r w:rsidR="00D730FF" w:rsidRPr="00D73D43">
          <w:rPr>
            <w:rFonts w:ascii="Times New Roman" w:hAnsi="Times New Roman" w:cs="Times New Roman"/>
            <w:sz w:val="22"/>
            <w:szCs w:val="22"/>
            <w:lang w:val="en-US"/>
          </w:rPr>
          <w:t xml:space="preserve"> controlled trials and cohort studies</w:t>
        </w:r>
      </w:hyperlink>
      <w:r w:rsidR="000418D5" w:rsidRPr="00D73D43">
        <w:rPr>
          <w:rFonts w:ascii="Times New Roman" w:hAnsi="Times New Roman" w:cs="Times New Roman"/>
          <w:sz w:val="22"/>
          <w:szCs w:val="22"/>
          <w:lang w:val="en-US"/>
        </w:rPr>
        <w:t xml:space="preserve"> (</w:t>
      </w:r>
      <w:r w:rsidR="000418D5" w:rsidRPr="00D73D43">
        <w:rPr>
          <w:rFonts w:ascii="Times New Roman" w:hAnsi="Times New Roman" w:cs="Times New Roman"/>
          <w:sz w:val="22"/>
          <w:szCs w:val="22"/>
        </w:rPr>
        <w:t>дата</w:t>
      </w:r>
      <w:r w:rsidR="000418D5" w:rsidRPr="00D73D43">
        <w:rPr>
          <w:rFonts w:ascii="Times New Roman" w:hAnsi="Times New Roman" w:cs="Times New Roman"/>
          <w:sz w:val="22"/>
          <w:szCs w:val="22"/>
          <w:lang w:val="en-US"/>
        </w:rPr>
        <w:t xml:space="preserve"> </w:t>
      </w:r>
      <w:r w:rsidR="000418D5" w:rsidRPr="00D73D43">
        <w:rPr>
          <w:rFonts w:ascii="Times New Roman" w:hAnsi="Times New Roman" w:cs="Times New Roman"/>
          <w:sz w:val="22"/>
          <w:szCs w:val="22"/>
        </w:rPr>
        <w:t>обращения</w:t>
      </w:r>
      <w:r w:rsidR="000418D5" w:rsidRPr="00D73D43">
        <w:rPr>
          <w:rFonts w:ascii="Times New Roman" w:hAnsi="Times New Roman" w:cs="Times New Roman"/>
          <w:sz w:val="22"/>
          <w:szCs w:val="22"/>
          <w:lang w:val="en-US"/>
        </w:rPr>
        <w:t xml:space="preserve"> </w:t>
      </w:r>
      <w:r w:rsidR="000418D5" w:rsidRPr="00D73D43">
        <w:rPr>
          <w:rFonts w:ascii="Times New Roman" w:hAnsi="Times New Roman" w:cs="Times New Roman"/>
          <w:sz w:val="22"/>
          <w:szCs w:val="22"/>
        </w:rPr>
        <w:t>к</w:t>
      </w:r>
      <w:r w:rsidR="000418D5" w:rsidRPr="00D73D43">
        <w:rPr>
          <w:rFonts w:ascii="Times New Roman" w:hAnsi="Times New Roman" w:cs="Times New Roman"/>
          <w:sz w:val="22"/>
          <w:szCs w:val="22"/>
          <w:lang w:val="en-US"/>
        </w:rPr>
        <w:t xml:space="preserve"> </w:t>
      </w:r>
      <w:r w:rsidR="000418D5" w:rsidRPr="00D73D43">
        <w:rPr>
          <w:rFonts w:ascii="Times New Roman" w:hAnsi="Times New Roman" w:cs="Times New Roman"/>
          <w:sz w:val="22"/>
          <w:szCs w:val="22"/>
        </w:rPr>
        <w:t>электронному</w:t>
      </w:r>
      <w:r w:rsidR="000418D5" w:rsidRPr="00D73D43">
        <w:rPr>
          <w:rFonts w:ascii="Times New Roman" w:hAnsi="Times New Roman" w:cs="Times New Roman"/>
          <w:sz w:val="22"/>
          <w:szCs w:val="22"/>
          <w:lang w:val="en-US"/>
        </w:rPr>
        <w:t xml:space="preserve"> </w:t>
      </w:r>
      <w:r w:rsidR="000418D5" w:rsidRPr="00D73D43">
        <w:rPr>
          <w:rFonts w:ascii="Times New Roman" w:hAnsi="Times New Roman" w:cs="Times New Roman"/>
          <w:sz w:val="22"/>
          <w:szCs w:val="22"/>
        </w:rPr>
        <w:t>ресурсу</w:t>
      </w:r>
      <w:r w:rsidR="000418D5" w:rsidRPr="00D73D43">
        <w:rPr>
          <w:rFonts w:ascii="Times New Roman" w:hAnsi="Times New Roman" w:cs="Times New Roman"/>
          <w:sz w:val="22"/>
          <w:szCs w:val="22"/>
          <w:lang w:val="en-US"/>
        </w:rPr>
        <w:t xml:space="preserve"> 25.04.2020)</w:t>
      </w:r>
      <w:r w:rsidR="005326FC" w:rsidRPr="00D73D43">
        <w:rPr>
          <w:rFonts w:ascii="Times New Roman" w:hAnsi="Times New Roman" w:cs="Times New Roman"/>
          <w:sz w:val="22"/>
          <w:szCs w:val="22"/>
          <w:lang w:val="en-US"/>
        </w:rPr>
        <w:t>.</w:t>
      </w:r>
    </w:p>
    <w:p w14:paraId="258A051C" w14:textId="77777777" w:rsidR="00EE763A" w:rsidRPr="00D73D43" w:rsidRDefault="005326FC" w:rsidP="00EB6481">
      <w:pPr>
        <w:numPr>
          <w:ilvl w:val="0"/>
          <w:numId w:val="1"/>
        </w:numPr>
        <w:ind w:left="284" w:hanging="284"/>
        <w:jc w:val="both"/>
        <w:rPr>
          <w:rFonts w:ascii="Times New Roman" w:hAnsi="Times New Roman" w:cs="Times New Roman"/>
          <w:sz w:val="22"/>
          <w:szCs w:val="22"/>
          <w:lang w:val="en-US"/>
        </w:rPr>
      </w:pPr>
      <w:r w:rsidRPr="00D73D43">
        <w:rPr>
          <w:rFonts w:ascii="Times New Roman" w:hAnsi="Times New Roman" w:cs="Times New Roman"/>
          <w:sz w:val="22"/>
          <w:szCs w:val="22"/>
          <w:lang w:val="en-US"/>
        </w:rPr>
        <w:t xml:space="preserve">https://doi.org/10.1093/ajcn/76.5.911/ </w:t>
      </w:r>
      <w:hyperlink r:id="rId24" w:history="1">
        <w:r w:rsidRPr="00D73D43">
          <w:rPr>
            <w:rFonts w:ascii="Times New Roman" w:hAnsi="Times New Roman" w:cs="Times New Roman"/>
            <w:sz w:val="22"/>
            <w:szCs w:val="22"/>
            <w:lang w:val="en-US"/>
          </w:rPr>
          <w:t>Sharon S Elliott</w:t>
        </w:r>
      </w:hyperlink>
      <w:r w:rsidRPr="00D73D43">
        <w:rPr>
          <w:rFonts w:ascii="Times New Roman" w:hAnsi="Times New Roman" w:cs="Times New Roman"/>
          <w:sz w:val="22"/>
          <w:szCs w:val="22"/>
          <w:lang w:val="en-US"/>
        </w:rPr>
        <w:t>, </w:t>
      </w:r>
      <w:hyperlink r:id="rId25" w:history="1">
        <w:r w:rsidRPr="00D73D43">
          <w:rPr>
            <w:rFonts w:ascii="Times New Roman" w:hAnsi="Times New Roman" w:cs="Times New Roman"/>
            <w:sz w:val="22"/>
            <w:szCs w:val="22"/>
            <w:lang w:val="en-US"/>
          </w:rPr>
          <w:t xml:space="preserve">Nancy L </w:t>
        </w:r>
        <w:proofErr w:type="spellStart"/>
        <w:r w:rsidRPr="00D73D43">
          <w:rPr>
            <w:rFonts w:ascii="Times New Roman" w:hAnsi="Times New Roman" w:cs="Times New Roman"/>
            <w:sz w:val="22"/>
            <w:szCs w:val="22"/>
            <w:lang w:val="en-US"/>
          </w:rPr>
          <w:t>Keim</w:t>
        </w:r>
        <w:proofErr w:type="spellEnd"/>
      </w:hyperlink>
      <w:r w:rsidRPr="00D73D43">
        <w:rPr>
          <w:rFonts w:ascii="Times New Roman" w:hAnsi="Times New Roman" w:cs="Times New Roman"/>
          <w:sz w:val="22"/>
          <w:szCs w:val="22"/>
          <w:lang w:val="en-US"/>
        </w:rPr>
        <w:t>, </w:t>
      </w:r>
      <w:hyperlink r:id="rId26" w:history="1">
        <w:r w:rsidRPr="00D73D43">
          <w:rPr>
            <w:rFonts w:ascii="Times New Roman" w:hAnsi="Times New Roman" w:cs="Times New Roman"/>
            <w:sz w:val="22"/>
            <w:szCs w:val="22"/>
            <w:lang w:val="en-US"/>
          </w:rPr>
          <w:t>Judith S Stern</w:t>
        </w:r>
      </w:hyperlink>
      <w:r w:rsidRPr="00D73D43">
        <w:rPr>
          <w:rFonts w:ascii="Times New Roman" w:hAnsi="Times New Roman" w:cs="Times New Roman"/>
          <w:sz w:val="22"/>
          <w:szCs w:val="22"/>
          <w:lang w:val="en-US"/>
        </w:rPr>
        <w:t>, </w:t>
      </w:r>
      <w:hyperlink r:id="rId27" w:history="1">
        <w:r w:rsidRPr="00D73D43">
          <w:rPr>
            <w:rFonts w:ascii="Times New Roman" w:hAnsi="Times New Roman" w:cs="Times New Roman"/>
            <w:sz w:val="22"/>
            <w:szCs w:val="22"/>
            <w:lang w:val="en-US"/>
          </w:rPr>
          <w:t xml:space="preserve">Karen </w:t>
        </w:r>
        <w:proofErr w:type="spellStart"/>
        <w:r w:rsidRPr="00D73D43">
          <w:rPr>
            <w:rFonts w:ascii="Times New Roman" w:hAnsi="Times New Roman" w:cs="Times New Roman"/>
            <w:sz w:val="22"/>
            <w:szCs w:val="22"/>
            <w:lang w:val="en-US"/>
          </w:rPr>
          <w:t>Teff</w:t>
        </w:r>
        <w:proofErr w:type="spellEnd"/>
      </w:hyperlink>
      <w:r w:rsidRPr="00D73D43">
        <w:rPr>
          <w:rFonts w:ascii="Times New Roman" w:hAnsi="Times New Roman" w:cs="Times New Roman"/>
          <w:sz w:val="22"/>
          <w:szCs w:val="22"/>
          <w:lang w:val="en-US"/>
        </w:rPr>
        <w:t>, </w:t>
      </w:r>
      <w:hyperlink r:id="rId28" w:history="1">
        <w:r w:rsidRPr="00D73D43">
          <w:rPr>
            <w:rFonts w:ascii="Times New Roman" w:hAnsi="Times New Roman" w:cs="Times New Roman"/>
            <w:sz w:val="22"/>
            <w:szCs w:val="22"/>
            <w:lang w:val="en-US"/>
          </w:rPr>
          <w:t>Peter J Havel</w:t>
        </w:r>
      </w:hyperlink>
      <w:r w:rsidRPr="00D73D43">
        <w:rPr>
          <w:rFonts w:ascii="Times New Roman" w:hAnsi="Times New Roman" w:cs="Times New Roman"/>
          <w:sz w:val="22"/>
          <w:szCs w:val="22"/>
          <w:lang w:val="en-US"/>
        </w:rPr>
        <w:t xml:space="preserve">/Fructose, weight gain, and the insulin resistance syndrome/ </w:t>
      </w:r>
      <w:r w:rsidRPr="00D73D43">
        <w:rPr>
          <w:rFonts w:ascii="Times New Roman" w:hAnsi="Times New Roman" w:cs="Times New Roman"/>
          <w:iCs/>
          <w:sz w:val="22"/>
          <w:szCs w:val="22"/>
          <w:lang w:val="en-US"/>
        </w:rPr>
        <w:t>The American Journal of Clinical Nutrition</w:t>
      </w:r>
      <w:r w:rsidRPr="00D73D43">
        <w:rPr>
          <w:rFonts w:ascii="Times New Roman" w:hAnsi="Times New Roman" w:cs="Times New Roman"/>
          <w:sz w:val="22"/>
          <w:szCs w:val="22"/>
          <w:lang w:val="en-US"/>
        </w:rPr>
        <w:t>, Volume 76, Issue 5, November 2002, Pages 911–922</w:t>
      </w:r>
      <w:r w:rsidR="000418D5" w:rsidRPr="00D73D43">
        <w:rPr>
          <w:rFonts w:ascii="Times New Roman" w:hAnsi="Times New Roman" w:cs="Times New Roman"/>
          <w:sz w:val="22"/>
          <w:szCs w:val="22"/>
          <w:lang w:val="en-US"/>
        </w:rPr>
        <w:t>. (</w:t>
      </w:r>
      <w:proofErr w:type="gramStart"/>
      <w:r w:rsidR="000418D5" w:rsidRPr="00D73D43">
        <w:rPr>
          <w:rFonts w:ascii="Times New Roman" w:hAnsi="Times New Roman" w:cs="Times New Roman"/>
          <w:sz w:val="22"/>
          <w:szCs w:val="22"/>
        </w:rPr>
        <w:t>дата</w:t>
      </w:r>
      <w:proofErr w:type="gramEnd"/>
      <w:r w:rsidR="000418D5" w:rsidRPr="00D73D43">
        <w:rPr>
          <w:rFonts w:ascii="Times New Roman" w:hAnsi="Times New Roman" w:cs="Times New Roman"/>
          <w:sz w:val="22"/>
          <w:szCs w:val="22"/>
          <w:lang w:val="en-US"/>
        </w:rPr>
        <w:t xml:space="preserve"> </w:t>
      </w:r>
      <w:r w:rsidR="000418D5" w:rsidRPr="00D73D43">
        <w:rPr>
          <w:rFonts w:ascii="Times New Roman" w:hAnsi="Times New Roman" w:cs="Times New Roman"/>
          <w:sz w:val="22"/>
          <w:szCs w:val="22"/>
        </w:rPr>
        <w:t>обращения</w:t>
      </w:r>
      <w:r w:rsidR="000418D5" w:rsidRPr="00D73D43">
        <w:rPr>
          <w:rFonts w:ascii="Times New Roman" w:hAnsi="Times New Roman" w:cs="Times New Roman"/>
          <w:sz w:val="22"/>
          <w:szCs w:val="22"/>
          <w:lang w:val="en-US"/>
        </w:rPr>
        <w:t xml:space="preserve"> </w:t>
      </w:r>
      <w:r w:rsidR="000418D5" w:rsidRPr="00D73D43">
        <w:rPr>
          <w:rFonts w:ascii="Times New Roman" w:hAnsi="Times New Roman" w:cs="Times New Roman"/>
          <w:sz w:val="22"/>
          <w:szCs w:val="22"/>
        </w:rPr>
        <w:t>к</w:t>
      </w:r>
      <w:r w:rsidR="000418D5" w:rsidRPr="00D73D43">
        <w:rPr>
          <w:rFonts w:ascii="Times New Roman" w:hAnsi="Times New Roman" w:cs="Times New Roman"/>
          <w:sz w:val="22"/>
          <w:szCs w:val="22"/>
          <w:lang w:val="en-US"/>
        </w:rPr>
        <w:t xml:space="preserve"> </w:t>
      </w:r>
      <w:r w:rsidR="000418D5" w:rsidRPr="00D73D43">
        <w:rPr>
          <w:rFonts w:ascii="Times New Roman" w:hAnsi="Times New Roman" w:cs="Times New Roman"/>
          <w:sz w:val="22"/>
          <w:szCs w:val="22"/>
        </w:rPr>
        <w:t>электронному</w:t>
      </w:r>
      <w:r w:rsidR="000418D5" w:rsidRPr="00D73D43">
        <w:rPr>
          <w:rFonts w:ascii="Times New Roman" w:hAnsi="Times New Roman" w:cs="Times New Roman"/>
          <w:sz w:val="22"/>
          <w:szCs w:val="22"/>
          <w:lang w:val="en-US"/>
        </w:rPr>
        <w:t xml:space="preserve"> </w:t>
      </w:r>
      <w:r w:rsidR="000418D5" w:rsidRPr="00D73D43">
        <w:rPr>
          <w:rFonts w:ascii="Times New Roman" w:hAnsi="Times New Roman" w:cs="Times New Roman"/>
          <w:sz w:val="22"/>
          <w:szCs w:val="22"/>
        </w:rPr>
        <w:t>ресурсу</w:t>
      </w:r>
      <w:r w:rsidR="000418D5" w:rsidRPr="00D73D43">
        <w:rPr>
          <w:rFonts w:ascii="Times New Roman" w:hAnsi="Times New Roman" w:cs="Times New Roman"/>
          <w:sz w:val="22"/>
          <w:szCs w:val="22"/>
          <w:lang w:val="en-US"/>
        </w:rPr>
        <w:t xml:space="preserve"> 25.04.2020)</w:t>
      </w:r>
      <w:r w:rsidR="00C25641" w:rsidRPr="00D73D43">
        <w:rPr>
          <w:rFonts w:ascii="Times New Roman" w:hAnsi="Times New Roman" w:cs="Times New Roman"/>
          <w:sz w:val="22"/>
          <w:szCs w:val="22"/>
          <w:lang w:val="en-US"/>
        </w:rPr>
        <w:t>.</w:t>
      </w:r>
      <w:r w:rsidR="00D730FF" w:rsidRPr="00D73D43">
        <w:rPr>
          <w:rFonts w:ascii="Times New Roman" w:hAnsi="Times New Roman" w:cs="Times New Roman"/>
          <w:sz w:val="22"/>
          <w:szCs w:val="22"/>
          <w:lang w:val="en-US"/>
        </w:rPr>
        <w:t xml:space="preserve"> </w:t>
      </w:r>
    </w:p>
    <w:p w14:paraId="3AF2CCAD" w14:textId="77777777" w:rsidR="00012461" w:rsidRPr="00D73D43" w:rsidRDefault="00C72018" w:rsidP="00EB6481">
      <w:pPr>
        <w:numPr>
          <w:ilvl w:val="0"/>
          <w:numId w:val="1"/>
        </w:numPr>
        <w:ind w:left="284" w:hanging="284"/>
        <w:jc w:val="both"/>
        <w:rPr>
          <w:rFonts w:ascii="Times New Roman" w:hAnsi="Times New Roman" w:cs="Times New Roman"/>
          <w:sz w:val="22"/>
          <w:szCs w:val="22"/>
        </w:rPr>
      </w:pPr>
      <w:hyperlink r:id="rId29" w:history="1">
        <w:r w:rsidR="007C17A2" w:rsidRPr="00D73D43">
          <w:rPr>
            <w:rFonts w:ascii="Times New Roman" w:hAnsi="Times New Roman" w:cs="Times New Roman"/>
            <w:sz w:val="22"/>
            <w:szCs w:val="22"/>
            <w:lang w:val="en-US"/>
          </w:rPr>
          <w:t>https://www.ncbi.nlm.nih.gov/pubmed/20693348/</w:t>
        </w:r>
      </w:hyperlink>
      <w:hyperlink r:id="rId30" w:history="1">
        <w:r w:rsidR="007C17A2" w:rsidRPr="00D73D43">
          <w:rPr>
            <w:rFonts w:ascii="Times New Roman" w:hAnsi="Times New Roman" w:cs="Times New Roman"/>
            <w:sz w:val="22"/>
            <w:szCs w:val="22"/>
            <w:lang w:val="en-US"/>
          </w:rPr>
          <w:t>Malik VS</w:t>
        </w:r>
      </w:hyperlink>
      <w:r w:rsidR="007C17A2" w:rsidRPr="00D73D43">
        <w:rPr>
          <w:rFonts w:ascii="Times New Roman" w:hAnsi="Times New Roman" w:cs="Times New Roman"/>
          <w:sz w:val="22"/>
          <w:szCs w:val="22"/>
          <w:lang w:val="en-US"/>
        </w:rPr>
        <w:t>1, </w:t>
      </w:r>
      <w:proofErr w:type="spellStart"/>
      <w:r w:rsidRPr="00D73D43">
        <w:rPr>
          <w:sz w:val="22"/>
          <w:szCs w:val="22"/>
        </w:rPr>
        <w:fldChar w:fldCharType="begin"/>
      </w:r>
      <w:r w:rsidRPr="005A7110">
        <w:rPr>
          <w:sz w:val="22"/>
          <w:szCs w:val="22"/>
          <w:lang w:val="en-US"/>
        </w:rPr>
        <w:instrText xml:space="preserve"> HYPERLINK "https://www.ncbi.nlm.nih.gov/pubmed/?term=Popkin%20BM%5BAuthor%5D&amp;cauthor=true&amp;cauthor_uid=20693348" </w:instrText>
      </w:r>
      <w:r w:rsidRPr="00D73D43">
        <w:rPr>
          <w:sz w:val="22"/>
          <w:szCs w:val="22"/>
        </w:rPr>
        <w:fldChar w:fldCharType="separate"/>
      </w:r>
      <w:r w:rsidR="007C17A2" w:rsidRPr="00D73D43">
        <w:rPr>
          <w:rFonts w:ascii="Times New Roman" w:hAnsi="Times New Roman" w:cs="Times New Roman"/>
          <w:sz w:val="22"/>
          <w:szCs w:val="22"/>
          <w:lang w:val="en-US"/>
        </w:rPr>
        <w:t>Popkin</w:t>
      </w:r>
      <w:proofErr w:type="spellEnd"/>
      <w:r w:rsidR="007C17A2" w:rsidRPr="00D73D43">
        <w:rPr>
          <w:rFonts w:ascii="Times New Roman" w:hAnsi="Times New Roman" w:cs="Times New Roman"/>
          <w:sz w:val="22"/>
          <w:szCs w:val="22"/>
          <w:lang w:val="en-US"/>
        </w:rPr>
        <w:t xml:space="preserve"> BM</w:t>
      </w:r>
      <w:r w:rsidRPr="00D73D43">
        <w:rPr>
          <w:rFonts w:ascii="Times New Roman" w:hAnsi="Times New Roman" w:cs="Times New Roman"/>
          <w:sz w:val="22"/>
          <w:szCs w:val="22"/>
          <w:lang w:val="en-US"/>
        </w:rPr>
        <w:fldChar w:fldCharType="end"/>
      </w:r>
      <w:r w:rsidR="007C17A2" w:rsidRPr="00D73D43">
        <w:rPr>
          <w:rFonts w:ascii="Times New Roman" w:hAnsi="Times New Roman" w:cs="Times New Roman"/>
          <w:sz w:val="22"/>
          <w:szCs w:val="22"/>
          <w:lang w:val="en-US"/>
        </w:rPr>
        <w:t>, </w:t>
      </w:r>
      <w:hyperlink r:id="rId31" w:history="1">
        <w:r w:rsidR="007C17A2" w:rsidRPr="00D73D43">
          <w:rPr>
            <w:rFonts w:ascii="Times New Roman" w:hAnsi="Times New Roman" w:cs="Times New Roman"/>
            <w:sz w:val="22"/>
            <w:szCs w:val="22"/>
            <w:lang w:val="en-US"/>
          </w:rPr>
          <w:t>Bray GA</w:t>
        </w:r>
      </w:hyperlink>
      <w:r w:rsidR="007C17A2" w:rsidRPr="00D73D43">
        <w:rPr>
          <w:rFonts w:ascii="Times New Roman" w:hAnsi="Times New Roman" w:cs="Times New Roman"/>
          <w:sz w:val="22"/>
          <w:szCs w:val="22"/>
          <w:lang w:val="en-US"/>
        </w:rPr>
        <w:t>, </w:t>
      </w:r>
      <w:proofErr w:type="spellStart"/>
      <w:r w:rsidRPr="00D73D43">
        <w:rPr>
          <w:sz w:val="22"/>
          <w:szCs w:val="22"/>
        </w:rPr>
        <w:fldChar w:fldCharType="begin"/>
      </w:r>
      <w:r w:rsidRPr="005A7110">
        <w:rPr>
          <w:sz w:val="22"/>
          <w:szCs w:val="22"/>
          <w:lang w:val="en-US"/>
        </w:rPr>
        <w:instrText xml:space="preserve"> HYPERLINK "https://www.ncbi.nlm.nih.gov/pubmed/?term=Despr%C3%A9s%20JP%5BAuthor%5D&amp;cauthor=true&amp;cauthor_uid=20693348" </w:instrText>
      </w:r>
      <w:r w:rsidRPr="00D73D43">
        <w:rPr>
          <w:sz w:val="22"/>
          <w:szCs w:val="22"/>
        </w:rPr>
        <w:fldChar w:fldCharType="separate"/>
      </w:r>
      <w:r w:rsidR="007C17A2" w:rsidRPr="00D73D43">
        <w:rPr>
          <w:rFonts w:ascii="Times New Roman" w:hAnsi="Times New Roman" w:cs="Times New Roman"/>
          <w:sz w:val="22"/>
          <w:szCs w:val="22"/>
          <w:lang w:val="en-US"/>
        </w:rPr>
        <w:t>Després</w:t>
      </w:r>
      <w:proofErr w:type="spellEnd"/>
      <w:r w:rsidR="007C17A2" w:rsidRPr="00D73D43">
        <w:rPr>
          <w:rFonts w:ascii="Times New Roman" w:hAnsi="Times New Roman" w:cs="Times New Roman"/>
          <w:sz w:val="22"/>
          <w:szCs w:val="22"/>
          <w:lang w:val="en-US"/>
        </w:rPr>
        <w:t xml:space="preserve"> JP</w:t>
      </w:r>
      <w:r w:rsidRPr="00D73D43">
        <w:rPr>
          <w:rFonts w:ascii="Times New Roman" w:hAnsi="Times New Roman" w:cs="Times New Roman"/>
          <w:sz w:val="22"/>
          <w:szCs w:val="22"/>
          <w:lang w:val="en-US"/>
        </w:rPr>
        <w:fldChar w:fldCharType="end"/>
      </w:r>
      <w:r w:rsidR="007C17A2" w:rsidRPr="00D73D43">
        <w:rPr>
          <w:rFonts w:ascii="Times New Roman" w:hAnsi="Times New Roman" w:cs="Times New Roman"/>
          <w:sz w:val="22"/>
          <w:szCs w:val="22"/>
          <w:lang w:val="en-US"/>
        </w:rPr>
        <w:t>, </w:t>
      </w:r>
      <w:hyperlink r:id="rId32" w:history="1">
        <w:r w:rsidR="007C17A2" w:rsidRPr="00D73D43">
          <w:rPr>
            <w:rFonts w:ascii="Times New Roman" w:hAnsi="Times New Roman" w:cs="Times New Roman"/>
            <w:sz w:val="22"/>
            <w:szCs w:val="22"/>
            <w:lang w:val="en-US"/>
          </w:rPr>
          <w:t>Willett WC</w:t>
        </w:r>
      </w:hyperlink>
      <w:r w:rsidR="007C17A2" w:rsidRPr="00D73D43">
        <w:rPr>
          <w:rFonts w:ascii="Times New Roman" w:hAnsi="Times New Roman" w:cs="Times New Roman"/>
          <w:sz w:val="22"/>
          <w:szCs w:val="22"/>
          <w:lang w:val="en-US"/>
        </w:rPr>
        <w:t>, </w:t>
      </w:r>
      <w:hyperlink r:id="rId33" w:history="1">
        <w:r w:rsidR="007C17A2" w:rsidRPr="00D73D43">
          <w:rPr>
            <w:rFonts w:ascii="Times New Roman" w:hAnsi="Times New Roman" w:cs="Times New Roman"/>
            <w:sz w:val="22"/>
            <w:szCs w:val="22"/>
            <w:lang w:val="en-US"/>
          </w:rPr>
          <w:t>Hu FB</w:t>
        </w:r>
      </w:hyperlink>
      <w:r w:rsidR="007C17A2" w:rsidRPr="00D73D43">
        <w:rPr>
          <w:rFonts w:ascii="Times New Roman" w:hAnsi="Times New Roman" w:cs="Times New Roman"/>
          <w:sz w:val="22"/>
          <w:szCs w:val="22"/>
          <w:lang w:val="en-US"/>
        </w:rPr>
        <w:t>. /Sugar-sweetened beverages and risk of metabolic syndrome and type 2 diabetes: a meta-analysis/</w:t>
      </w:r>
      <w:proofErr w:type="gramStart"/>
      <w:r w:rsidR="007C17A2" w:rsidRPr="00D73D43">
        <w:rPr>
          <w:rFonts w:ascii="Times New Roman" w:hAnsi="Times New Roman" w:cs="Times New Roman"/>
          <w:sz w:val="22"/>
          <w:szCs w:val="22"/>
          <w:lang w:val="en-US"/>
        </w:rPr>
        <w:t xml:space="preserve">/  </w:t>
      </w:r>
      <w:proofErr w:type="gramEnd"/>
      <w:r w:rsidRPr="00D73D43">
        <w:rPr>
          <w:sz w:val="22"/>
          <w:szCs w:val="22"/>
        </w:rPr>
        <w:fldChar w:fldCharType="begin"/>
      </w:r>
      <w:r w:rsidRPr="005A7110">
        <w:rPr>
          <w:sz w:val="22"/>
          <w:szCs w:val="22"/>
          <w:lang w:val="en-US"/>
        </w:rPr>
        <w:instrText xml:space="preserve"> HYPERLINK "https://www.ncbi.nlm.nih.gov/pubmed/20693348" \o "Diabetes care." </w:instrText>
      </w:r>
      <w:r w:rsidRPr="00D73D43">
        <w:rPr>
          <w:sz w:val="22"/>
          <w:szCs w:val="22"/>
        </w:rPr>
        <w:fldChar w:fldCharType="separate"/>
      </w:r>
      <w:r w:rsidR="007C17A2" w:rsidRPr="00D73D43">
        <w:rPr>
          <w:rFonts w:ascii="Times New Roman" w:hAnsi="Times New Roman" w:cs="Times New Roman"/>
          <w:sz w:val="22"/>
          <w:szCs w:val="22"/>
          <w:lang w:val="en-US"/>
        </w:rPr>
        <w:t>Diabetes Care.</w:t>
      </w:r>
      <w:r w:rsidRPr="00D73D43">
        <w:rPr>
          <w:rFonts w:ascii="Times New Roman" w:hAnsi="Times New Roman" w:cs="Times New Roman"/>
          <w:sz w:val="22"/>
          <w:szCs w:val="22"/>
          <w:lang w:val="en-US"/>
        </w:rPr>
        <w:fldChar w:fldCharType="end"/>
      </w:r>
      <w:r w:rsidR="007C17A2" w:rsidRPr="00D73D43">
        <w:rPr>
          <w:rFonts w:ascii="Times New Roman" w:hAnsi="Times New Roman" w:cs="Times New Roman"/>
          <w:sz w:val="22"/>
          <w:szCs w:val="22"/>
          <w:lang w:val="en-US"/>
        </w:rPr>
        <w:t> </w:t>
      </w:r>
      <w:r w:rsidR="007C17A2" w:rsidRPr="00D73D43">
        <w:rPr>
          <w:rFonts w:ascii="Times New Roman" w:hAnsi="Times New Roman" w:cs="Times New Roman"/>
          <w:sz w:val="22"/>
          <w:szCs w:val="22"/>
        </w:rPr>
        <w:t xml:space="preserve">2010 Nov;33(11):2477-83. </w:t>
      </w:r>
      <w:proofErr w:type="spellStart"/>
      <w:r w:rsidR="007C17A2" w:rsidRPr="00D73D43">
        <w:rPr>
          <w:rFonts w:ascii="Times New Roman" w:hAnsi="Times New Roman" w:cs="Times New Roman"/>
          <w:sz w:val="22"/>
          <w:szCs w:val="22"/>
        </w:rPr>
        <w:t>doi</w:t>
      </w:r>
      <w:proofErr w:type="spellEnd"/>
      <w:r w:rsidR="007C17A2" w:rsidRPr="00D73D43">
        <w:rPr>
          <w:rFonts w:ascii="Times New Roman" w:hAnsi="Times New Roman" w:cs="Times New Roman"/>
          <w:sz w:val="22"/>
          <w:szCs w:val="22"/>
        </w:rPr>
        <w:t xml:space="preserve">: 10.2337/dc10-1079. </w:t>
      </w:r>
      <w:proofErr w:type="spellStart"/>
      <w:r w:rsidR="007C17A2" w:rsidRPr="00D73D43">
        <w:rPr>
          <w:rFonts w:ascii="Times New Roman" w:hAnsi="Times New Roman" w:cs="Times New Roman"/>
          <w:sz w:val="22"/>
          <w:szCs w:val="22"/>
          <w:lang w:val="en-US"/>
        </w:rPr>
        <w:t>Epub</w:t>
      </w:r>
      <w:proofErr w:type="spellEnd"/>
      <w:r w:rsidR="007C17A2" w:rsidRPr="00D73D43">
        <w:rPr>
          <w:rFonts w:ascii="Times New Roman" w:hAnsi="Times New Roman" w:cs="Times New Roman"/>
          <w:sz w:val="22"/>
          <w:szCs w:val="22"/>
        </w:rPr>
        <w:t xml:space="preserve"> 2010 </w:t>
      </w:r>
      <w:r w:rsidR="007C17A2" w:rsidRPr="00D73D43">
        <w:rPr>
          <w:rFonts w:ascii="Times New Roman" w:hAnsi="Times New Roman" w:cs="Times New Roman"/>
          <w:sz w:val="22"/>
          <w:szCs w:val="22"/>
          <w:lang w:val="en-US"/>
        </w:rPr>
        <w:t>Aug</w:t>
      </w:r>
      <w:r w:rsidR="007C17A2" w:rsidRPr="00D73D43">
        <w:rPr>
          <w:rFonts w:ascii="Times New Roman" w:hAnsi="Times New Roman" w:cs="Times New Roman"/>
          <w:sz w:val="22"/>
          <w:szCs w:val="22"/>
        </w:rPr>
        <w:t xml:space="preserve"> </w:t>
      </w:r>
      <w:r w:rsidR="007C17A2" w:rsidRPr="00D73D43">
        <w:rPr>
          <w:rFonts w:ascii="Arial" w:hAnsi="Arial" w:cs="Arial"/>
          <w:sz w:val="22"/>
          <w:szCs w:val="22"/>
        </w:rPr>
        <w:t>6.</w:t>
      </w:r>
      <w:r w:rsidR="000418D5" w:rsidRPr="00D73D43">
        <w:rPr>
          <w:rFonts w:ascii="Arial" w:hAnsi="Arial" w:cs="Arial"/>
          <w:sz w:val="22"/>
          <w:szCs w:val="22"/>
        </w:rPr>
        <w:t xml:space="preserve"> </w:t>
      </w:r>
      <w:r w:rsidR="000418D5" w:rsidRPr="00D73D43">
        <w:rPr>
          <w:rFonts w:ascii="Times New Roman" w:hAnsi="Times New Roman" w:cs="Times New Roman"/>
          <w:sz w:val="22"/>
          <w:szCs w:val="22"/>
        </w:rPr>
        <w:t>(дата обращения к электронному ресурсу 25.04.2020)</w:t>
      </w:r>
      <w:r w:rsidR="00C25641" w:rsidRPr="00D73D43">
        <w:rPr>
          <w:rFonts w:ascii="Times New Roman" w:hAnsi="Times New Roman" w:cs="Times New Roman"/>
          <w:sz w:val="22"/>
          <w:szCs w:val="22"/>
        </w:rPr>
        <w:t>.</w:t>
      </w:r>
    </w:p>
    <w:p w14:paraId="0FA2E9F5" w14:textId="77777777" w:rsidR="007C17A2" w:rsidRPr="00D73D43" w:rsidRDefault="00C72018" w:rsidP="00EB6481">
      <w:pPr>
        <w:numPr>
          <w:ilvl w:val="0"/>
          <w:numId w:val="1"/>
        </w:numPr>
        <w:shd w:val="clear" w:color="auto" w:fill="FFFFFF"/>
        <w:rPr>
          <w:rFonts w:ascii="Times New Roman" w:hAnsi="Times New Roman" w:cs="Times New Roman"/>
          <w:sz w:val="22"/>
          <w:szCs w:val="22"/>
        </w:rPr>
      </w:pPr>
      <w:hyperlink r:id="rId34" w:history="1">
        <w:r w:rsidR="00AF191C" w:rsidRPr="00D73D43">
          <w:rPr>
            <w:rFonts w:ascii="Times New Roman" w:hAnsi="Times New Roman" w:cs="Times New Roman"/>
            <w:sz w:val="22"/>
            <w:szCs w:val="22"/>
          </w:rPr>
          <w:t>https://www.nkj.ru/archive/articles/9780/</w:t>
        </w:r>
      </w:hyperlink>
      <w:r w:rsidR="000418D5" w:rsidRPr="00D73D43">
        <w:rPr>
          <w:rFonts w:ascii="Times New Roman" w:hAnsi="Times New Roman" w:cs="Times New Roman"/>
          <w:sz w:val="22"/>
          <w:szCs w:val="22"/>
        </w:rPr>
        <w:t xml:space="preserve"> (дата обращения к электронному ресурсу 25.04.2020)</w:t>
      </w:r>
      <w:r w:rsidR="00C25641" w:rsidRPr="00D73D43">
        <w:rPr>
          <w:rFonts w:ascii="Times New Roman" w:hAnsi="Times New Roman" w:cs="Times New Roman"/>
          <w:sz w:val="22"/>
          <w:szCs w:val="22"/>
        </w:rPr>
        <w:t>.</w:t>
      </w:r>
    </w:p>
    <w:p w14:paraId="77F61F10" w14:textId="77777777" w:rsidR="006E7F2A" w:rsidRPr="00D73D43" w:rsidRDefault="006E7F2A" w:rsidP="00EB6481">
      <w:pPr>
        <w:ind w:left="450"/>
        <w:rPr>
          <w:rFonts w:ascii="Times New Roman" w:hAnsi="Times New Roman" w:cs="Times New Roman"/>
          <w:b/>
          <w:sz w:val="22"/>
          <w:szCs w:val="22"/>
        </w:rPr>
      </w:pPr>
    </w:p>
    <w:p w14:paraId="38129875" w14:textId="77777777" w:rsidR="00F503DB" w:rsidRPr="00D73D43" w:rsidRDefault="00F503DB" w:rsidP="00EB6481">
      <w:pPr>
        <w:numPr>
          <w:ilvl w:val="1"/>
          <w:numId w:val="45"/>
        </w:numPr>
        <w:rPr>
          <w:rFonts w:ascii="Times New Roman" w:hAnsi="Times New Roman"/>
          <w:b/>
          <w:i/>
          <w:sz w:val="22"/>
          <w:szCs w:val="22"/>
        </w:rPr>
      </w:pPr>
      <w:r w:rsidRPr="00D73D43">
        <w:rPr>
          <w:rFonts w:ascii="Times New Roman" w:hAnsi="Times New Roman"/>
          <w:b/>
          <w:i/>
          <w:sz w:val="22"/>
          <w:szCs w:val="22"/>
        </w:rPr>
        <w:t>Учебный план:</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4110"/>
        <w:gridCol w:w="1134"/>
        <w:gridCol w:w="1134"/>
        <w:gridCol w:w="1134"/>
        <w:gridCol w:w="958"/>
      </w:tblGrid>
      <w:tr w:rsidR="00F503DB" w:rsidRPr="00D73D43" w14:paraId="39CF9AD2" w14:textId="77777777" w:rsidTr="00BE6572">
        <w:tc>
          <w:tcPr>
            <w:tcW w:w="651" w:type="dxa"/>
            <w:vMerge w:val="restart"/>
            <w:shd w:val="clear" w:color="auto" w:fill="auto"/>
          </w:tcPr>
          <w:p w14:paraId="3C6F8CDB" w14:textId="77777777" w:rsidR="00F503DB" w:rsidRPr="00D73D43" w:rsidRDefault="00F503DB" w:rsidP="00EB6481">
            <w:pPr>
              <w:rPr>
                <w:rFonts w:ascii="Times New Roman" w:hAnsi="Times New Roman"/>
                <w:sz w:val="22"/>
                <w:szCs w:val="22"/>
              </w:rPr>
            </w:pPr>
            <w:r w:rsidRPr="00D73D43">
              <w:rPr>
                <w:rFonts w:ascii="Times New Roman" w:hAnsi="Times New Roman"/>
                <w:sz w:val="22"/>
                <w:szCs w:val="22"/>
              </w:rPr>
              <w:t>№</w:t>
            </w:r>
          </w:p>
        </w:tc>
        <w:tc>
          <w:tcPr>
            <w:tcW w:w="4110" w:type="dxa"/>
            <w:vMerge w:val="restart"/>
            <w:shd w:val="clear" w:color="auto" w:fill="auto"/>
          </w:tcPr>
          <w:p w14:paraId="1E7B8AEC" w14:textId="77777777" w:rsidR="00F503DB" w:rsidRPr="00D73D43" w:rsidRDefault="00F503DB" w:rsidP="00EB6481">
            <w:pPr>
              <w:rPr>
                <w:rFonts w:ascii="Times New Roman" w:hAnsi="Times New Roman"/>
                <w:sz w:val="22"/>
                <w:szCs w:val="22"/>
              </w:rPr>
            </w:pPr>
            <w:r w:rsidRPr="00D73D43">
              <w:rPr>
                <w:rFonts w:ascii="Times New Roman" w:hAnsi="Times New Roman"/>
                <w:sz w:val="22"/>
                <w:szCs w:val="22"/>
              </w:rPr>
              <w:t>Тема</w:t>
            </w:r>
          </w:p>
        </w:tc>
        <w:tc>
          <w:tcPr>
            <w:tcW w:w="4360" w:type="dxa"/>
            <w:gridSpan w:val="4"/>
            <w:shd w:val="clear" w:color="auto" w:fill="auto"/>
          </w:tcPr>
          <w:p w14:paraId="048D3FA7" w14:textId="77777777" w:rsidR="00F503DB" w:rsidRPr="00D73D43" w:rsidRDefault="00F503DB" w:rsidP="00EB6481">
            <w:pPr>
              <w:jc w:val="center"/>
              <w:rPr>
                <w:rFonts w:ascii="Times New Roman" w:hAnsi="Times New Roman"/>
                <w:sz w:val="22"/>
                <w:szCs w:val="22"/>
              </w:rPr>
            </w:pPr>
            <w:r w:rsidRPr="00D73D43">
              <w:rPr>
                <w:rFonts w:ascii="Times New Roman" w:hAnsi="Times New Roman"/>
                <w:sz w:val="22"/>
                <w:szCs w:val="22"/>
              </w:rPr>
              <w:t>Количество часов</w:t>
            </w:r>
          </w:p>
        </w:tc>
      </w:tr>
      <w:tr w:rsidR="00CA1E6D" w:rsidRPr="00D73D43" w14:paraId="309D82C6" w14:textId="77777777" w:rsidTr="00BE6572">
        <w:tc>
          <w:tcPr>
            <w:tcW w:w="651" w:type="dxa"/>
            <w:vMerge/>
            <w:shd w:val="clear" w:color="auto" w:fill="auto"/>
          </w:tcPr>
          <w:p w14:paraId="6C734A1F" w14:textId="77777777" w:rsidR="00F503DB" w:rsidRPr="00D73D43" w:rsidRDefault="00F503DB" w:rsidP="00EB6481">
            <w:pPr>
              <w:rPr>
                <w:rFonts w:ascii="Times New Roman" w:hAnsi="Times New Roman"/>
                <w:b/>
                <w:i/>
                <w:sz w:val="22"/>
                <w:szCs w:val="22"/>
              </w:rPr>
            </w:pPr>
          </w:p>
        </w:tc>
        <w:tc>
          <w:tcPr>
            <w:tcW w:w="4110" w:type="dxa"/>
            <w:vMerge/>
            <w:shd w:val="clear" w:color="auto" w:fill="auto"/>
          </w:tcPr>
          <w:p w14:paraId="1DEF6D51" w14:textId="77777777" w:rsidR="00F503DB" w:rsidRPr="00D73D43" w:rsidRDefault="00F503DB" w:rsidP="00EB6481">
            <w:pPr>
              <w:rPr>
                <w:rFonts w:ascii="Times New Roman" w:hAnsi="Times New Roman"/>
                <w:b/>
                <w:i/>
                <w:sz w:val="22"/>
                <w:szCs w:val="22"/>
              </w:rPr>
            </w:pPr>
          </w:p>
        </w:tc>
        <w:tc>
          <w:tcPr>
            <w:tcW w:w="1134" w:type="dxa"/>
            <w:shd w:val="clear" w:color="auto" w:fill="auto"/>
          </w:tcPr>
          <w:p w14:paraId="05417F31" w14:textId="77777777" w:rsidR="00F503DB" w:rsidRPr="00D73D43" w:rsidRDefault="00F503DB" w:rsidP="00EB6481">
            <w:pPr>
              <w:rPr>
                <w:rFonts w:ascii="Times New Roman" w:hAnsi="Times New Roman"/>
                <w:sz w:val="22"/>
                <w:szCs w:val="22"/>
              </w:rPr>
            </w:pPr>
            <w:r w:rsidRPr="00D73D43">
              <w:rPr>
                <w:rFonts w:ascii="Times New Roman" w:hAnsi="Times New Roman"/>
                <w:sz w:val="22"/>
                <w:szCs w:val="22"/>
              </w:rPr>
              <w:t>лекция</w:t>
            </w:r>
          </w:p>
        </w:tc>
        <w:tc>
          <w:tcPr>
            <w:tcW w:w="1134" w:type="dxa"/>
            <w:shd w:val="clear" w:color="auto" w:fill="auto"/>
          </w:tcPr>
          <w:p w14:paraId="3CB92835" w14:textId="77777777" w:rsidR="00F503DB" w:rsidRPr="00D73D43" w:rsidRDefault="00F503DB" w:rsidP="00EB6481">
            <w:pPr>
              <w:rPr>
                <w:rFonts w:ascii="Times New Roman" w:hAnsi="Times New Roman"/>
                <w:sz w:val="22"/>
                <w:szCs w:val="22"/>
              </w:rPr>
            </w:pPr>
            <w:r w:rsidRPr="00D73D43">
              <w:rPr>
                <w:rFonts w:ascii="Times New Roman" w:hAnsi="Times New Roman"/>
                <w:sz w:val="22"/>
                <w:szCs w:val="22"/>
              </w:rPr>
              <w:t>сам</w:t>
            </w:r>
            <w:proofErr w:type="gramStart"/>
            <w:r w:rsidRPr="00D73D43">
              <w:rPr>
                <w:rFonts w:ascii="Times New Roman" w:hAnsi="Times New Roman"/>
                <w:sz w:val="22"/>
                <w:szCs w:val="22"/>
              </w:rPr>
              <w:t>.</w:t>
            </w:r>
            <w:proofErr w:type="gramEnd"/>
            <w:r w:rsidRPr="00D73D43">
              <w:rPr>
                <w:rFonts w:ascii="Times New Roman" w:hAnsi="Times New Roman"/>
                <w:sz w:val="22"/>
                <w:szCs w:val="22"/>
              </w:rPr>
              <w:br/>
            </w:r>
            <w:proofErr w:type="gramStart"/>
            <w:r w:rsidRPr="00D73D43">
              <w:rPr>
                <w:rFonts w:ascii="Times New Roman" w:hAnsi="Times New Roman"/>
                <w:sz w:val="22"/>
                <w:szCs w:val="22"/>
              </w:rPr>
              <w:t>р</w:t>
            </w:r>
            <w:proofErr w:type="gramEnd"/>
            <w:r w:rsidRPr="00D73D43">
              <w:rPr>
                <w:rFonts w:ascii="Times New Roman" w:hAnsi="Times New Roman"/>
                <w:sz w:val="22"/>
                <w:szCs w:val="22"/>
              </w:rPr>
              <w:t>абота</w:t>
            </w:r>
          </w:p>
        </w:tc>
        <w:tc>
          <w:tcPr>
            <w:tcW w:w="1134" w:type="dxa"/>
            <w:shd w:val="clear" w:color="auto" w:fill="auto"/>
          </w:tcPr>
          <w:p w14:paraId="264855F1" w14:textId="77777777" w:rsidR="00F503DB" w:rsidRPr="00D73D43" w:rsidRDefault="00F503DB" w:rsidP="00EB6481">
            <w:pPr>
              <w:rPr>
                <w:rFonts w:ascii="Times New Roman" w:hAnsi="Times New Roman"/>
                <w:sz w:val="22"/>
                <w:szCs w:val="22"/>
              </w:rPr>
            </w:pPr>
            <w:proofErr w:type="spellStart"/>
            <w:r w:rsidRPr="00D73D43">
              <w:rPr>
                <w:rFonts w:ascii="Times New Roman" w:hAnsi="Times New Roman"/>
                <w:sz w:val="22"/>
                <w:szCs w:val="22"/>
              </w:rPr>
              <w:t>практ</w:t>
            </w:r>
            <w:proofErr w:type="spellEnd"/>
            <w:r w:rsidRPr="00D73D43">
              <w:rPr>
                <w:rFonts w:ascii="Times New Roman" w:hAnsi="Times New Roman"/>
                <w:sz w:val="22"/>
                <w:szCs w:val="22"/>
              </w:rPr>
              <w:t>.</w:t>
            </w:r>
          </w:p>
          <w:p w14:paraId="4015CC7A" w14:textId="77777777" w:rsidR="00F503DB" w:rsidRPr="00D73D43" w:rsidRDefault="00F503DB" w:rsidP="00EB6481">
            <w:pPr>
              <w:rPr>
                <w:rFonts w:ascii="Times New Roman" w:hAnsi="Times New Roman"/>
                <w:sz w:val="22"/>
                <w:szCs w:val="22"/>
              </w:rPr>
            </w:pPr>
            <w:r w:rsidRPr="00D73D43">
              <w:rPr>
                <w:rFonts w:ascii="Times New Roman" w:hAnsi="Times New Roman"/>
                <w:sz w:val="22"/>
                <w:szCs w:val="22"/>
              </w:rPr>
              <w:t>работа</w:t>
            </w:r>
          </w:p>
        </w:tc>
        <w:tc>
          <w:tcPr>
            <w:tcW w:w="958" w:type="dxa"/>
            <w:shd w:val="clear" w:color="auto" w:fill="auto"/>
          </w:tcPr>
          <w:p w14:paraId="1F523A91" w14:textId="77777777" w:rsidR="00F503DB" w:rsidRPr="00D73D43" w:rsidRDefault="00F503DB" w:rsidP="00EB6481">
            <w:pPr>
              <w:rPr>
                <w:rFonts w:ascii="Times New Roman" w:hAnsi="Times New Roman"/>
                <w:sz w:val="22"/>
                <w:szCs w:val="22"/>
              </w:rPr>
            </w:pPr>
            <w:r w:rsidRPr="00D73D43">
              <w:rPr>
                <w:rFonts w:ascii="Times New Roman" w:hAnsi="Times New Roman"/>
                <w:sz w:val="22"/>
                <w:szCs w:val="22"/>
              </w:rPr>
              <w:t>всего</w:t>
            </w:r>
          </w:p>
        </w:tc>
      </w:tr>
      <w:tr w:rsidR="00CA1E6D" w:rsidRPr="00D73D43" w14:paraId="070C5DEB" w14:textId="77777777" w:rsidTr="00BE6572">
        <w:tc>
          <w:tcPr>
            <w:tcW w:w="651" w:type="dxa"/>
            <w:shd w:val="clear" w:color="auto" w:fill="auto"/>
          </w:tcPr>
          <w:p w14:paraId="25AEC551" w14:textId="77777777" w:rsidR="00F503DB" w:rsidRPr="00D73D43" w:rsidRDefault="00F503DB" w:rsidP="00EB6481">
            <w:pP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4110" w:type="dxa"/>
            <w:shd w:val="clear" w:color="auto" w:fill="auto"/>
          </w:tcPr>
          <w:p w14:paraId="3CD470AB" w14:textId="77777777" w:rsidR="00F503DB" w:rsidRPr="00D73D43" w:rsidRDefault="00F503DB" w:rsidP="00EB6481">
            <w:pPr>
              <w:rPr>
                <w:rFonts w:ascii="Times New Roman" w:hAnsi="Times New Roman" w:cs="Times New Roman"/>
                <w:color w:val="auto"/>
                <w:sz w:val="22"/>
                <w:szCs w:val="22"/>
              </w:rPr>
            </w:pPr>
            <w:r w:rsidRPr="00D73D43">
              <w:rPr>
                <w:rFonts w:ascii="Times New Roman" w:hAnsi="Times New Roman" w:cs="Times New Roman"/>
                <w:color w:val="auto"/>
                <w:sz w:val="22"/>
                <w:szCs w:val="22"/>
              </w:rPr>
              <w:t>Вводное занятие – инструктаж по использованию сервисов программы, входное тестирование</w:t>
            </w:r>
          </w:p>
        </w:tc>
        <w:tc>
          <w:tcPr>
            <w:tcW w:w="1134" w:type="dxa"/>
            <w:shd w:val="clear" w:color="auto" w:fill="auto"/>
          </w:tcPr>
          <w:p w14:paraId="3CF32B76" w14:textId="77777777" w:rsidR="00F503DB" w:rsidRPr="00D73D43" w:rsidRDefault="00F503DB" w:rsidP="00EB6481">
            <w:pPr>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1134" w:type="dxa"/>
            <w:shd w:val="clear" w:color="auto" w:fill="auto"/>
          </w:tcPr>
          <w:p w14:paraId="57D71174" w14:textId="77777777" w:rsidR="00F503DB" w:rsidRPr="00D73D43" w:rsidRDefault="00F503DB" w:rsidP="00EB6481">
            <w:pPr>
              <w:jc w:val="center"/>
              <w:rPr>
                <w:rFonts w:ascii="Times New Roman" w:hAnsi="Times New Roman" w:cs="Times New Roman"/>
                <w:color w:val="auto"/>
                <w:sz w:val="22"/>
                <w:szCs w:val="22"/>
              </w:rPr>
            </w:pPr>
          </w:p>
        </w:tc>
        <w:tc>
          <w:tcPr>
            <w:tcW w:w="1134" w:type="dxa"/>
            <w:shd w:val="clear" w:color="auto" w:fill="auto"/>
          </w:tcPr>
          <w:p w14:paraId="70C562D5" w14:textId="77777777" w:rsidR="00F503DB" w:rsidRPr="00D73D43" w:rsidRDefault="00F503DB" w:rsidP="00EB6481">
            <w:pPr>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958" w:type="dxa"/>
            <w:shd w:val="clear" w:color="auto" w:fill="auto"/>
          </w:tcPr>
          <w:p w14:paraId="5F6D8175" w14:textId="77777777" w:rsidR="00F503DB" w:rsidRPr="00D73D43" w:rsidRDefault="00677CA5" w:rsidP="00EB6481">
            <w:pPr>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2</w:t>
            </w:r>
          </w:p>
        </w:tc>
      </w:tr>
      <w:tr w:rsidR="00CA1E6D" w:rsidRPr="00D73D43" w14:paraId="54B9C770" w14:textId="77777777" w:rsidTr="00BE6572">
        <w:tc>
          <w:tcPr>
            <w:tcW w:w="651" w:type="dxa"/>
            <w:shd w:val="clear" w:color="auto" w:fill="auto"/>
          </w:tcPr>
          <w:p w14:paraId="007BAFE1" w14:textId="77777777" w:rsidR="00F503DB" w:rsidRPr="00D73D43" w:rsidRDefault="00F503DB" w:rsidP="00EB6481">
            <w:pPr>
              <w:rPr>
                <w:rFonts w:ascii="Times New Roman" w:hAnsi="Times New Roman" w:cs="Times New Roman"/>
                <w:color w:val="auto"/>
                <w:sz w:val="22"/>
                <w:szCs w:val="22"/>
              </w:rPr>
            </w:pPr>
            <w:r w:rsidRPr="00D73D43">
              <w:rPr>
                <w:rFonts w:ascii="Times New Roman" w:hAnsi="Times New Roman" w:cs="Times New Roman"/>
                <w:color w:val="auto"/>
                <w:sz w:val="22"/>
                <w:szCs w:val="22"/>
              </w:rPr>
              <w:t>2</w:t>
            </w:r>
          </w:p>
        </w:tc>
        <w:tc>
          <w:tcPr>
            <w:tcW w:w="4110" w:type="dxa"/>
            <w:shd w:val="clear" w:color="auto" w:fill="auto"/>
            <w:vAlign w:val="center"/>
          </w:tcPr>
          <w:p w14:paraId="2417045C" w14:textId="77777777" w:rsidR="00F503DB" w:rsidRPr="00D73D43" w:rsidRDefault="00F503DB" w:rsidP="00EB6481">
            <w:pPr>
              <w:tabs>
                <w:tab w:val="left" w:pos="709"/>
              </w:tabs>
              <w:rPr>
                <w:rFonts w:ascii="Times New Roman" w:hAnsi="Times New Roman" w:cs="Times New Roman"/>
                <w:color w:val="auto"/>
                <w:sz w:val="22"/>
                <w:szCs w:val="22"/>
              </w:rPr>
            </w:pPr>
            <w:r w:rsidRPr="00D73D43">
              <w:rPr>
                <w:rFonts w:ascii="Times New Roman" w:hAnsi="Times New Roman" w:cs="Times New Roman"/>
                <w:color w:val="auto"/>
                <w:sz w:val="22"/>
                <w:szCs w:val="22"/>
              </w:rPr>
              <w:t>Роль и значимость пищевого фактора в сохранении и укреплении здоровья населения, профилактике болезней цивилизации, промежуточное тестирование</w:t>
            </w:r>
          </w:p>
        </w:tc>
        <w:tc>
          <w:tcPr>
            <w:tcW w:w="1134" w:type="dxa"/>
            <w:shd w:val="clear" w:color="auto" w:fill="auto"/>
            <w:vAlign w:val="center"/>
          </w:tcPr>
          <w:p w14:paraId="220F0B0D" w14:textId="77777777" w:rsidR="00F503DB" w:rsidRPr="00D73D43" w:rsidRDefault="00F503DB"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1134" w:type="dxa"/>
            <w:shd w:val="clear" w:color="auto" w:fill="auto"/>
            <w:vAlign w:val="center"/>
          </w:tcPr>
          <w:p w14:paraId="3627B798" w14:textId="77777777" w:rsidR="00F503DB" w:rsidRPr="00D73D43" w:rsidRDefault="00AD4CBA"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1134" w:type="dxa"/>
            <w:shd w:val="clear" w:color="auto" w:fill="auto"/>
            <w:vAlign w:val="center"/>
          </w:tcPr>
          <w:p w14:paraId="2CBB1774" w14:textId="77777777" w:rsidR="00F503DB" w:rsidRPr="00D73D43" w:rsidRDefault="00F503DB"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958" w:type="dxa"/>
            <w:shd w:val="clear" w:color="auto" w:fill="auto"/>
            <w:vAlign w:val="center"/>
          </w:tcPr>
          <w:p w14:paraId="207F750A" w14:textId="77777777" w:rsidR="00F503DB" w:rsidRPr="00D73D43" w:rsidRDefault="00AD4CBA"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3</w:t>
            </w:r>
          </w:p>
        </w:tc>
      </w:tr>
      <w:tr w:rsidR="00CA1E6D" w:rsidRPr="00D73D43" w14:paraId="522DB53B" w14:textId="77777777" w:rsidTr="00BE6572">
        <w:tc>
          <w:tcPr>
            <w:tcW w:w="651" w:type="dxa"/>
            <w:shd w:val="clear" w:color="auto" w:fill="auto"/>
          </w:tcPr>
          <w:p w14:paraId="7625067A" w14:textId="77777777" w:rsidR="00F503DB" w:rsidRPr="00D73D43" w:rsidRDefault="00F503DB" w:rsidP="00EB6481">
            <w:pPr>
              <w:rPr>
                <w:rFonts w:ascii="Times New Roman" w:hAnsi="Times New Roman" w:cs="Times New Roman"/>
                <w:color w:val="auto"/>
                <w:sz w:val="22"/>
                <w:szCs w:val="22"/>
              </w:rPr>
            </w:pPr>
            <w:r w:rsidRPr="00D73D43">
              <w:rPr>
                <w:rFonts w:ascii="Times New Roman" w:hAnsi="Times New Roman" w:cs="Times New Roman"/>
                <w:color w:val="auto"/>
                <w:sz w:val="22"/>
                <w:szCs w:val="22"/>
              </w:rPr>
              <w:t>3</w:t>
            </w:r>
          </w:p>
        </w:tc>
        <w:tc>
          <w:tcPr>
            <w:tcW w:w="4110" w:type="dxa"/>
            <w:shd w:val="clear" w:color="auto" w:fill="auto"/>
          </w:tcPr>
          <w:p w14:paraId="05765AA7" w14:textId="77777777" w:rsidR="00F503DB" w:rsidRPr="00D73D43" w:rsidRDefault="00F503DB" w:rsidP="00EB6481">
            <w:pPr>
              <w:rPr>
                <w:rFonts w:ascii="Times New Roman" w:hAnsi="Times New Roman" w:cs="Times New Roman"/>
                <w:color w:val="auto"/>
                <w:sz w:val="22"/>
                <w:szCs w:val="22"/>
              </w:rPr>
            </w:pPr>
            <w:r w:rsidRPr="00D73D43">
              <w:rPr>
                <w:rFonts w:ascii="Times New Roman" w:hAnsi="Times New Roman" w:cs="Times New Roman"/>
                <w:color w:val="auto"/>
                <w:sz w:val="22"/>
                <w:szCs w:val="22"/>
              </w:rPr>
              <w:t>Основы физиологии пищеварения, промежуточное тестирование</w:t>
            </w:r>
          </w:p>
        </w:tc>
        <w:tc>
          <w:tcPr>
            <w:tcW w:w="1134" w:type="dxa"/>
            <w:shd w:val="clear" w:color="auto" w:fill="auto"/>
            <w:vAlign w:val="center"/>
          </w:tcPr>
          <w:p w14:paraId="2880748A" w14:textId="77777777" w:rsidR="00F503DB" w:rsidRPr="00D73D43" w:rsidRDefault="00F503DB"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1134" w:type="dxa"/>
            <w:shd w:val="clear" w:color="auto" w:fill="auto"/>
            <w:vAlign w:val="center"/>
          </w:tcPr>
          <w:p w14:paraId="63038AA0" w14:textId="77777777" w:rsidR="00F503DB" w:rsidRPr="00D73D43" w:rsidRDefault="00AD4CBA"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1134" w:type="dxa"/>
            <w:shd w:val="clear" w:color="auto" w:fill="auto"/>
            <w:vAlign w:val="center"/>
          </w:tcPr>
          <w:p w14:paraId="19EA1AAE" w14:textId="77777777" w:rsidR="00F503DB" w:rsidRPr="00D73D43" w:rsidRDefault="00F503DB"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958" w:type="dxa"/>
            <w:shd w:val="clear" w:color="auto" w:fill="auto"/>
            <w:vAlign w:val="center"/>
          </w:tcPr>
          <w:p w14:paraId="450E5708" w14:textId="77777777" w:rsidR="00F503DB" w:rsidRPr="00D73D43" w:rsidRDefault="00AD4CBA" w:rsidP="00AD4CBA">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3</w:t>
            </w:r>
          </w:p>
        </w:tc>
      </w:tr>
      <w:tr w:rsidR="00CA1E6D" w:rsidRPr="00D73D43" w14:paraId="6BFE36F9" w14:textId="77777777" w:rsidTr="00BE6572">
        <w:tc>
          <w:tcPr>
            <w:tcW w:w="651" w:type="dxa"/>
            <w:shd w:val="clear" w:color="auto" w:fill="auto"/>
          </w:tcPr>
          <w:p w14:paraId="3E8E84C8" w14:textId="77777777" w:rsidR="00F503DB" w:rsidRPr="00D73D43" w:rsidRDefault="00F503DB" w:rsidP="00EB6481">
            <w:pPr>
              <w:rPr>
                <w:rFonts w:ascii="Times New Roman" w:hAnsi="Times New Roman" w:cs="Times New Roman"/>
                <w:color w:val="auto"/>
                <w:sz w:val="22"/>
                <w:szCs w:val="22"/>
              </w:rPr>
            </w:pPr>
            <w:r w:rsidRPr="00D73D43">
              <w:rPr>
                <w:rFonts w:ascii="Times New Roman" w:hAnsi="Times New Roman" w:cs="Times New Roman"/>
                <w:color w:val="auto"/>
                <w:sz w:val="22"/>
                <w:szCs w:val="22"/>
              </w:rPr>
              <w:t>4</w:t>
            </w:r>
          </w:p>
        </w:tc>
        <w:tc>
          <w:tcPr>
            <w:tcW w:w="4110" w:type="dxa"/>
            <w:shd w:val="clear" w:color="auto" w:fill="auto"/>
          </w:tcPr>
          <w:p w14:paraId="7C88B928" w14:textId="77777777" w:rsidR="00F503DB" w:rsidRPr="00D73D43" w:rsidRDefault="00F503DB" w:rsidP="00EB6481">
            <w:pPr>
              <w:rPr>
                <w:rFonts w:ascii="Times New Roman" w:hAnsi="Times New Roman" w:cs="Times New Roman"/>
                <w:color w:val="auto"/>
                <w:sz w:val="22"/>
                <w:szCs w:val="22"/>
              </w:rPr>
            </w:pPr>
            <w:r w:rsidRPr="00D73D43">
              <w:rPr>
                <w:rFonts w:ascii="Times New Roman" w:hAnsi="Times New Roman" w:cs="Times New Roman"/>
                <w:color w:val="auto"/>
                <w:sz w:val="22"/>
                <w:szCs w:val="22"/>
              </w:rPr>
              <w:t>Основные компоненты пищи, промежуточное тестирование</w:t>
            </w:r>
          </w:p>
        </w:tc>
        <w:tc>
          <w:tcPr>
            <w:tcW w:w="1134" w:type="dxa"/>
            <w:shd w:val="clear" w:color="auto" w:fill="auto"/>
            <w:vAlign w:val="center"/>
          </w:tcPr>
          <w:p w14:paraId="24341ED5" w14:textId="77777777" w:rsidR="00F503DB" w:rsidRPr="00D73D43" w:rsidRDefault="00F503DB"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1134" w:type="dxa"/>
            <w:shd w:val="clear" w:color="auto" w:fill="auto"/>
            <w:vAlign w:val="center"/>
          </w:tcPr>
          <w:p w14:paraId="7E8F890C" w14:textId="77777777" w:rsidR="00F503DB" w:rsidRPr="00D73D43" w:rsidRDefault="00AD4CBA"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1134" w:type="dxa"/>
            <w:shd w:val="clear" w:color="auto" w:fill="auto"/>
            <w:vAlign w:val="center"/>
          </w:tcPr>
          <w:p w14:paraId="63898FFD" w14:textId="77777777" w:rsidR="00F503DB" w:rsidRPr="00D73D43" w:rsidRDefault="00F503DB"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958" w:type="dxa"/>
            <w:shd w:val="clear" w:color="auto" w:fill="auto"/>
            <w:vAlign w:val="center"/>
          </w:tcPr>
          <w:p w14:paraId="2F65B5DA" w14:textId="77777777" w:rsidR="00F503DB" w:rsidRPr="00D73D43" w:rsidRDefault="00AD4CBA"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3</w:t>
            </w:r>
          </w:p>
        </w:tc>
      </w:tr>
      <w:tr w:rsidR="00CA1E6D" w:rsidRPr="00D73D43" w14:paraId="7C05F03F" w14:textId="77777777" w:rsidTr="00BE6572">
        <w:tc>
          <w:tcPr>
            <w:tcW w:w="651" w:type="dxa"/>
            <w:shd w:val="clear" w:color="auto" w:fill="auto"/>
          </w:tcPr>
          <w:p w14:paraId="128FD2F0" w14:textId="77777777" w:rsidR="00F503DB" w:rsidRPr="00D73D43" w:rsidRDefault="00F503DB" w:rsidP="00EB6481">
            <w:pPr>
              <w:rPr>
                <w:rFonts w:ascii="Times New Roman" w:hAnsi="Times New Roman" w:cs="Times New Roman"/>
                <w:color w:val="auto"/>
                <w:sz w:val="22"/>
                <w:szCs w:val="22"/>
              </w:rPr>
            </w:pPr>
            <w:r w:rsidRPr="00D73D43">
              <w:rPr>
                <w:rFonts w:ascii="Times New Roman" w:hAnsi="Times New Roman" w:cs="Times New Roman"/>
                <w:color w:val="auto"/>
                <w:sz w:val="22"/>
                <w:szCs w:val="22"/>
              </w:rPr>
              <w:t>5</w:t>
            </w:r>
          </w:p>
        </w:tc>
        <w:tc>
          <w:tcPr>
            <w:tcW w:w="4110" w:type="dxa"/>
            <w:shd w:val="clear" w:color="auto" w:fill="auto"/>
          </w:tcPr>
          <w:p w14:paraId="329C0AFE" w14:textId="77777777" w:rsidR="00F503DB" w:rsidRPr="00D73D43" w:rsidRDefault="00F503DB" w:rsidP="00EB6481">
            <w:pPr>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Критически </w:t>
            </w:r>
            <w:proofErr w:type="gramStart"/>
            <w:r w:rsidRPr="00D73D43">
              <w:rPr>
                <w:rFonts w:ascii="Times New Roman" w:hAnsi="Times New Roman" w:cs="Times New Roman"/>
                <w:color w:val="auto"/>
                <w:sz w:val="22"/>
                <w:szCs w:val="22"/>
              </w:rPr>
              <w:t>значимые</w:t>
            </w:r>
            <w:proofErr w:type="gramEnd"/>
            <w:r w:rsidRPr="00D73D43">
              <w:rPr>
                <w:rFonts w:ascii="Times New Roman" w:hAnsi="Times New Roman" w:cs="Times New Roman"/>
                <w:color w:val="auto"/>
                <w:sz w:val="22"/>
                <w:szCs w:val="22"/>
              </w:rPr>
              <w:t xml:space="preserve"> нутриенты в различных группах продуктов, промежуточное тестирование</w:t>
            </w:r>
          </w:p>
        </w:tc>
        <w:tc>
          <w:tcPr>
            <w:tcW w:w="1134" w:type="dxa"/>
            <w:shd w:val="clear" w:color="auto" w:fill="auto"/>
            <w:vAlign w:val="center"/>
          </w:tcPr>
          <w:p w14:paraId="275E88E4" w14:textId="77777777" w:rsidR="00F503DB" w:rsidRPr="00D73D43" w:rsidRDefault="00F503DB"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1134" w:type="dxa"/>
            <w:shd w:val="clear" w:color="auto" w:fill="auto"/>
            <w:vAlign w:val="center"/>
          </w:tcPr>
          <w:p w14:paraId="70B66BC4" w14:textId="77777777" w:rsidR="00F503DB" w:rsidRPr="00D73D43" w:rsidRDefault="00AD4CBA"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1134" w:type="dxa"/>
            <w:shd w:val="clear" w:color="auto" w:fill="auto"/>
            <w:vAlign w:val="center"/>
          </w:tcPr>
          <w:p w14:paraId="21512F59" w14:textId="77777777" w:rsidR="00F503DB" w:rsidRPr="00D73D43" w:rsidRDefault="00F503DB"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958" w:type="dxa"/>
            <w:shd w:val="clear" w:color="auto" w:fill="auto"/>
            <w:vAlign w:val="center"/>
          </w:tcPr>
          <w:p w14:paraId="42922799" w14:textId="77777777" w:rsidR="00F503DB" w:rsidRPr="00D73D43" w:rsidRDefault="00AD4CBA"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3</w:t>
            </w:r>
          </w:p>
        </w:tc>
      </w:tr>
      <w:tr w:rsidR="00CA1E6D" w:rsidRPr="00D73D43" w14:paraId="25DC1067" w14:textId="77777777" w:rsidTr="00BE6572">
        <w:tc>
          <w:tcPr>
            <w:tcW w:w="651" w:type="dxa"/>
            <w:shd w:val="clear" w:color="auto" w:fill="auto"/>
          </w:tcPr>
          <w:p w14:paraId="0ADE8EA9" w14:textId="77777777" w:rsidR="00F503DB" w:rsidRPr="00D73D43" w:rsidRDefault="00F503DB" w:rsidP="00EB6481">
            <w:pPr>
              <w:rPr>
                <w:rFonts w:ascii="Times New Roman" w:hAnsi="Times New Roman"/>
                <w:sz w:val="22"/>
                <w:szCs w:val="22"/>
              </w:rPr>
            </w:pPr>
            <w:r w:rsidRPr="00D73D43">
              <w:rPr>
                <w:rFonts w:ascii="Times New Roman" w:hAnsi="Times New Roman"/>
                <w:sz w:val="22"/>
                <w:szCs w:val="22"/>
              </w:rPr>
              <w:t>6</w:t>
            </w:r>
          </w:p>
        </w:tc>
        <w:tc>
          <w:tcPr>
            <w:tcW w:w="4110" w:type="dxa"/>
            <w:shd w:val="clear" w:color="auto" w:fill="auto"/>
          </w:tcPr>
          <w:p w14:paraId="1713A0EB" w14:textId="77777777" w:rsidR="00F503DB" w:rsidRPr="00D73D43" w:rsidRDefault="00F503DB" w:rsidP="00EB6481">
            <w:pPr>
              <w:rPr>
                <w:rFonts w:ascii="Times New Roman" w:hAnsi="Times New Roman" w:cs="Times New Roman"/>
                <w:color w:val="auto"/>
                <w:sz w:val="22"/>
                <w:szCs w:val="22"/>
              </w:rPr>
            </w:pPr>
            <w:r w:rsidRPr="00D73D43">
              <w:rPr>
                <w:rFonts w:ascii="Times New Roman" w:hAnsi="Times New Roman" w:cs="Times New Roman"/>
                <w:color w:val="auto"/>
                <w:sz w:val="22"/>
                <w:szCs w:val="22"/>
              </w:rPr>
              <w:t>Итоговое занятие</w:t>
            </w:r>
          </w:p>
        </w:tc>
        <w:tc>
          <w:tcPr>
            <w:tcW w:w="1134" w:type="dxa"/>
            <w:shd w:val="clear" w:color="auto" w:fill="auto"/>
          </w:tcPr>
          <w:p w14:paraId="671121B3" w14:textId="77777777" w:rsidR="00F503DB" w:rsidRPr="00D73D43" w:rsidRDefault="00F503DB" w:rsidP="00EB6481">
            <w:pPr>
              <w:jc w:val="center"/>
              <w:rPr>
                <w:rFonts w:ascii="Times New Roman" w:hAnsi="Times New Roman" w:cs="Times New Roman"/>
                <w:color w:val="auto"/>
                <w:sz w:val="22"/>
                <w:szCs w:val="22"/>
              </w:rPr>
            </w:pPr>
          </w:p>
        </w:tc>
        <w:tc>
          <w:tcPr>
            <w:tcW w:w="1134" w:type="dxa"/>
            <w:shd w:val="clear" w:color="auto" w:fill="auto"/>
          </w:tcPr>
          <w:p w14:paraId="1746B110" w14:textId="77777777" w:rsidR="00F503DB" w:rsidRPr="00D73D43" w:rsidRDefault="00F503DB" w:rsidP="00EB6481">
            <w:pPr>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1134" w:type="dxa"/>
            <w:shd w:val="clear" w:color="auto" w:fill="auto"/>
          </w:tcPr>
          <w:p w14:paraId="0E036EE9" w14:textId="77777777" w:rsidR="00F503DB" w:rsidRPr="00D73D43" w:rsidRDefault="00F503DB" w:rsidP="00EB6481">
            <w:pPr>
              <w:jc w:val="center"/>
              <w:rPr>
                <w:rFonts w:ascii="Times New Roman" w:hAnsi="Times New Roman" w:cs="Times New Roman"/>
                <w:color w:val="auto"/>
                <w:sz w:val="22"/>
                <w:szCs w:val="22"/>
              </w:rPr>
            </w:pPr>
          </w:p>
        </w:tc>
        <w:tc>
          <w:tcPr>
            <w:tcW w:w="958" w:type="dxa"/>
            <w:shd w:val="clear" w:color="auto" w:fill="auto"/>
          </w:tcPr>
          <w:p w14:paraId="34C287AF" w14:textId="77777777" w:rsidR="00F503DB" w:rsidRPr="00D73D43" w:rsidRDefault="00AD4CBA" w:rsidP="00EB6481">
            <w:pPr>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r>
      <w:tr w:rsidR="00CA1E6D" w:rsidRPr="00D73D43" w14:paraId="3CEE117B" w14:textId="77777777" w:rsidTr="00BE6572">
        <w:tc>
          <w:tcPr>
            <w:tcW w:w="651" w:type="dxa"/>
            <w:shd w:val="clear" w:color="auto" w:fill="auto"/>
          </w:tcPr>
          <w:p w14:paraId="066E125E" w14:textId="77777777" w:rsidR="00F503DB" w:rsidRPr="00D73D43" w:rsidRDefault="00F503DB" w:rsidP="00EB6481">
            <w:pPr>
              <w:rPr>
                <w:rFonts w:ascii="Times New Roman" w:hAnsi="Times New Roman"/>
                <w:b/>
                <w:i/>
                <w:sz w:val="22"/>
                <w:szCs w:val="22"/>
              </w:rPr>
            </w:pPr>
          </w:p>
        </w:tc>
        <w:tc>
          <w:tcPr>
            <w:tcW w:w="4110" w:type="dxa"/>
            <w:shd w:val="clear" w:color="auto" w:fill="auto"/>
          </w:tcPr>
          <w:p w14:paraId="47C3568C" w14:textId="77777777" w:rsidR="00F503DB" w:rsidRPr="00D73D43" w:rsidRDefault="00F503DB" w:rsidP="00EB6481">
            <w:pPr>
              <w:rPr>
                <w:rFonts w:ascii="Times New Roman" w:hAnsi="Times New Roman" w:cs="Times New Roman"/>
                <w:color w:val="auto"/>
                <w:sz w:val="22"/>
                <w:szCs w:val="22"/>
              </w:rPr>
            </w:pPr>
            <w:r w:rsidRPr="00D73D43">
              <w:rPr>
                <w:rFonts w:ascii="Times New Roman" w:hAnsi="Times New Roman" w:cs="Times New Roman"/>
                <w:color w:val="auto"/>
                <w:sz w:val="22"/>
                <w:szCs w:val="22"/>
              </w:rPr>
              <w:t>Всего</w:t>
            </w:r>
          </w:p>
        </w:tc>
        <w:tc>
          <w:tcPr>
            <w:tcW w:w="1134" w:type="dxa"/>
            <w:shd w:val="clear" w:color="auto" w:fill="auto"/>
          </w:tcPr>
          <w:p w14:paraId="2BDC0DC1" w14:textId="77777777" w:rsidR="00F503DB" w:rsidRPr="00D73D43" w:rsidRDefault="00AD4CBA" w:rsidP="00EB6481">
            <w:pPr>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5</w:t>
            </w:r>
          </w:p>
        </w:tc>
        <w:tc>
          <w:tcPr>
            <w:tcW w:w="1134" w:type="dxa"/>
            <w:shd w:val="clear" w:color="auto" w:fill="auto"/>
          </w:tcPr>
          <w:p w14:paraId="3408773C" w14:textId="77777777" w:rsidR="00F503DB" w:rsidRPr="00D73D43" w:rsidRDefault="00AD4CBA" w:rsidP="00EB6481">
            <w:pPr>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5</w:t>
            </w:r>
          </w:p>
        </w:tc>
        <w:tc>
          <w:tcPr>
            <w:tcW w:w="1134" w:type="dxa"/>
            <w:shd w:val="clear" w:color="auto" w:fill="auto"/>
          </w:tcPr>
          <w:p w14:paraId="43D315A2" w14:textId="77777777" w:rsidR="00F503DB" w:rsidRPr="00D73D43" w:rsidRDefault="00AD4CBA" w:rsidP="00EB6481">
            <w:pPr>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5</w:t>
            </w:r>
          </w:p>
        </w:tc>
        <w:tc>
          <w:tcPr>
            <w:tcW w:w="958" w:type="dxa"/>
            <w:shd w:val="clear" w:color="auto" w:fill="auto"/>
          </w:tcPr>
          <w:p w14:paraId="13F1C3B7" w14:textId="77777777" w:rsidR="00F503DB" w:rsidRPr="00D73D43" w:rsidRDefault="001A03F7" w:rsidP="00EB6481">
            <w:pPr>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15</w:t>
            </w:r>
          </w:p>
        </w:tc>
      </w:tr>
    </w:tbl>
    <w:p w14:paraId="142178E6" w14:textId="77777777" w:rsidR="00837161" w:rsidRPr="00D73D43" w:rsidRDefault="00837161" w:rsidP="00EB6481">
      <w:pPr>
        <w:ind w:left="450"/>
        <w:rPr>
          <w:rFonts w:ascii="Times New Roman" w:hAnsi="Times New Roman"/>
          <w:b/>
          <w:i/>
          <w:sz w:val="22"/>
          <w:szCs w:val="22"/>
        </w:rPr>
      </w:pPr>
    </w:p>
    <w:p w14:paraId="07385E2B" w14:textId="77777777" w:rsidR="00F94156" w:rsidRPr="00D73D43" w:rsidRDefault="00A50E44" w:rsidP="00EB6481">
      <w:pPr>
        <w:ind w:firstLine="142"/>
        <w:jc w:val="center"/>
        <w:rPr>
          <w:rFonts w:ascii="Times New Roman" w:hAnsi="Times New Roman" w:cs="Times New Roman"/>
          <w:b/>
          <w:sz w:val="22"/>
          <w:szCs w:val="22"/>
        </w:rPr>
      </w:pPr>
      <w:r w:rsidRPr="00D73D43">
        <w:rPr>
          <w:rFonts w:ascii="Times New Roman" w:hAnsi="Times New Roman" w:cs="Times New Roman"/>
          <w:b/>
          <w:sz w:val="22"/>
          <w:szCs w:val="22"/>
        </w:rPr>
        <w:t xml:space="preserve">СПИСОК </w:t>
      </w:r>
      <w:r w:rsidR="00F503DB" w:rsidRPr="00D73D43">
        <w:rPr>
          <w:rFonts w:ascii="Times New Roman" w:hAnsi="Times New Roman" w:cs="Times New Roman"/>
          <w:b/>
          <w:sz w:val="22"/>
          <w:szCs w:val="22"/>
        </w:rPr>
        <w:t xml:space="preserve">РЕКОМЕНДУЕМОЙ </w:t>
      </w:r>
      <w:r w:rsidRPr="00D73D43">
        <w:rPr>
          <w:rFonts w:ascii="Times New Roman" w:hAnsi="Times New Roman" w:cs="Times New Roman"/>
          <w:b/>
          <w:sz w:val="22"/>
          <w:szCs w:val="22"/>
        </w:rPr>
        <w:t>ЛИТЕРАТУРЫ</w:t>
      </w:r>
    </w:p>
    <w:p w14:paraId="18815058" w14:textId="77777777" w:rsidR="0041096A" w:rsidRPr="00D73D43" w:rsidRDefault="0041096A" w:rsidP="00EB6481">
      <w:pPr>
        <w:ind w:firstLine="142"/>
        <w:jc w:val="center"/>
        <w:rPr>
          <w:rFonts w:ascii="Times New Roman" w:hAnsi="Times New Roman" w:cs="Times New Roman"/>
          <w:sz w:val="22"/>
          <w:szCs w:val="22"/>
        </w:rPr>
      </w:pPr>
    </w:p>
    <w:p w14:paraId="33F406B4"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proofErr w:type="spellStart"/>
      <w:r w:rsidRPr="00D73D43">
        <w:rPr>
          <w:rFonts w:ascii="Times New Roman" w:hAnsi="Times New Roman"/>
        </w:rPr>
        <w:t>Аветисян</w:t>
      </w:r>
      <w:proofErr w:type="spellEnd"/>
      <w:r w:rsidRPr="00D73D43">
        <w:rPr>
          <w:rFonts w:ascii="Times New Roman" w:hAnsi="Times New Roman"/>
        </w:rPr>
        <w:t xml:space="preserve"> Л.Р. </w:t>
      </w:r>
      <w:proofErr w:type="spellStart"/>
      <w:r w:rsidRPr="00D73D43">
        <w:rPr>
          <w:rFonts w:ascii="Times New Roman" w:hAnsi="Times New Roman"/>
        </w:rPr>
        <w:t>Авагян</w:t>
      </w:r>
      <w:proofErr w:type="spellEnd"/>
      <w:r w:rsidRPr="00D73D43">
        <w:rPr>
          <w:rFonts w:ascii="Times New Roman" w:hAnsi="Times New Roman"/>
        </w:rPr>
        <w:t xml:space="preserve"> К.К., </w:t>
      </w:r>
      <w:proofErr w:type="spellStart"/>
      <w:r w:rsidRPr="00D73D43">
        <w:rPr>
          <w:rFonts w:ascii="Times New Roman" w:hAnsi="Times New Roman"/>
        </w:rPr>
        <w:t>Мкртчан</w:t>
      </w:r>
      <w:proofErr w:type="spellEnd"/>
      <w:r w:rsidRPr="00D73D43">
        <w:rPr>
          <w:rFonts w:ascii="Times New Roman" w:hAnsi="Times New Roman"/>
        </w:rPr>
        <w:t xml:space="preserve"> С.Г. </w:t>
      </w:r>
      <w:proofErr w:type="spellStart"/>
      <w:r w:rsidRPr="00D73D43">
        <w:rPr>
          <w:rFonts w:ascii="Times New Roman" w:hAnsi="Times New Roman"/>
        </w:rPr>
        <w:t>Хачикян</w:t>
      </w:r>
      <w:proofErr w:type="spellEnd"/>
      <w:r w:rsidRPr="00D73D43">
        <w:rPr>
          <w:rFonts w:ascii="Times New Roman" w:hAnsi="Times New Roman"/>
        </w:rPr>
        <w:t xml:space="preserve"> С.Г. Влияние фактического питания на состояние здоровья молодежи // Вопросы медицины: теория и практика: Матер. Межд. </w:t>
      </w:r>
      <w:proofErr w:type="spellStart"/>
      <w:r w:rsidRPr="00D73D43">
        <w:rPr>
          <w:rFonts w:ascii="Times New Roman" w:hAnsi="Times New Roman"/>
        </w:rPr>
        <w:t>заочн</w:t>
      </w:r>
      <w:proofErr w:type="spellEnd"/>
      <w:r w:rsidRPr="00D73D43">
        <w:rPr>
          <w:rFonts w:ascii="Times New Roman" w:hAnsi="Times New Roman"/>
        </w:rPr>
        <w:t xml:space="preserve">. </w:t>
      </w:r>
      <w:proofErr w:type="spellStart"/>
      <w:r w:rsidRPr="00D73D43">
        <w:rPr>
          <w:rFonts w:ascii="Times New Roman" w:hAnsi="Times New Roman"/>
        </w:rPr>
        <w:t>научн</w:t>
      </w:r>
      <w:proofErr w:type="gramStart"/>
      <w:r w:rsidRPr="00D73D43">
        <w:rPr>
          <w:rFonts w:ascii="Times New Roman" w:hAnsi="Times New Roman"/>
        </w:rPr>
        <w:t>.п</w:t>
      </w:r>
      <w:proofErr w:type="gramEnd"/>
      <w:r w:rsidRPr="00D73D43">
        <w:rPr>
          <w:rFonts w:ascii="Times New Roman" w:hAnsi="Times New Roman"/>
        </w:rPr>
        <w:t>ракт</w:t>
      </w:r>
      <w:proofErr w:type="spellEnd"/>
      <w:r w:rsidRPr="00D73D43">
        <w:rPr>
          <w:rFonts w:ascii="Times New Roman" w:hAnsi="Times New Roman"/>
        </w:rPr>
        <w:t xml:space="preserve">. </w:t>
      </w:r>
      <w:proofErr w:type="spellStart"/>
      <w:r w:rsidRPr="00D73D43">
        <w:rPr>
          <w:rFonts w:ascii="Times New Roman" w:hAnsi="Times New Roman"/>
        </w:rPr>
        <w:t>конф</w:t>
      </w:r>
      <w:proofErr w:type="spellEnd"/>
      <w:r w:rsidRPr="00D73D43">
        <w:rPr>
          <w:rFonts w:ascii="Times New Roman" w:hAnsi="Times New Roman"/>
        </w:rPr>
        <w:t xml:space="preserve">. -Новосибирск: </w:t>
      </w:r>
      <w:proofErr w:type="spellStart"/>
      <w:r w:rsidRPr="00D73D43">
        <w:rPr>
          <w:rFonts w:ascii="Times New Roman" w:hAnsi="Times New Roman"/>
        </w:rPr>
        <w:t>СибАК</w:t>
      </w:r>
      <w:proofErr w:type="spellEnd"/>
      <w:r w:rsidRPr="00D73D43">
        <w:rPr>
          <w:rFonts w:ascii="Times New Roman" w:hAnsi="Times New Roman"/>
        </w:rPr>
        <w:t>. - 2012. - С. 111-116.</w:t>
      </w:r>
    </w:p>
    <w:p w14:paraId="33B1ECDA" w14:textId="77777777" w:rsidR="0041096A" w:rsidRPr="00D73D43" w:rsidRDefault="0041096A" w:rsidP="00EB6481">
      <w:pPr>
        <w:pStyle w:val="af5"/>
        <w:numPr>
          <w:ilvl w:val="0"/>
          <w:numId w:val="20"/>
        </w:numPr>
        <w:spacing w:before="0" w:beforeAutospacing="0" w:after="0" w:afterAutospacing="0"/>
        <w:jc w:val="both"/>
        <w:rPr>
          <w:sz w:val="22"/>
          <w:szCs w:val="22"/>
        </w:rPr>
      </w:pPr>
      <w:proofErr w:type="spellStart"/>
      <w:r w:rsidRPr="00D73D43">
        <w:rPr>
          <w:sz w:val="22"/>
          <w:szCs w:val="22"/>
        </w:rPr>
        <w:t>Авцин</w:t>
      </w:r>
      <w:proofErr w:type="spellEnd"/>
      <w:r w:rsidRPr="00D73D43">
        <w:rPr>
          <w:sz w:val="22"/>
          <w:szCs w:val="22"/>
        </w:rPr>
        <w:t xml:space="preserve"> А.П., Жаворонков А.А., </w:t>
      </w:r>
      <w:proofErr w:type="spellStart"/>
      <w:r w:rsidRPr="00D73D43">
        <w:rPr>
          <w:sz w:val="22"/>
          <w:szCs w:val="22"/>
        </w:rPr>
        <w:t>Риш</w:t>
      </w:r>
      <w:proofErr w:type="spellEnd"/>
      <w:r w:rsidRPr="00D73D43">
        <w:rPr>
          <w:sz w:val="22"/>
          <w:szCs w:val="22"/>
        </w:rPr>
        <w:t xml:space="preserve"> М.А. </w:t>
      </w:r>
      <w:proofErr w:type="spellStart"/>
      <w:r w:rsidRPr="00D73D43">
        <w:rPr>
          <w:sz w:val="22"/>
          <w:szCs w:val="22"/>
        </w:rPr>
        <w:t>Микроэлементозы</w:t>
      </w:r>
      <w:proofErr w:type="spellEnd"/>
      <w:r w:rsidRPr="00D73D43">
        <w:rPr>
          <w:sz w:val="22"/>
          <w:szCs w:val="22"/>
        </w:rPr>
        <w:t xml:space="preserve"> человека: этиология, классификация, органопатология. – М., 1991.</w:t>
      </w:r>
    </w:p>
    <w:p w14:paraId="4BD82948"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sz w:val="22"/>
          <w:szCs w:val="22"/>
        </w:rPr>
      </w:pPr>
      <w:proofErr w:type="spellStart"/>
      <w:r w:rsidRPr="00D73D43">
        <w:rPr>
          <w:sz w:val="22"/>
          <w:szCs w:val="22"/>
        </w:rPr>
        <w:t>Амирова</w:t>
      </w:r>
      <w:proofErr w:type="spellEnd"/>
      <w:r w:rsidRPr="00D73D43">
        <w:rPr>
          <w:sz w:val="22"/>
          <w:szCs w:val="22"/>
        </w:rPr>
        <w:t xml:space="preserve"> К.М., Родин И. А., Скляров С. П., Симонов А. Н. Полезная микрофлора кишечника и её коррекция </w:t>
      </w:r>
      <w:proofErr w:type="spellStart"/>
      <w:r w:rsidRPr="00D73D43">
        <w:rPr>
          <w:sz w:val="22"/>
          <w:szCs w:val="22"/>
        </w:rPr>
        <w:t>пробиотиками</w:t>
      </w:r>
      <w:proofErr w:type="spellEnd"/>
      <w:r w:rsidRPr="00D73D43">
        <w:rPr>
          <w:sz w:val="22"/>
          <w:szCs w:val="22"/>
        </w:rPr>
        <w:t xml:space="preserve"> // </w:t>
      </w:r>
      <w:r w:rsidRPr="00D73D43">
        <w:rPr>
          <w:bCs/>
          <w:sz w:val="22"/>
          <w:szCs w:val="22"/>
        </w:rPr>
        <w:t xml:space="preserve">Приоритетные и инновационные технологии в животноводстве – основа модернизации агропромышленного комплекса России: </w:t>
      </w:r>
      <w:r w:rsidRPr="00D73D43">
        <w:rPr>
          <w:sz w:val="22"/>
          <w:szCs w:val="22"/>
        </w:rPr>
        <w:t>Сборник научных статей по материалам международной научно-практической конференции научных сотрудников и преподавателей (г. Ставрополь, 16 декабря 2016 г.). – Ставрополь. – 2016. – С. 17-25.</w:t>
      </w:r>
    </w:p>
    <w:p w14:paraId="3EB490F0"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Арсеньева Т.П., Баранова И.В. Основные вещества для обогащения продуктов питания // Пищевая промышленность. - 2007. - №1. – С. 6-8.</w:t>
      </w:r>
    </w:p>
    <w:p w14:paraId="3029229A" w14:textId="77777777" w:rsidR="0041096A" w:rsidRPr="00D73D43" w:rsidRDefault="0041096A" w:rsidP="00EB6481">
      <w:pPr>
        <w:numPr>
          <w:ilvl w:val="0"/>
          <w:numId w:val="20"/>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Ашмарин</w:t>
      </w:r>
      <w:proofErr w:type="spellEnd"/>
      <w:r w:rsidRPr="00D73D43">
        <w:rPr>
          <w:rFonts w:ascii="Times New Roman" w:hAnsi="Times New Roman" w:cs="Times New Roman"/>
          <w:color w:val="auto"/>
          <w:sz w:val="22"/>
          <w:szCs w:val="22"/>
        </w:rPr>
        <w:t xml:space="preserve"> И.П., </w:t>
      </w:r>
      <w:proofErr w:type="spellStart"/>
      <w:r w:rsidRPr="00D73D43">
        <w:rPr>
          <w:rFonts w:ascii="Times New Roman" w:hAnsi="Times New Roman" w:cs="Times New Roman"/>
          <w:color w:val="auto"/>
          <w:sz w:val="22"/>
          <w:szCs w:val="22"/>
        </w:rPr>
        <w:t>Каразеева</w:t>
      </w:r>
      <w:proofErr w:type="spellEnd"/>
      <w:r w:rsidRPr="00D73D43">
        <w:rPr>
          <w:rFonts w:ascii="Times New Roman" w:hAnsi="Times New Roman" w:cs="Times New Roman"/>
          <w:color w:val="auto"/>
          <w:sz w:val="22"/>
          <w:szCs w:val="22"/>
        </w:rPr>
        <w:t xml:space="preserve"> Е.П. и др. Патологическая физиология и биохимия. М.: Изд. «Экзамен», 2005. - 479 с.</w:t>
      </w:r>
    </w:p>
    <w:p w14:paraId="35213880"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sz w:val="22"/>
          <w:szCs w:val="22"/>
        </w:rPr>
      </w:pPr>
      <w:proofErr w:type="spellStart"/>
      <w:r w:rsidRPr="00D73D43">
        <w:rPr>
          <w:sz w:val="22"/>
          <w:szCs w:val="22"/>
        </w:rPr>
        <w:lastRenderedPageBreak/>
        <w:t>Бельмер</w:t>
      </w:r>
      <w:proofErr w:type="spellEnd"/>
      <w:r w:rsidRPr="00D73D43">
        <w:rPr>
          <w:sz w:val="22"/>
          <w:szCs w:val="22"/>
        </w:rPr>
        <w:t xml:space="preserve"> С.В., </w:t>
      </w:r>
      <w:proofErr w:type="spellStart"/>
      <w:r w:rsidRPr="00D73D43">
        <w:rPr>
          <w:sz w:val="22"/>
          <w:szCs w:val="22"/>
        </w:rPr>
        <w:t>Гасилина</w:t>
      </w:r>
      <w:proofErr w:type="spellEnd"/>
      <w:r w:rsidRPr="00D73D43">
        <w:rPr>
          <w:sz w:val="22"/>
          <w:szCs w:val="22"/>
        </w:rPr>
        <w:t xml:space="preserve"> Т.В. Рациональное питание и состав кишечной микрофлоры // Вопросы детской диетологии. - 2003. - Т. 1. - № 5. - С. 17–20.</w:t>
      </w:r>
    </w:p>
    <w:p w14:paraId="56815613" w14:textId="77777777" w:rsidR="0041096A" w:rsidRPr="00D73D43" w:rsidRDefault="00C72018" w:rsidP="00EB6481">
      <w:pPr>
        <w:pStyle w:val="af5"/>
        <w:numPr>
          <w:ilvl w:val="0"/>
          <w:numId w:val="20"/>
        </w:numPr>
        <w:autoSpaceDE w:val="0"/>
        <w:autoSpaceDN w:val="0"/>
        <w:adjustRightInd w:val="0"/>
        <w:spacing w:before="0" w:beforeAutospacing="0" w:after="0" w:afterAutospacing="0"/>
        <w:jc w:val="both"/>
        <w:rPr>
          <w:sz w:val="22"/>
          <w:szCs w:val="22"/>
        </w:rPr>
      </w:pPr>
      <w:hyperlink r:id="rId35" w:history="1">
        <w:proofErr w:type="spellStart"/>
        <w:r w:rsidR="0041096A" w:rsidRPr="00D73D43">
          <w:rPr>
            <w:sz w:val="22"/>
            <w:szCs w:val="22"/>
          </w:rPr>
          <w:t>Бельмер</w:t>
        </w:r>
        <w:proofErr w:type="spellEnd"/>
      </w:hyperlink>
      <w:r w:rsidR="0041096A" w:rsidRPr="00D73D43">
        <w:rPr>
          <w:sz w:val="22"/>
          <w:szCs w:val="22"/>
        </w:rPr>
        <w:t xml:space="preserve"> С.В.,</w:t>
      </w:r>
      <w:hyperlink r:id="rId36" w:history="1">
        <w:r w:rsidR="0041096A" w:rsidRPr="00D73D43">
          <w:rPr>
            <w:sz w:val="22"/>
            <w:szCs w:val="22"/>
          </w:rPr>
          <w:t xml:space="preserve"> </w:t>
        </w:r>
        <w:proofErr w:type="spellStart"/>
        <w:r w:rsidR="0041096A" w:rsidRPr="00D73D43">
          <w:rPr>
            <w:sz w:val="22"/>
            <w:szCs w:val="22"/>
          </w:rPr>
          <w:t>Малкоч</w:t>
        </w:r>
        <w:proofErr w:type="spellEnd"/>
      </w:hyperlink>
      <w:r w:rsidR="0041096A" w:rsidRPr="00D73D43">
        <w:rPr>
          <w:sz w:val="22"/>
          <w:szCs w:val="22"/>
        </w:rPr>
        <w:t xml:space="preserve"> А.В. </w:t>
      </w:r>
      <w:r w:rsidR="0041096A" w:rsidRPr="00D73D43">
        <w:rPr>
          <w:bCs/>
          <w:kern w:val="36"/>
          <w:sz w:val="22"/>
          <w:szCs w:val="22"/>
        </w:rPr>
        <w:t xml:space="preserve">Кишечная микрофлора и значение </w:t>
      </w:r>
      <w:proofErr w:type="spellStart"/>
      <w:r w:rsidR="0041096A" w:rsidRPr="00D73D43">
        <w:rPr>
          <w:bCs/>
          <w:kern w:val="36"/>
          <w:sz w:val="22"/>
          <w:szCs w:val="22"/>
        </w:rPr>
        <w:t>пребиотиков</w:t>
      </w:r>
      <w:proofErr w:type="spellEnd"/>
      <w:r w:rsidR="0041096A" w:rsidRPr="00D73D43">
        <w:rPr>
          <w:bCs/>
          <w:kern w:val="36"/>
          <w:sz w:val="22"/>
          <w:szCs w:val="22"/>
        </w:rPr>
        <w:t xml:space="preserve"> для ее функционирования</w:t>
      </w:r>
      <w:r w:rsidR="0041096A" w:rsidRPr="00D73D43">
        <w:rPr>
          <w:sz w:val="22"/>
          <w:szCs w:val="22"/>
        </w:rPr>
        <w:t xml:space="preserve"> // Лечащий врач. – 2006. - № 4. – С.60-65.</w:t>
      </w:r>
    </w:p>
    <w:p w14:paraId="3ACFECFF"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 xml:space="preserve">Богатырев А.Н., </w:t>
      </w:r>
      <w:proofErr w:type="spellStart"/>
      <w:r w:rsidRPr="00D73D43">
        <w:rPr>
          <w:sz w:val="22"/>
          <w:szCs w:val="22"/>
        </w:rPr>
        <w:t>Пряничникова</w:t>
      </w:r>
      <w:proofErr w:type="spellEnd"/>
      <w:r w:rsidRPr="00D73D43">
        <w:rPr>
          <w:sz w:val="22"/>
          <w:szCs w:val="22"/>
        </w:rPr>
        <w:t xml:space="preserve"> Н.С., Макеева И.А. Натуральные продукты питания - здоровье нации // Пищевая промышленность. - 2017. - №8. – С. 26-29.</w:t>
      </w:r>
    </w:p>
    <w:p w14:paraId="55C3C129" w14:textId="77777777" w:rsidR="0041096A" w:rsidRPr="00D73D43" w:rsidRDefault="0041096A" w:rsidP="00EB6481">
      <w:pPr>
        <w:pStyle w:val="af6"/>
        <w:widowControl w:val="0"/>
        <w:numPr>
          <w:ilvl w:val="0"/>
          <w:numId w:val="20"/>
        </w:numPr>
        <w:spacing w:after="0" w:line="240" w:lineRule="auto"/>
        <w:contextualSpacing w:val="0"/>
        <w:jc w:val="both"/>
        <w:rPr>
          <w:rFonts w:ascii="Times New Roman" w:hAnsi="Times New Roman"/>
        </w:rPr>
      </w:pPr>
      <w:r w:rsidRPr="00D73D43">
        <w:rPr>
          <w:rFonts w:ascii="Times New Roman" w:hAnsi="Times New Roman"/>
          <w:bCs/>
        </w:rPr>
        <w:t xml:space="preserve">Бойко О.Н. Актуальные вопросы организации питания и формирования установок на здоровый образ жизни: </w:t>
      </w:r>
      <w:proofErr w:type="spellStart"/>
      <w:r w:rsidRPr="00D73D43">
        <w:rPr>
          <w:rFonts w:ascii="Times New Roman" w:hAnsi="Times New Roman"/>
          <w:bCs/>
        </w:rPr>
        <w:t>Метод</w:t>
      </w:r>
      <w:proofErr w:type="gramStart"/>
      <w:r w:rsidRPr="00D73D43">
        <w:rPr>
          <w:rFonts w:ascii="Times New Roman" w:hAnsi="Times New Roman"/>
          <w:bCs/>
        </w:rPr>
        <w:t>.р</w:t>
      </w:r>
      <w:proofErr w:type="gramEnd"/>
      <w:r w:rsidRPr="00D73D43">
        <w:rPr>
          <w:rFonts w:ascii="Times New Roman" w:hAnsi="Times New Roman"/>
          <w:bCs/>
        </w:rPr>
        <w:t>еком</w:t>
      </w:r>
      <w:proofErr w:type="spellEnd"/>
      <w:r w:rsidRPr="00D73D43">
        <w:rPr>
          <w:rFonts w:ascii="Times New Roman" w:hAnsi="Times New Roman"/>
          <w:bCs/>
        </w:rPr>
        <w:t xml:space="preserve">. / </w:t>
      </w:r>
      <w:r w:rsidRPr="00D73D43">
        <w:rPr>
          <w:rFonts w:ascii="Times New Roman" w:eastAsia="Arial Unicode MS" w:hAnsi="Times New Roman"/>
        </w:rPr>
        <w:t>Камчатский институт повышения квалификации педагогических кадров</w:t>
      </w:r>
      <w:proofErr w:type="gramStart"/>
      <w:r w:rsidRPr="00D73D43">
        <w:rPr>
          <w:rFonts w:ascii="Times New Roman" w:eastAsia="Arial Unicode MS" w:hAnsi="Times New Roman"/>
        </w:rPr>
        <w:t>.</w:t>
      </w:r>
      <w:proofErr w:type="gramEnd"/>
      <w:r w:rsidRPr="00D73D43">
        <w:rPr>
          <w:rFonts w:ascii="Times New Roman" w:eastAsia="Arial Unicode MS" w:hAnsi="Times New Roman"/>
        </w:rPr>
        <w:t xml:space="preserve"> –</w:t>
      </w:r>
      <w:r w:rsidRPr="00D73D43">
        <w:rPr>
          <w:rFonts w:ascii="Times New Roman" w:hAnsi="Times New Roman"/>
          <w:bCs/>
        </w:rPr>
        <w:t xml:space="preserve"> </w:t>
      </w:r>
      <w:proofErr w:type="gramStart"/>
      <w:r w:rsidRPr="00D73D43">
        <w:rPr>
          <w:rFonts w:ascii="Times New Roman" w:hAnsi="Times New Roman"/>
          <w:bCs/>
        </w:rPr>
        <w:t>г</w:t>
      </w:r>
      <w:proofErr w:type="gramEnd"/>
      <w:r w:rsidRPr="00D73D43">
        <w:rPr>
          <w:rFonts w:ascii="Times New Roman" w:hAnsi="Times New Roman"/>
          <w:bCs/>
        </w:rPr>
        <w:t>. Петропавловск-Камчатский. – 2015. – 67 с.</w:t>
      </w:r>
    </w:p>
    <w:p w14:paraId="51D62985"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Боровик Т.Э., Семенова Н. Н., Степанова Т. Н. Сбалансированное питание детей - основа здорового образа жизни // Педиатрическая фармакология. - 2010. - №3. – С.  82-87.</w:t>
      </w:r>
    </w:p>
    <w:p w14:paraId="2003B52D" w14:textId="77777777" w:rsidR="0041096A" w:rsidRPr="00D73D43" w:rsidRDefault="0041096A" w:rsidP="00EB6481">
      <w:pPr>
        <w:pStyle w:val="af6"/>
        <w:numPr>
          <w:ilvl w:val="0"/>
          <w:numId w:val="20"/>
        </w:numPr>
        <w:spacing w:after="0" w:line="240" w:lineRule="auto"/>
        <w:contextualSpacing w:val="0"/>
        <w:jc w:val="both"/>
        <w:rPr>
          <w:rFonts w:ascii="Times New Roman" w:eastAsia="Times New Roman" w:hAnsi="Times New Roman"/>
          <w:lang w:eastAsia="ru-RU"/>
        </w:rPr>
      </w:pPr>
      <w:proofErr w:type="spellStart"/>
      <w:r w:rsidRPr="00D73D43">
        <w:rPr>
          <w:rFonts w:ascii="Times New Roman" w:eastAsia="Times New Roman" w:hAnsi="Times New Roman"/>
          <w:lang w:eastAsia="ru-RU"/>
        </w:rPr>
        <w:t>Галстян</w:t>
      </w:r>
      <w:proofErr w:type="spellEnd"/>
      <w:r w:rsidRPr="00D73D43">
        <w:rPr>
          <w:rFonts w:ascii="Times New Roman" w:eastAsia="Times New Roman" w:hAnsi="Times New Roman"/>
          <w:lang w:eastAsia="ru-RU"/>
        </w:rPr>
        <w:t xml:space="preserve"> А. Г. Роль наследственности и среды в формировании здоровья человека // Современные проблемы науки и образования. – 2016. – №. 4. – С. 232-232.</w:t>
      </w:r>
    </w:p>
    <w:p w14:paraId="494A3B5D"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 xml:space="preserve">Григорьев А.И., </w:t>
      </w:r>
      <w:proofErr w:type="spellStart"/>
      <w:r w:rsidRPr="00D73D43">
        <w:rPr>
          <w:sz w:val="22"/>
          <w:szCs w:val="22"/>
        </w:rPr>
        <w:t>Григорьян</w:t>
      </w:r>
      <w:proofErr w:type="spellEnd"/>
      <w:r w:rsidRPr="00D73D43">
        <w:rPr>
          <w:sz w:val="22"/>
          <w:szCs w:val="22"/>
        </w:rPr>
        <w:t xml:space="preserve"> Н.А. Великий сын России. К 155-летию со дня рождения и 100-летию присуждения Нобелевской премии И.П. Павлову. - М.: Наука, 2004. - 271с. </w:t>
      </w:r>
      <w:r w:rsidRPr="00D73D43">
        <w:rPr>
          <w:sz w:val="22"/>
          <w:szCs w:val="22"/>
          <w:u w:val="single"/>
        </w:rPr>
        <w:t>В</w:t>
      </w:r>
      <w:r w:rsidRPr="00D73D43">
        <w:rPr>
          <w:sz w:val="22"/>
          <w:szCs w:val="22"/>
        </w:rPr>
        <w:t xml:space="preserve"> </w:t>
      </w:r>
      <w:r w:rsidRPr="00D73D43">
        <w:rPr>
          <w:sz w:val="22"/>
          <w:szCs w:val="22"/>
          <w:u w:val="single"/>
        </w:rPr>
        <w:t>приложении публикуются</w:t>
      </w:r>
      <w:r w:rsidRPr="00D73D43">
        <w:rPr>
          <w:sz w:val="22"/>
          <w:szCs w:val="22"/>
        </w:rPr>
        <w:t xml:space="preserve"> документы из архива И.П. Павлова, </w:t>
      </w:r>
      <w:r w:rsidRPr="00D73D43">
        <w:rPr>
          <w:sz w:val="22"/>
          <w:szCs w:val="22"/>
          <w:u w:val="single"/>
        </w:rPr>
        <w:t>его нобелевская речь</w:t>
      </w:r>
      <w:r w:rsidRPr="00D73D43">
        <w:rPr>
          <w:sz w:val="22"/>
          <w:szCs w:val="22"/>
        </w:rPr>
        <w:t xml:space="preserve"> и программный доклад "Естествознание и мозг".</w:t>
      </w:r>
    </w:p>
    <w:p w14:paraId="3FD44B95"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r w:rsidRPr="00D73D43">
        <w:rPr>
          <w:rFonts w:ascii="Times New Roman" w:hAnsi="Times New Roman"/>
          <w:iCs/>
        </w:rPr>
        <w:t xml:space="preserve">Грищенко С.В., Грищенко И.И., Костенко В.С. и др. </w:t>
      </w:r>
      <w:r w:rsidRPr="00D73D43">
        <w:rPr>
          <w:rFonts w:ascii="Times New Roman" w:eastAsia="Cambria-Bold" w:hAnsi="Times New Roman"/>
          <w:bCs/>
        </w:rPr>
        <w:t xml:space="preserve">Эпидемиология, </w:t>
      </w:r>
      <w:proofErr w:type="spellStart"/>
      <w:r w:rsidRPr="00D73D43">
        <w:rPr>
          <w:rFonts w:ascii="Times New Roman" w:eastAsia="Cambria-Bold" w:hAnsi="Times New Roman"/>
          <w:bCs/>
        </w:rPr>
        <w:t>нозогеография</w:t>
      </w:r>
      <w:proofErr w:type="spellEnd"/>
      <w:r w:rsidRPr="00D73D43">
        <w:rPr>
          <w:rFonts w:ascii="Times New Roman" w:eastAsia="Cambria-Bold" w:hAnsi="Times New Roman"/>
          <w:bCs/>
        </w:rPr>
        <w:t xml:space="preserve"> и факторы риска болезней цивилизации (на примере заболеваний глаза и его придаточного аппарата) // </w:t>
      </w:r>
      <w:r w:rsidRPr="00D73D43">
        <w:rPr>
          <w:rFonts w:ascii="Times New Roman" w:hAnsi="Times New Roman"/>
          <w:iCs/>
        </w:rPr>
        <w:t xml:space="preserve">Вестник гигиены и эпидемиологии </w:t>
      </w:r>
      <w:proofErr w:type="spellStart"/>
      <w:r w:rsidRPr="00D73D43">
        <w:rPr>
          <w:rFonts w:ascii="Times New Roman" w:hAnsi="Times New Roman"/>
          <w:iCs/>
        </w:rPr>
        <w:t>ДонНМУ</w:t>
      </w:r>
      <w:proofErr w:type="spellEnd"/>
      <w:r w:rsidRPr="00D73D43">
        <w:rPr>
          <w:rFonts w:ascii="Times New Roman" w:hAnsi="Times New Roman"/>
          <w:iCs/>
        </w:rPr>
        <w:t xml:space="preserve"> им. М. Горького. – 2019. – Т. 23, № 4. – С. 353-359.</w:t>
      </w:r>
    </w:p>
    <w:p w14:paraId="4E646314"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r w:rsidRPr="00D73D43">
        <w:rPr>
          <w:rFonts w:ascii="Times New Roman" w:hAnsi="Times New Roman"/>
        </w:rPr>
        <w:t>Громова Л.Е., Дегтева Г.Н., Назаренко Н.А. Исследование адаптивных показателей иммунитета школьников, проживающих в условиях Севера в рамках применения оздоровительного минерально-витаминного комплекса // Известия Самарского научного центра Российской академии наук.- 2011. - № 13(2-6). – С. 1371-1374.</w:t>
      </w:r>
    </w:p>
    <w:p w14:paraId="7C39C8D5"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sz w:val="22"/>
          <w:szCs w:val="22"/>
        </w:rPr>
      </w:pPr>
      <w:r w:rsidRPr="00D73D43">
        <w:rPr>
          <w:sz w:val="22"/>
          <w:szCs w:val="22"/>
        </w:rPr>
        <w:t>Гурина О.П., Блинов А.Е., Варламова О.Н. и др. Часто болеющие дети: иммунодиагностика и реабилитация // Педиатр. - 2011. – Т.</w:t>
      </w:r>
      <w:r w:rsidRPr="00D73D43">
        <w:rPr>
          <w:sz w:val="22"/>
          <w:szCs w:val="22"/>
          <w:lang w:val="en-US"/>
        </w:rPr>
        <w:t>II</w:t>
      </w:r>
      <w:r w:rsidRPr="00D73D43">
        <w:rPr>
          <w:sz w:val="22"/>
          <w:szCs w:val="22"/>
        </w:rPr>
        <w:t>. - №2. – С.45-52.</w:t>
      </w:r>
    </w:p>
    <w:p w14:paraId="4FDA9A06"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Димитриев А.Д, Михеева Е.А. Вопросы качества питания населения и региональные проблемы их решения // Вестник Российского университета кооперации. – 2014. - № 1 (15). С. 128-132.</w:t>
      </w:r>
    </w:p>
    <w:p w14:paraId="1053C1C2"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r w:rsidRPr="00D73D43">
        <w:rPr>
          <w:rFonts w:ascii="Times New Roman" w:hAnsi="Times New Roman"/>
        </w:rPr>
        <w:t xml:space="preserve">Донскова Л.А. Пищевые добавки в мясной индустрии: идентификация опасностей и </w:t>
      </w:r>
      <w:proofErr w:type="spellStart"/>
      <w:r w:rsidRPr="00D73D43">
        <w:rPr>
          <w:rFonts w:ascii="Times New Roman" w:hAnsi="Times New Roman"/>
        </w:rPr>
        <w:t>скрининговый</w:t>
      </w:r>
      <w:proofErr w:type="spellEnd"/>
      <w:r w:rsidRPr="00D73D43">
        <w:rPr>
          <w:rFonts w:ascii="Times New Roman" w:hAnsi="Times New Roman"/>
        </w:rPr>
        <w:t xml:space="preserve"> анализ риска // Управленец. - 2014. - №3 (49). – С.62-67.</w:t>
      </w:r>
    </w:p>
    <w:p w14:paraId="783CE054"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r w:rsidRPr="00D73D43">
        <w:rPr>
          <w:rFonts w:ascii="Times New Roman" w:hAnsi="Times New Roman"/>
        </w:rPr>
        <w:t xml:space="preserve">Доронин А.Ф., </w:t>
      </w:r>
      <w:proofErr w:type="spellStart"/>
      <w:r w:rsidRPr="00D73D43">
        <w:rPr>
          <w:rFonts w:ascii="Times New Roman" w:hAnsi="Times New Roman"/>
        </w:rPr>
        <w:t>Шендеров</w:t>
      </w:r>
      <w:proofErr w:type="spellEnd"/>
      <w:r w:rsidRPr="00D73D43">
        <w:rPr>
          <w:rFonts w:ascii="Times New Roman" w:hAnsi="Times New Roman"/>
        </w:rPr>
        <w:t xml:space="preserve"> Б.А. Функциональное питание. - М.: Грант. - 2002.- 296 с.</w:t>
      </w:r>
    </w:p>
    <w:p w14:paraId="5276E0D7" w14:textId="77777777" w:rsidR="0041096A" w:rsidRPr="00D73D43" w:rsidRDefault="0041096A" w:rsidP="00EB6481">
      <w:pPr>
        <w:numPr>
          <w:ilvl w:val="0"/>
          <w:numId w:val="20"/>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Дубцов</w:t>
      </w:r>
      <w:proofErr w:type="spellEnd"/>
      <w:r w:rsidRPr="00D73D43">
        <w:rPr>
          <w:rFonts w:ascii="Times New Roman" w:hAnsi="Times New Roman" w:cs="Times New Roman"/>
          <w:color w:val="auto"/>
          <w:sz w:val="22"/>
          <w:szCs w:val="22"/>
        </w:rPr>
        <w:t xml:space="preserve"> Г.Г. Товароведение пищевых продуктов. М. «AC</w:t>
      </w:r>
      <w:r w:rsidRPr="00D73D43">
        <w:rPr>
          <w:rFonts w:ascii="Times New Roman" w:hAnsi="Times New Roman" w:cs="Times New Roman"/>
          <w:color w:val="auto"/>
          <w:sz w:val="22"/>
          <w:szCs w:val="22"/>
          <w:lang w:val="en-US"/>
        </w:rPr>
        <w:t>A</w:t>
      </w:r>
      <w:r w:rsidRPr="00D73D43">
        <w:rPr>
          <w:rFonts w:ascii="Times New Roman" w:hAnsi="Times New Roman" w:cs="Times New Roman"/>
          <w:color w:val="auto"/>
          <w:sz w:val="22"/>
          <w:szCs w:val="22"/>
        </w:rPr>
        <w:t>DEM</w:t>
      </w:r>
      <w:r w:rsidRPr="00D73D43">
        <w:rPr>
          <w:rFonts w:ascii="Times New Roman" w:hAnsi="Times New Roman" w:cs="Times New Roman"/>
          <w:color w:val="auto"/>
          <w:sz w:val="22"/>
          <w:szCs w:val="22"/>
          <w:lang w:val="en-US"/>
        </w:rPr>
        <w:t>I</w:t>
      </w:r>
      <w:r w:rsidRPr="00D73D43">
        <w:rPr>
          <w:rFonts w:ascii="Times New Roman" w:hAnsi="Times New Roman" w:cs="Times New Roman"/>
          <w:color w:val="auto"/>
          <w:sz w:val="22"/>
          <w:szCs w:val="22"/>
        </w:rPr>
        <w:t>A». 2002. - 264c.</w:t>
      </w:r>
    </w:p>
    <w:p w14:paraId="359C685B"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r w:rsidRPr="00D73D43">
        <w:rPr>
          <w:rFonts w:ascii="Times New Roman" w:hAnsi="Times New Roman"/>
        </w:rPr>
        <w:t xml:space="preserve">Ефремов А.А., Макарова Л.Г., Шаталина Н.В., </w:t>
      </w:r>
      <w:proofErr w:type="spellStart"/>
      <w:r w:rsidRPr="00D73D43">
        <w:rPr>
          <w:rFonts w:ascii="Times New Roman" w:hAnsi="Times New Roman"/>
        </w:rPr>
        <w:t>Первышина</w:t>
      </w:r>
      <w:proofErr w:type="spellEnd"/>
      <w:r w:rsidRPr="00D73D43">
        <w:rPr>
          <w:rFonts w:ascii="Times New Roman" w:hAnsi="Times New Roman"/>
        </w:rPr>
        <w:t xml:space="preserve"> Г.Г. Экологические аспекты здорового питания жителей Сибирского региона // Химия растительного сырья. - 2002. - № 3. – С. 69-72.</w:t>
      </w:r>
    </w:p>
    <w:p w14:paraId="4C5C3324"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 xml:space="preserve">Закревский В. В., </w:t>
      </w:r>
      <w:proofErr w:type="spellStart"/>
      <w:r w:rsidRPr="00D73D43">
        <w:rPr>
          <w:sz w:val="22"/>
          <w:szCs w:val="22"/>
        </w:rPr>
        <w:t>Копчак</w:t>
      </w:r>
      <w:proofErr w:type="spellEnd"/>
      <w:r w:rsidRPr="00D73D43">
        <w:rPr>
          <w:sz w:val="22"/>
          <w:szCs w:val="22"/>
        </w:rPr>
        <w:t xml:space="preserve"> Д. В. Нарушения пищевого поведения как фактор риска развития заболеваний «Цивилизации» // Здоровье – основа человеческого потенциала: проблемы и пути их решения. - 2013.- № 8 (1). – С.378-380.</w:t>
      </w:r>
    </w:p>
    <w:p w14:paraId="0822BBE1"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sz w:val="22"/>
          <w:szCs w:val="22"/>
        </w:rPr>
      </w:pPr>
      <w:proofErr w:type="spellStart"/>
      <w:r w:rsidRPr="00D73D43">
        <w:rPr>
          <w:sz w:val="22"/>
          <w:szCs w:val="22"/>
        </w:rPr>
        <w:t>Запруднов</w:t>
      </w:r>
      <w:proofErr w:type="spellEnd"/>
      <w:r w:rsidRPr="00D73D43">
        <w:rPr>
          <w:sz w:val="22"/>
          <w:szCs w:val="22"/>
        </w:rPr>
        <w:t xml:space="preserve"> А.М., </w:t>
      </w:r>
      <w:proofErr w:type="spellStart"/>
      <w:r w:rsidRPr="00D73D43">
        <w:rPr>
          <w:sz w:val="22"/>
          <w:szCs w:val="22"/>
        </w:rPr>
        <w:t>Мазанкова</w:t>
      </w:r>
      <w:proofErr w:type="spellEnd"/>
      <w:r w:rsidRPr="00D73D43">
        <w:rPr>
          <w:sz w:val="22"/>
          <w:szCs w:val="22"/>
        </w:rPr>
        <w:t xml:space="preserve"> Л.Н. Микробная флора кишечника и </w:t>
      </w:r>
      <w:proofErr w:type="spellStart"/>
      <w:r w:rsidRPr="00D73D43">
        <w:rPr>
          <w:sz w:val="22"/>
          <w:szCs w:val="22"/>
        </w:rPr>
        <w:t>пробиотики</w:t>
      </w:r>
      <w:proofErr w:type="spellEnd"/>
      <w:r w:rsidRPr="00D73D43">
        <w:rPr>
          <w:sz w:val="22"/>
          <w:szCs w:val="22"/>
        </w:rPr>
        <w:t>: Методическое пособие. - М., 2001. - 32с.</w:t>
      </w:r>
    </w:p>
    <w:p w14:paraId="378E6B60"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sz w:val="22"/>
          <w:szCs w:val="22"/>
        </w:rPr>
      </w:pPr>
      <w:r w:rsidRPr="00D73D43">
        <w:rPr>
          <w:sz w:val="22"/>
          <w:szCs w:val="22"/>
        </w:rPr>
        <w:t xml:space="preserve">Захарова И.Н. </w:t>
      </w:r>
      <w:proofErr w:type="spellStart"/>
      <w:r w:rsidRPr="00D73D43">
        <w:rPr>
          <w:sz w:val="22"/>
          <w:szCs w:val="22"/>
        </w:rPr>
        <w:t>Микробиота</w:t>
      </w:r>
      <w:proofErr w:type="spellEnd"/>
      <w:r w:rsidRPr="00D73D43">
        <w:rPr>
          <w:sz w:val="22"/>
          <w:szCs w:val="22"/>
        </w:rPr>
        <w:t xml:space="preserve"> кишечника ребенка и здоровье. Есть ли связь? // Медицинский совет. - 2015. - №6. – С. 47-51.</w:t>
      </w:r>
    </w:p>
    <w:p w14:paraId="6DBA0409"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sz w:val="22"/>
          <w:szCs w:val="22"/>
        </w:rPr>
      </w:pPr>
      <w:r w:rsidRPr="00D73D43">
        <w:rPr>
          <w:sz w:val="22"/>
          <w:szCs w:val="22"/>
        </w:rPr>
        <w:t>Захарова И.Н., Дмитриева Ю.А.. Перспективы использования продуктов функционального питания у детей раннего возраста // Вопросы современной педиатрии. – 2011. № 10 (2). - С. 150-154.</w:t>
      </w:r>
    </w:p>
    <w:p w14:paraId="1439B606"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Зинчук В.В. Физиологические основы питания // Журнал Гродненского государственного медицинского университета. - 2014. - № 3(47). - С. 140-143.</w:t>
      </w:r>
    </w:p>
    <w:p w14:paraId="0508B543"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Зуев Е. Т. Функциональные напитки: их меню в концепции здорового питания // Пищевая промышленность. - 2004. - №7. – С.90-95.</w:t>
      </w:r>
    </w:p>
    <w:p w14:paraId="3A1E7DD8"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proofErr w:type="spellStart"/>
      <w:r w:rsidRPr="00D73D43">
        <w:rPr>
          <w:rFonts w:ascii="Times New Roman" w:hAnsi="Times New Roman"/>
        </w:rPr>
        <w:t>Зулькарнаев</w:t>
      </w:r>
      <w:proofErr w:type="spellEnd"/>
      <w:r w:rsidRPr="00D73D43">
        <w:rPr>
          <w:rFonts w:ascii="Times New Roman" w:hAnsi="Times New Roman"/>
        </w:rPr>
        <w:t xml:space="preserve"> Т.Р., </w:t>
      </w:r>
      <w:proofErr w:type="spellStart"/>
      <w:r w:rsidRPr="00D73D43">
        <w:rPr>
          <w:rFonts w:ascii="Times New Roman" w:hAnsi="Times New Roman"/>
        </w:rPr>
        <w:t>Мурысева</w:t>
      </w:r>
      <w:proofErr w:type="spellEnd"/>
      <w:r w:rsidRPr="00D73D43">
        <w:rPr>
          <w:rFonts w:ascii="Times New Roman" w:hAnsi="Times New Roman"/>
        </w:rPr>
        <w:t xml:space="preserve"> Е.Н., Тюрина О.В., </w:t>
      </w:r>
      <w:proofErr w:type="spellStart"/>
      <w:r w:rsidRPr="00D73D43">
        <w:rPr>
          <w:rFonts w:ascii="Times New Roman" w:hAnsi="Times New Roman"/>
        </w:rPr>
        <w:t>Зулькарнаева</w:t>
      </w:r>
      <w:proofErr w:type="spellEnd"/>
      <w:r w:rsidRPr="00D73D43">
        <w:rPr>
          <w:rFonts w:ascii="Times New Roman" w:hAnsi="Times New Roman"/>
        </w:rPr>
        <w:t xml:space="preserve"> А.Т. Здоровое питание: новые подходы к нормированию физиологических потребностей в энергии и пищевых веществах для различных групп населения Российской Федерации // Медицинский вестник Башкортостана. - 2011. - Т. 5.- С.150-154.</w:t>
      </w:r>
    </w:p>
    <w:p w14:paraId="3ECE8B47"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r w:rsidRPr="00D73D43">
        <w:rPr>
          <w:rFonts w:ascii="Times New Roman" w:hAnsi="Times New Roman"/>
        </w:rPr>
        <w:t>Иванов С.В., Баранова В.В. Е-добавки, их негативное влияние на организм // Вестник науки и образования. - 2019. - №7-2 (61). – С.62-66.</w:t>
      </w:r>
    </w:p>
    <w:p w14:paraId="14C20B65" w14:textId="77777777" w:rsidR="0041096A" w:rsidRPr="00D73D43" w:rsidRDefault="0041096A" w:rsidP="00EB6481">
      <w:pPr>
        <w:numPr>
          <w:ilvl w:val="0"/>
          <w:numId w:val="20"/>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Исаев В.А. Незаменимые факторы питания и их физиологическая роль. - М. ЗАО МИР и СОГЛАСИЕ. 2008. – 257с.</w:t>
      </w:r>
    </w:p>
    <w:p w14:paraId="733BEB0B" w14:textId="77777777" w:rsidR="0041096A" w:rsidRPr="00D73D43" w:rsidRDefault="0041096A" w:rsidP="00EB6481">
      <w:pPr>
        <w:numPr>
          <w:ilvl w:val="0"/>
          <w:numId w:val="20"/>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 Исаев В.А. Физиологические аспекты здорового образа жизни. М. ЗАО МИР и СОГЛАСИЕ. - 2013. – 156с.</w:t>
      </w:r>
    </w:p>
    <w:p w14:paraId="5CB4FE87" w14:textId="77777777" w:rsidR="0041096A" w:rsidRPr="00D73D43" w:rsidRDefault="0041096A" w:rsidP="00EB6481">
      <w:pPr>
        <w:pStyle w:val="af6"/>
        <w:numPr>
          <w:ilvl w:val="0"/>
          <w:numId w:val="20"/>
        </w:numPr>
        <w:shd w:val="clear" w:color="auto" w:fill="FFFFFF"/>
        <w:spacing w:after="0" w:line="240" w:lineRule="auto"/>
        <w:contextualSpacing w:val="0"/>
        <w:jc w:val="both"/>
        <w:rPr>
          <w:rFonts w:ascii="Times New Roman" w:hAnsi="Times New Roman"/>
        </w:rPr>
      </w:pPr>
      <w:proofErr w:type="spellStart"/>
      <w:r w:rsidRPr="00D73D43">
        <w:rPr>
          <w:rFonts w:ascii="Times New Roman" w:hAnsi="Times New Roman"/>
        </w:rPr>
        <w:lastRenderedPageBreak/>
        <w:t>Кайшев</w:t>
      </w:r>
      <w:proofErr w:type="spellEnd"/>
      <w:r w:rsidRPr="00D73D43">
        <w:rPr>
          <w:rFonts w:ascii="Times New Roman" w:hAnsi="Times New Roman"/>
        </w:rPr>
        <w:t xml:space="preserve"> В.Г., Серегин С.Н. Функциональные продукты питания: основа для профилактики заболеваний, укрепления здоровья и активного долголетия // Пищевая промышленность. - 2017. - №7. – С. 8-14.</w:t>
      </w:r>
    </w:p>
    <w:p w14:paraId="269572DC" w14:textId="77777777" w:rsidR="0041096A" w:rsidRPr="00D73D43" w:rsidRDefault="0041096A" w:rsidP="00EB6481">
      <w:pPr>
        <w:pStyle w:val="af5"/>
        <w:numPr>
          <w:ilvl w:val="0"/>
          <w:numId w:val="20"/>
        </w:numPr>
        <w:spacing w:before="0" w:beforeAutospacing="0" w:after="0" w:afterAutospacing="0"/>
        <w:jc w:val="both"/>
        <w:rPr>
          <w:sz w:val="22"/>
          <w:szCs w:val="22"/>
        </w:rPr>
      </w:pPr>
      <w:proofErr w:type="spellStart"/>
      <w:r w:rsidRPr="00D73D43">
        <w:rPr>
          <w:sz w:val="22"/>
          <w:szCs w:val="22"/>
        </w:rPr>
        <w:t>Коденцова</w:t>
      </w:r>
      <w:proofErr w:type="spellEnd"/>
      <w:r w:rsidRPr="00D73D43">
        <w:rPr>
          <w:sz w:val="22"/>
          <w:szCs w:val="22"/>
        </w:rPr>
        <w:t xml:space="preserve"> В.М., </w:t>
      </w:r>
      <w:proofErr w:type="spellStart"/>
      <w:r w:rsidRPr="00D73D43">
        <w:rPr>
          <w:sz w:val="22"/>
          <w:szCs w:val="22"/>
        </w:rPr>
        <w:t>Рисник</w:t>
      </w:r>
      <w:proofErr w:type="spellEnd"/>
      <w:r w:rsidRPr="00D73D43">
        <w:rPr>
          <w:sz w:val="22"/>
          <w:szCs w:val="22"/>
        </w:rPr>
        <w:t xml:space="preserve"> Д.В. Витаминно-минеральные комплексы для детей в период активной социальной адаптации // Медицинский совет. – 2018. - № 2. – С. 52-57.</w:t>
      </w:r>
    </w:p>
    <w:p w14:paraId="4E643863" w14:textId="77777777" w:rsidR="0041096A" w:rsidRPr="00D73D43" w:rsidRDefault="0041096A" w:rsidP="00EB6481">
      <w:pPr>
        <w:pStyle w:val="af5"/>
        <w:numPr>
          <w:ilvl w:val="0"/>
          <w:numId w:val="20"/>
        </w:numPr>
        <w:spacing w:before="0" w:beforeAutospacing="0" w:after="0" w:afterAutospacing="0"/>
        <w:jc w:val="both"/>
        <w:rPr>
          <w:sz w:val="22"/>
          <w:szCs w:val="22"/>
        </w:rPr>
      </w:pPr>
      <w:proofErr w:type="spellStart"/>
      <w:r w:rsidRPr="00D73D43">
        <w:rPr>
          <w:sz w:val="22"/>
          <w:szCs w:val="22"/>
        </w:rPr>
        <w:t>Коденцова</w:t>
      </w:r>
      <w:proofErr w:type="spellEnd"/>
      <w:r w:rsidRPr="00D73D43">
        <w:rPr>
          <w:sz w:val="22"/>
          <w:szCs w:val="22"/>
        </w:rPr>
        <w:t xml:space="preserve"> В.М., </w:t>
      </w:r>
      <w:proofErr w:type="spellStart"/>
      <w:r w:rsidRPr="00D73D43">
        <w:rPr>
          <w:sz w:val="22"/>
          <w:szCs w:val="22"/>
        </w:rPr>
        <w:t>Намазова</w:t>
      </w:r>
      <w:proofErr w:type="spellEnd"/>
      <w:r w:rsidRPr="00D73D43">
        <w:rPr>
          <w:sz w:val="22"/>
          <w:szCs w:val="22"/>
        </w:rPr>
        <w:t>-Баранова Л.С., Макарова С.Г. Национальная программа по оптимизации обеспеченности витаминами и минеральными веществами детей России. Краткий обзор документа // Педиатрическая фармакология. – 2017. -№ 6(14). - С. 478-493.</w:t>
      </w:r>
    </w:p>
    <w:p w14:paraId="75D41F54"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proofErr w:type="spellStart"/>
      <w:r w:rsidRPr="00D73D43">
        <w:rPr>
          <w:rFonts w:ascii="Times New Roman" w:hAnsi="Times New Roman"/>
        </w:rPr>
        <w:t>Койнова</w:t>
      </w:r>
      <w:proofErr w:type="spellEnd"/>
      <w:r w:rsidRPr="00D73D43">
        <w:rPr>
          <w:rFonts w:ascii="Times New Roman" w:hAnsi="Times New Roman"/>
        </w:rPr>
        <w:t xml:space="preserve"> А.Н. Индустрия пищевых добавок: состояние и перспективы развития // Пищевая индустрия. – 2019. - № 3 (41). – С. 36-39.</w:t>
      </w:r>
    </w:p>
    <w:p w14:paraId="65C2D2E6" w14:textId="77777777" w:rsidR="0041096A" w:rsidRPr="00D73D43" w:rsidRDefault="0041096A" w:rsidP="00EB6481">
      <w:pPr>
        <w:pStyle w:val="af5"/>
        <w:numPr>
          <w:ilvl w:val="0"/>
          <w:numId w:val="20"/>
        </w:numPr>
        <w:spacing w:before="0" w:beforeAutospacing="0" w:after="0" w:afterAutospacing="0"/>
        <w:jc w:val="both"/>
        <w:rPr>
          <w:sz w:val="22"/>
          <w:szCs w:val="22"/>
        </w:rPr>
      </w:pPr>
      <w:proofErr w:type="gramStart"/>
      <w:r w:rsidRPr="00D73D43">
        <w:rPr>
          <w:sz w:val="22"/>
          <w:szCs w:val="22"/>
        </w:rPr>
        <w:t>Коновалов</w:t>
      </w:r>
      <w:proofErr w:type="gramEnd"/>
      <w:r w:rsidRPr="00D73D43">
        <w:rPr>
          <w:sz w:val="22"/>
          <w:szCs w:val="22"/>
        </w:rPr>
        <w:t xml:space="preserve"> К.Л., </w:t>
      </w:r>
      <w:proofErr w:type="spellStart"/>
      <w:r w:rsidRPr="00D73D43">
        <w:rPr>
          <w:sz w:val="22"/>
          <w:szCs w:val="22"/>
        </w:rPr>
        <w:t>Шулбаева</w:t>
      </w:r>
      <w:proofErr w:type="spellEnd"/>
      <w:r w:rsidRPr="00D73D43">
        <w:rPr>
          <w:sz w:val="22"/>
          <w:szCs w:val="22"/>
        </w:rPr>
        <w:t xml:space="preserve"> М.Т., Мусина О.Н. Пищевые вещества животного и растительного происхождения для здорового питания // Пищевая промышленность. - 2008. - №8. - С. 10-12.</w:t>
      </w:r>
    </w:p>
    <w:p w14:paraId="7E21A548"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sz w:val="22"/>
          <w:szCs w:val="22"/>
        </w:rPr>
      </w:pPr>
      <w:proofErr w:type="spellStart"/>
      <w:r w:rsidRPr="00D73D43">
        <w:rPr>
          <w:sz w:val="22"/>
          <w:szCs w:val="22"/>
        </w:rPr>
        <w:t>Коротько</w:t>
      </w:r>
      <w:proofErr w:type="spellEnd"/>
      <w:r w:rsidRPr="00D73D43">
        <w:rPr>
          <w:sz w:val="22"/>
          <w:szCs w:val="22"/>
        </w:rPr>
        <w:t xml:space="preserve"> Г. Ф. Физиология системы пищеварения: Монография. – Краснодар, 2009. 608с.</w:t>
      </w:r>
    </w:p>
    <w:p w14:paraId="6BCEB24A"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Косенко И.М.. Микронутриенты и здоровье детей // Вопросы современной педиатрии. – 2011. - № 6 (10). - С. 179-185.</w:t>
      </w:r>
    </w:p>
    <w:p w14:paraId="739AB9E4"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r w:rsidRPr="00D73D43">
        <w:rPr>
          <w:rFonts w:ascii="Times New Roman" w:eastAsia="Times New Roman" w:hAnsi="Times New Roman"/>
          <w:lang w:eastAsia="ru-RU"/>
        </w:rPr>
        <w:t xml:space="preserve">Кравцов Д. А. Критерии здорового образа жизни и </w:t>
      </w:r>
      <w:proofErr w:type="gramStart"/>
      <w:r w:rsidRPr="00D73D43">
        <w:rPr>
          <w:rFonts w:ascii="Times New Roman" w:eastAsia="Times New Roman" w:hAnsi="Times New Roman"/>
          <w:lang w:eastAsia="ru-RU"/>
        </w:rPr>
        <w:t>роль</w:t>
      </w:r>
      <w:proofErr w:type="gramEnd"/>
      <w:r w:rsidRPr="00D73D43">
        <w:rPr>
          <w:rFonts w:ascii="Times New Roman" w:eastAsia="Times New Roman" w:hAnsi="Times New Roman"/>
          <w:lang w:eastAsia="ru-RU"/>
        </w:rPr>
        <w:t xml:space="preserve"> профилактических мер в формировании здоровья // Материалы</w:t>
      </w:r>
      <w:r w:rsidRPr="00D73D43">
        <w:rPr>
          <w:rFonts w:ascii="Times New Roman" w:hAnsi="Times New Roman"/>
        </w:rPr>
        <w:t xml:space="preserve"> XXI Международной конференции студентов, аспирантов и молодых ученых (г. Томск, 17–21 апреля 2017 г.). - Томск, 2017. – Т. V. - Ч. 1.– С. 37-41.</w:t>
      </w:r>
    </w:p>
    <w:p w14:paraId="11DA4728" w14:textId="77777777" w:rsidR="0041096A" w:rsidRPr="00D73D43" w:rsidRDefault="0041096A" w:rsidP="00EB6481">
      <w:pPr>
        <w:pStyle w:val="af5"/>
        <w:numPr>
          <w:ilvl w:val="0"/>
          <w:numId w:val="20"/>
        </w:numPr>
        <w:spacing w:before="0" w:beforeAutospacing="0" w:after="0" w:afterAutospacing="0"/>
        <w:jc w:val="both"/>
        <w:rPr>
          <w:sz w:val="22"/>
          <w:szCs w:val="22"/>
        </w:rPr>
      </w:pPr>
      <w:proofErr w:type="spellStart"/>
      <w:r w:rsidRPr="00D73D43">
        <w:rPr>
          <w:sz w:val="22"/>
          <w:szCs w:val="22"/>
        </w:rPr>
        <w:t>Куприц</w:t>
      </w:r>
      <w:proofErr w:type="spellEnd"/>
      <w:r w:rsidRPr="00D73D43">
        <w:rPr>
          <w:sz w:val="22"/>
          <w:szCs w:val="22"/>
        </w:rPr>
        <w:t xml:space="preserve"> В. А., </w:t>
      </w:r>
      <w:proofErr w:type="spellStart"/>
      <w:r w:rsidRPr="00D73D43">
        <w:rPr>
          <w:sz w:val="22"/>
          <w:szCs w:val="22"/>
        </w:rPr>
        <w:t>Чмыхалова</w:t>
      </w:r>
      <w:proofErr w:type="spellEnd"/>
      <w:r w:rsidRPr="00D73D43">
        <w:rPr>
          <w:sz w:val="22"/>
          <w:szCs w:val="22"/>
        </w:rPr>
        <w:t xml:space="preserve"> В. Б., Крылова И. В. Проблема дефицита нутриентов и возможность ее решения путем обогащения макаронных изделий // Национальная (всероссийская) научно-практическая конференция «Природные ресурсы, их современное состояние, охрана, промысловое и техническое использование». - 2019. - № X. – С. 209-213.</w:t>
      </w:r>
    </w:p>
    <w:p w14:paraId="7DE88F96"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 xml:space="preserve">Ларионова Т.К., Бакиров А.Б., </w:t>
      </w:r>
      <w:proofErr w:type="spellStart"/>
      <w:r w:rsidRPr="00D73D43">
        <w:rPr>
          <w:sz w:val="22"/>
          <w:szCs w:val="22"/>
        </w:rPr>
        <w:t>Даукаев</w:t>
      </w:r>
      <w:proofErr w:type="spellEnd"/>
      <w:r w:rsidRPr="00D73D43">
        <w:rPr>
          <w:sz w:val="22"/>
          <w:szCs w:val="22"/>
        </w:rPr>
        <w:t xml:space="preserve"> Р.А. Оценка питания взрослого населения Республики Башкортостан // Вопросы питания. - 2018. - №5. –С. 37-42.</w:t>
      </w:r>
    </w:p>
    <w:p w14:paraId="5DD96753"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Лисицын, Ю. П., Журавлева, Т. В., Хмель, А. А. Из истории изучения влияния образа жизни на здоровье // Проблемы социальной гигиены, здравоохранения и истории медицины. – 2014. - № 2. – С. 39-42.</w:t>
      </w:r>
    </w:p>
    <w:p w14:paraId="785DC27A"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r w:rsidRPr="00D73D43">
        <w:rPr>
          <w:rFonts w:ascii="Times New Roman" w:hAnsi="Times New Roman"/>
        </w:rPr>
        <w:t xml:space="preserve">Литвинова О.С. Структура питания населения Российской Федерации. Гигиеническая оценка // </w:t>
      </w:r>
      <w:proofErr w:type="spellStart"/>
      <w:r w:rsidRPr="00D73D43">
        <w:rPr>
          <w:rFonts w:ascii="Times New Roman" w:hAnsi="Times New Roman"/>
        </w:rPr>
        <w:t>ЗНиСО</w:t>
      </w:r>
      <w:proofErr w:type="spellEnd"/>
      <w:r w:rsidRPr="00D73D43">
        <w:rPr>
          <w:rFonts w:ascii="Times New Roman" w:hAnsi="Times New Roman"/>
        </w:rPr>
        <w:t>. - 2016. - №5 (278). – С. 11-14.</w:t>
      </w:r>
    </w:p>
    <w:p w14:paraId="3FFAAEAB"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sz w:val="22"/>
          <w:szCs w:val="22"/>
        </w:rPr>
      </w:pPr>
      <w:proofErr w:type="spellStart"/>
      <w:r w:rsidRPr="00D73D43">
        <w:rPr>
          <w:sz w:val="22"/>
          <w:szCs w:val="22"/>
        </w:rPr>
        <w:t>Мазанкова</w:t>
      </w:r>
      <w:proofErr w:type="spellEnd"/>
      <w:r w:rsidRPr="00D73D43">
        <w:rPr>
          <w:sz w:val="22"/>
          <w:szCs w:val="22"/>
        </w:rPr>
        <w:t xml:space="preserve"> Л.Н., Лыкова Е.А. </w:t>
      </w:r>
      <w:proofErr w:type="spellStart"/>
      <w:r w:rsidRPr="00D73D43">
        <w:rPr>
          <w:sz w:val="22"/>
          <w:szCs w:val="22"/>
        </w:rPr>
        <w:t>Пробиотики</w:t>
      </w:r>
      <w:proofErr w:type="spellEnd"/>
      <w:r w:rsidRPr="00D73D43">
        <w:rPr>
          <w:sz w:val="22"/>
          <w:szCs w:val="22"/>
        </w:rPr>
        <w:t>: характеристика препаратов и выбор в педиатрической практике // Детские инфекции. - 2004. - №1. – С.18-23.</w:t>
      </w:r>
    </w:p>
    <w:p w14:paraId="0F0BA2C7" w14:textId="77777777" w:rsidR="0041096A" w:rsidRPr="00D73D43" w:rsidRDefault="0041096A" w:rsidP="00EB6481">
      <w:pPr>
        <w:numPr>
          <w:ilvl w:val="0"/>
          <w:numId w:val="20"/>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 Матюхина З.П. Основы физиологии питания, гигиены и санитарии. - М.: Изд. «Академия», 2003. - 184 с.</w:t>
      </w:r>
    </w:p>
    <w:p w14:paraId="4C7058CD"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Мечников И.И. Система долголетия и здоровья: Монография. – СПб</w:t>
      </w:r>
      <w:proofErr w:type="gramStart"/>
      <w:r w:rsidRPr="00D73D43">
        <w:rPr>
          <w:sz w:val="22"/>
          <w:szCs w:val="22"/>
        </w:rPr>
        <w:t xml:space="preserve">., - </w:t>
      </w:r>
      <w:proofErr w:type="gramEnd"/>
      <w:r w:rsidRPr="00D73D43">
        <w:rPr>
          <w:sz w:val="22"/>
          <w:szCs w:val="22"/>
        </w:rPr>
        <w:t>2010. – 126 с.</w:t>
      </w:r>
    </w:p>
    <w:p w14:paraId="0D0B8645" w14:textId="77777777" w:rsidR="001057EF" w:rsidRPr="00D73D43" w:rsidRDefault="001057EF" w:rsidP="00EB6481">
      <w:pPr>
        <w:pStyle w:val="af5"/>
        <w:numPr>
          <w:ilvl w:val="0"/>
          <w:numId w:val="20"/>
        </w:numPr>
        <w:spacing w:before="0" w:beforeAutospacing="0" w:after="0" w:afterAutospacing="0"/>
        <w:jc w:val="both"/>
        <w:rPr>
          <w:sz w:val="22"/>
          <w:szCs w:val="22"/>
        </w:rPr>
      </w:pPr>
      <w:r w:rsidRPr="00D73D43">
        <w:rPr>
          <w:sz w:val="22"/>
          <w:szCs w:val="22"/>
        </w:rPr>
        <w:t xml:space="preserve">МР 2.3.1.2432-08 «Нормы физиологических потребностей в энергии и пищевых веществах для различных групп населения Российской Федерации». Методические рекомендации: </w:t>
      </w:r>
      <w:proofErr w:type="gramStart"/>
      <w:r w:rsidRPr="00D73D43">
        <w:rPr>
          <w:sz w:val="22"/>
          <w:szCs w:val="22"/>
        </w:rPr>
        <w:t>-М</w:t>
      </w:r>
      <w:proofErr w:type="gramEnd"/>
      <w:r w:rsidRPr="00D73D43">
        <w:rPr>
          <w:sz w:val="22"/>
          <w:szCs w:val="22"/>
        </w:rPr>
        <w:t xml:space="preserve">.: Федеральный центр гигиены и эпидемиологии </w:t>
      </w:r>
      <w:proofErr w:type="spellStart"/>
      <w:r w:rsidRPr="00D73D43">
        <w:rPr>
          <w:sz w:val="22"/>
          <w:szCs w:val="22"/>
        </w:rPr>
        <w:t>Роспотребнадзора</w:t>
      </w:r>
      <w:proofErr w:type="spellEnd"/>
      <w:r w:rsidRPr="00D73D43">
        <w:rPr>
          <w:sz w:val="22"/>
          <w:szCs w:val="22"/>
        </w:rPr>
        <w:t>, 2009. – 36 с.</w:t>
      </w:r>
    </w:p>
    <w:p w14:paraId="0E2AB7B9"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r w:rsidRPr="00D73D43">
        <w:rPr>
          <w:rFonts w:ascii="Times New Roman" w:hAnsi="Times New Roman"/>
        </w:rPr>
        <w:t xml:space="preserve">Моисеенко М.С., </w:t>
      </w:r>
      <w:proofErr w:type="spellStart"/>
      <w:r w:rsidRPr="00D73D43">
        <w:rPr>
          <w:rFonts w:ascii="Times New Roman" w:hAnsi="Times New Roman"/>
        </w:rPr>
        <w:t>Мукатова</w:t>
      </w:r>
      <w:proofErr w:type="spellEnd"/>
      <w:r w:rsidRPr="00D73D43">
        <w:rPr>
          <w:rFonts w:ascii="Times New Roman" w:hAnsi="Times New Roman"/>
        </w:rPr>
        <w:t xml:space="preserve"> М.Д. Пищевые продукты питания функциональной направленности и их назначение // Вестник АГТУ. Серия: Рыбное хозяйство. - 2019. - №1. – С. 145-152.</w:t>
      </w:r>
    </w:p>
    <w:p w14:paraId="17D6DF98"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Некрасова Т. А. Социально-психологические факторы отношения человека к своему здоровью // Сервис +. - 2010. - №1. – С.84-88.</w:t>
      </w:r>
    </w:p>
    <w:p w14:paraId="294C8437"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r w:rsidRPr="00D73D43">
        <w:rPr>
          <w:rFonts w:ascii="Times New Roman" w:hAnsi="Times New Roman"/>
        </w:rPr>
        <w:t>Нормы физиологических потребностей в энергии и пищевых веществах для различных групп населения Российской Федерации. - М., 2008.</w:t>
      </w:r>
    </w:p>
    <w:p w14:paraId="7778FC15"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sz w:val="22"/>
          <w:szCs w:val="22"/>
        </w:rPr>
      </w:pPr>
      <w:r w:rsidRPr="00D73D43">
        <w:rPr>
          <w:sz w:val="22"/>
          <w:szCs w:val="22"/>
        </w:rPr>
        <w:t xml:space="preserve">Осипова И. Г., </w:t>
      </w:r>
      <w:proofErr w:type="spellStart"/>
      <w:r w:rsidRPr="00D73D43">
        <w:rPr>
          <w:sz w:val="22"/>
          <w:szCs w:val="22"/>
        </w:rPr>
        <w:t>Евлашкина</w:t>
      </w:r>
      <w:proofErr w:type="spellEnd"/>
      <w:r w:rsidRPr="00D73D43">
        <w:rPr>
          <w:sz w:val="22"/>
          <w:szCs w:val="22"/>
        </w:rPr>
        <w:t xml:space="preserve"> В. Ф., </w:t>
      </w:r>
      <w:proofErr w:type="spellStart"/>
      <w:r w:rsidRPr="00D73D43">
        <w:rPr>
          <w:sz w:val="22"/>
          <w:szCs w:val="22"/>
        </w:rPr>
        <w:t>Сакаева</w:t>
      </w:r>
      <w:proofErr w:type="spellEnd"/>
      <w:r w:rsidRPr="00D73D43">
        <w:rPr>
          <w:sz w:val="22"/>
          <w:szCs w:val="22"/>
        </w:rPr>
        <w:t xml:space="preserve"> И. В., </w:t>
      </w:r>
      <w:proofErr w:type="spellStart"/>
      <w:r w:rsidRPr="00D73D43">
        <w:rPr>
          <w:sz w:val="22"/>
          <w:szCs w:val="22"/>
        </w:rPr>
        <w:t>Саканян</w:t>
      </w:r>
      <w:proofErr w:type="spellEnd"/>
      <w:r w:rsidRPr="00D73D43">
        <w:rPr>
          <w:sz w:val="22"/>
          <w:szCs w:val="22"/>
        </w:rPr>
        <w:t xml:space="preserve"> Е. И. К вопросу разработки стандартов качества на иммунобиологические лекарственные средства - </w:t>
      </w:r>
      <w:proofErr w:type="spellStart"/>
      <w:r w:rsidRPr="00D73D43">
        <w:rPr>
          <w:sz w:val="22"/>
          <w:szCs w:val="22"/>
        </w:rPr>
        <w:t>пробиотики</w:t>
      </w:r>
      <w:proofErr w:type="spellEnd"/>
      <w:r w:rsidRPr="00D73D43">
        <w:rPr>
          <w:sz w:val="22"/>
          <w:szCs w:val="22"/>
        </w:rPr>
        <w:t xml:space="preserve"> // Ведомости Научного центра экспертизы средств медицинского применения. – 2013. - №3. - С.55-59.</w:t>
      </w:r>
    </w:p>
    <w:p w14:paraId="776BA41E"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sz w:val="22"/>
          <w:szCs w:val="22"/>
        </w:rPr>
      </w:pPr>
      <w:r w:rsidRPr="00D73D43">
        <w:rPr>
          <w:sz w:val="22"/>
          <w:szCs w:val="22"/>
        </w:rPr>
        <w:t xml:space="preserve"> Павлов И.П. Лекции о работе главных пищеварительных желез // И.П. Павлов. Антология истории русской хирургии. – М.: "Весть", 2002. – С. 73-260.</w:t>
      </w:r>
    </w:p>
    <w:p w14:paraId="778401B7" w14:textId="77777777" w:rsidR="0041096A" w:rsidRPr="00D73D43" w:rsidRDefault="0041096A" w:rsidP="00EB6481">
      <w:pPr>
        <w:pStyle w:val="af5"/>
        <w:numPr>
          <w:ilvl w:val="0"/>
          <w:numId w:val="20"/>
        </w:numPr>
        <w:spacing w:before="0" w:beforeAutospacing="0" w:after="0" w:afterAutospacing="0"/>
        <w:jc w:val="both"/>
        <w:rPr>
          <w:sz w:val="22"/>
          <w:szCs w:val="22"/>
        </w:rPr>
      </w:pPr>
      <w:proofErr w:type="spellStart"/>
      <w:r w:rsidRPr="00D73D43">
        <w:rPr>
          <w:sz w:val="22"/>
          <w:szCs w:val="22"/>
        </w:rPr>
        <w:t>Переверзева</w:t>
      </w:r>
      <w:proofErr w:type="spellEnd"/>
      <w:r w:rsidRPr="00D73D43">
        <w:rPr>
          <w:sz w:val="22"/>
          <w:szCs w:val="22"/>
        </w:rPr>
        <w:t xml:space="preserve"> Э.В., Филиппова С.Н. Питание современного человека: путь развития или деградации? // Вестник РМАТ. - 2015. - №4. – С. 117-131.</w:t>
      </w:r>
    </w:p>
    <w:p w14:paraId="1E42BC33"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Петренко А.С., Пономарева М.Н, Суханов Б.П. Законодательное регулирование обращения биологически активных добавок к пище в европейском Союзе и отдельных странах Европы. Ч.1. // Вопросы питания. - 2014. - №3. - С. 32-40.</w:t>
      </w:r>
    </w:p>
    <w:p w14:paraId="013AA79B" w14:textId="77777777" w:rsidR="0041096A" w:rsidRPr="00D73D43" w:rsidRDefault="0041096A" w:rsidP="00EB6481">
      <w:pPr>
        <w:pStyle w:val="af6"/>
        <w:numPr>
          <w:ilvl w:val="0"/>
          <w:numId w:val="20"/>
        </w:numPr>
        <w:shd w:val="clear" w:color="auto" w:fill="FFFFFF"/>
        <w:spacing w:after="0" w:line="240" w:lineRule="auto"/>
        <w:contextualSpacing w:val="0"/>
        <w:jc w:val="both"/>
        <w:rPr>
          <w:rFonts w:ascii="Times New Roman" w:hAnsi="Times New Roman"/>
        </w:rPr>
      </w:pPr>
      <w:proofErr w:type="spellStart"/>
      <w:r w:rsidRPr="00D73D43">
        <w:rPr>
          <w:rFonts w:ascii="Times New Roman" w:hAnsi="Times New Roman"/>
        </w:rPr>
        <w:t>Погожева</w:t>
      </w:r>
      <w:proofErr w:type="spellEnd"/>
      <w:r w:rsidRPr="00D73D43">
        <w:rPr>
          <w:rFonts w:ascii="Times New Roman" w:hAnsi="Times New Roman"/>
        </w:rPr>
        <w:t xml:space="preserve"> А.В., Батурин А.К. Правильное питание - фундамент здоровья и долголетия // Пищевая промышленность. - 2017.  - №10. – С. 58-61. </w:t>
      </w:r>
    </w:p>
    <w:p w14:paraId="423C85D4"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proofErr w:type="spellStart"/>
      <w:r w:rsidRPr="00D73D43">
        <w:rPr>
          <w:rFonts w:ascii="Times New Roman" w:hAnsi="Times New Roman"/>
        </w:rPr>
        <w:t>Позняковский</w:t>
      </w:r>
      <w:proofErr w:type="spellEnd"/>
      <w:r w:rsidRPr="00D73D43">
        <w:rPr>
          <w:rFonts w:ascii="Times New Roman" w:hAnsi="Times New Roman"/>
        </w:rPr>
        <w:t xml:space="preserve"> В. М. О некоторых приоритетах науки о питании // </w:t>
      </w:r>
      <w:proofErr w:type="spellStart"/>
      <w:r w:rsidRPr="00D73D43">
        <w:rPr>
          <w:rFonts w:ascii="Times New Roman" w:hAnsi="Times New Roman"/>
        </w:rPr>
        <w:t>Ползуновский</w:t>
      </w:r>
      <w:proofErr w:type="spellEnd"/>
      <w:r w:rsidRPr="00D73D43">
        <w:rPr>
          <w:rFonts w:ascii="Times New Roman" w:hAnsi="Times New Roman"/>
        </w:rPr>
        <w:t xml:space="preserve"> вестник. – 2011. – №. 3/2. – С. 7-22.</w:t>
      </w:r>
    </w:p>
    <w:p w14:paraId="26E6E96A"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proofErr w:type="spellStart"/>
      <w:r w:rsidRPr="00D73D43">
        <w:rPr>
          <w:rFonts w:ascii="Times New Roman" w:hAnsi="Times New Roman"/>
        </w:rPr>
        <w:lastRenderedPageBreak/>
        <w:t>Позняковский</w:t>
      </w:r>
      <w:proofErr w:type="spellEnd"/>
      <w:r w:rsidRPr="00D73D43">
        <w:rPr>
          <w:rFonts w:ascii="Times New Roman" w:hAnsi="Times New Roman"/>
        </w:rPr>
        <w:t xml:space="preserve"> В.М. Эволюция питания и формирование </w:t>
      </w:r>
      <w:proofErr w:type="spellStart"/>
      <w:r w:rsidRPr="00D73D43">
        <w:rPr>
          <w:rFonts w:ascii="Times New Roman" w:hAnsi="Times New Roman"/>
        </w:rPr>
        <w:t>нутриома</w:t>
      </w:r>
      <w:proofErr w:type="spellEnd"/>
      <w:r w:rsidRPr="00D73D43">
        <w:rPr>
          <w:rFonts w:ascii="Times New Roman" w:hAnsi="Times New Roman"/>
        </w:rPr>
        <w:t xml:space="preserve"> современного человека // Индустрия питания (</w:t>
      </w:r>
      <w:proofErr w:type="spellStart"/>
      <w:r w:rsidRPr="00D73D43">
        <w:rPr>
          <w:rFonts w:ascii="Times New Roman" w:hAnsi="Times New Roman"/>
        </w:rPr>
        <w:t>Food</w:t>
      </w:r>
      <w:proofErr w:type="spellEnd"/>
      <w:r w:rsidRPr="00D73D43">
        <w:rPr>
          <w:rFonts w:ascii="Times New Roman" w:hAnsi="Times New Roman"/>
        </w:rPr>
        <w:t xml:space="preserve"> </w:t>
      </w:r>
      <w:proofErr w:type="spellStart"/>
      <w:r w:rsidRPr="00D73D43">
        <w:rPr>
          <w:rFonts w:ascii="Times New Roman" w:hAnsi="Times New Roman"/>
        </w:rPr>
        <w:t>industry</w:t>
      </w:r>
      <w:proofErr w:type="spellEnd"/>
      <w:r w:rsidRPr="00D73D43">
        <w:rPr>
          <w:rFonts w:ascii="Times New Roman" w:hAnsi="Times New Roman"/>
        </w:rPr>
        <w:t>). - 2017.- №3 (4). – С.5-12.</w:t>
      </w:r>
    </w:p>
    <w:p w14:paraId="03954CD2" w14:textId="77777777" w:rsidR="0041096A" w:rsidRPr="00D73D43" w:rsidRDefault="0041096A" w:rsidP="00EB6481">
      <w:pPr>
        <w:numPr>
          <w:ilvl w:val="0"/>
          <w:numId w:val="20"/>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 Продовольственное сырье и пищевые продукты. Гигиенические требования к организации производства и оборота биологически активных добавок к пище. СанПиН 2.3.2.1290-03. М. Минздрав России, 2003, 35 с.</w:t>
      </w:r>
    </w:p>
    <w:p w14:paraId="11B0C871"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shd w:val="clear" w:color="auto" w:fill="FFFFFF"/>
        </w:rPr>
      </w:pPr>
      <w:r w:rsidRPr="00D73D43">
        <w:rPr>
          <w:rFonts w:ascii="Times New Roman" w:hAnsi="Times New Roman"/>
          <w:shd w:val="clear" w:color="auto" w:fill="FFFFFF"/>
        </w:rPr>
        <w:t xml:space="preserve">Ратушный А.С., </w:t>
      </w:r>
      <w:proofErr w:type="spellStart"/>
      <w:r w:rsidRPr="00D73D43">
        <w:rPr>
          <w:rFonts w:ascii="Times New Roman" w:hAnsi="Times New Roman"/>
          <w:shd w:val="clear" w:color="auto" w:fill="FFFFFF"/>
        </w:rPr>
        <w:t>Брыксина</w:t>
      </w:r>
      <w:proofErr w:type="spellEnd"/>
      <w:r w:rsidRPr="00D73D43">
        <w:rPr>
          <w:rFonts w:ascii="Times New Roman" w:hAnsi="Times New Roman"/>
          <w:shd w:val="clear" w:color="auto" w:fill="FFFFFF"/>
        </w:rPr>
        <w:t xml:space="preserve"> К.В., </w:t>
      </w:r>
      <w:proofErr w:type="spellStart"/>
      <w:r w:rsidRPr="00D73D43">
        <w:rPr>
          <w:rFonts w:ascii="Times New Roman" w:hAnsi="Times New Roman"/>
          <w:shd w:val="clear" w:color="auto" w:fill="FFFFFF"/>
        </w:rPr>
        <w:t>Борзикова</w:t>
      </w:r>
      <w:proofErr w:type="spellEnd"/>
      <w:r w:rsidRPr="00D73D43">
        <w:rPr>
          <w:rFonts w:ascii="Times New Roman" w:hAnsi="Times New Roman"/>
          <w:shd w:val="clear" w:color="auto" w:fill="FFFFFF"/>
        </w:rPr>
        <w:t xml:space="preserve"> С.С. </w:t>
      </w:r>
      <w:r w:rsidRPr="00D73D43">
        <w:rPr>
          <w:rFonts w:ascii="Times New Roman" w:hAnsi="Times New Roman"/>
        </w:rPr>
        <w:t>Роль продуктов функционального назначения в питании человека</w:t>
      </w:r>
      <w:r w:rsidRPr="00D73D43">
        <w:rPr>
          <w:rFonts w:ascii="Times New Roman" w:hAnsi="Times New Roman"/>
          <w:shd w:val="clear" w:color="auto" w:fill="FFFFFF"/>
        </w:rPr>
        <w:t xml:space="preserve"> // Наука и образование: научный рецензируемый электронный журнал. – 2018. - № 1. </w:t>
      </w:r>
    </w:p>
    <w:p w14:paraId="46065AB6" w14:textId="77777777" w:rsidR="0041096A" w:rsidRPr="00D73D43" w:rsidRDefault="0041096A" w:rsidP="00EB6481">
      <w:pPr>
        <w:pStyle w:val="af6"/>
        <w:numPr>
          <w:ilvl w:val="0"/>
          <w:numId w:val="20"/>
        </w:numPr>
        <w:spacing w:after="0" w:line="240" w:lineRule="auto"/>
        <w:contextualSpacing w:val="0"/>
        <w:jc w:val="both"/>
        <w:rPr>
          <w:rFonts w:ascii="Times New Roman" w:eastAsia="Times New Roman" w:hAnsi="Times New Roman"/>
          <w:lang w:eastAsia="ru-RU"/>
        </w:rPr>
      </w:pPr>
      <w:r w:rsidRPr="00D73D43">
        <w:rPr>
          <w:rFonts w:ascii="Times New Roman" w:eastAsia="Times New Roman" w:hAnsi="Times New Roman"/>
          <w:lang w:eastAsia="ru-RU"/>
        </w:rPr>
        <w:t xml:space="preserve">Романенко В. О. Культура питания как фактор определяющий здоровье человека // Экология и безопасность в </w:t>
      </w:r>
      <w:proofErr w:type="spellStart"/>
      <w:r w:rsidRPr="00D73D43">
        <w:rPr>
          <w:rFonts w:ascii="Times New Roman" w:eastAsia="Times New Roman" w:hAnsi="Times New Roman"/>
          <w:lang w:eastAsia="ru-RU"/>
        </w:rPr>
        <w:t>техносфере</w:t>
      </w:r>
      <w:proofErr w:type="spellEnd"/>
      <w:r w:rsidRPr="00D73D43">
        <w:rPr>
          <w:rFonts w:ascii="Times New Roman" w:eastAsia="Times New Roman" w:hAnsi="Times New Roman"/>
          <w:lang w:eastAsia="ru-RU"/>
        </w:rPr>
        <w:t>: современные проблемы и пути решения: сборник трудов Всероссийской научно-практической конференции молодых ученых, аспирантов и студентов (Юрга, 5-6 ноября 2015 г.). – Томск. – 2015. - Т. 2. - С. 80-82.</w:t>
      </w:r>
    </w:p>
    <w:p w14:paraId="7CD2D2C7" w14:textId="77777777" w:rsidR="0041096A" w:rsidRPr="00D73D43" w:rsidRDefault="0041096A" w:rsidP="00EB6481">
      <w:pPr>
        <w:pStyle w:val="af5"/>
        <w:numPr>
          <w:ilvl w:val="0"/>
          <w:numId w:val="20"/>
        </w:numPr>
        <w:spacing w:before="0" w:beforeAutospacing="0" w:after="0" w:afterAutospacing="0"/>
        <w:jc w:val="both"/>
        <w:rPr>
          <w:sz w:val="22"/>
          <w:szCs w:val="22"/>
        </w:rPr>
      </w:pPr>
      <w:proofErr w:type="spellStart"/>
      <w:r w:rsidRPr="00D73D43">
        <w:rPr>
          <w:sz w:val="22"/>
          <w:szCs w:val="22"/>
        </w:rPr>
        <w:t>Селье</w:t>
      </w:r>
      <w:proofErr w:type="spellEnd"/>
      <w:r w:rsidRPr="00D73D43">
        <w:rPr>
          <w:sz w:val="22"/>
          <w:szCs w:val="22"/>
        </w:rPr>
        <w:t xml:space="preserve"> Г. Очерки об адаптационном синдроме. - М., 1960 . </w:t>
      </w:r>
    </w:p>
    <w:p w14:paraId="3EED1441" w14:textId="77777777" w:rsidR="0041096A" w:rsidRPr="00D73D43" w:rsidRDefault="0041096A" w:rsidP="00EB6481">
      <w:pPr>
        <w:pStyle w:val="af5"/>
        <w:numPr>
          <w:ilvl w:val="0"/>
          <w:numId w:val="20"/>
        </w:numPr>
        <w:spacing w:before="0" w:beforeAutospacing="0" w:after="0" w:afterAutospacing="0"/>
        <w:jc w:val="both"/>
        <w:rPr>
          <w:sz w:val="22"/>
          <w:szCs w:val="22"/>
        </w:rPr>
      </w:pPr>
      <w:proofErr w:type="spellStart"/>
      <w:r w:rsidRPr="00D73D43">
        <w:rPr>
          <w:sz w:val="22"/>
          <w:szCs w:val="22"/>
        </w:rPr>
        <w:t>Селье</w:t>
      </w:r>
      <w:proofErr w:type="spellEnd"/>
      <w:r w:rsidRPr="00D73D43">
        <w:rPr>
          <w:sz w:val="22"/>
          <w:szCs w:val="22"/>
        </w:rPr>
        <w:t xml:space="preserve"> Г. Стресс без </w:t>
      </w:r>
      <w:proofErr w:type="spellStart"/>
      <w:r w:rsidRPr="00D73D43">
        <w:rPr>
          <w:sz w:val="22"/>
          <w:szCs w:val="22"/>
        </w:rPr>
        <w:t>дистресса</w:t>
      </w:r>
      <w:proofErr w:type="spellEnd"/>
      <w:r w:rsidRPr="00D73D43">
        <w:rPr>
          <w:sz w:val="22"/>
          <w:szCs w:val="22"/>
        </w:rPr>
        <w:t xml:space="preserve">. - М., 1979. </w:t>
      </w:r>
    </w:p>
    <w:p w14:paraId="282ED41C" w14:textId="77777777" w:rsidR="00073B2B" w:rsidRPr="00D73D43" w:rsidRDefault="00073B2B" w:rsidP="00EB6481">
      <w:pPr>
        <w:pStyle w:val="af6"/>
        <w:numPr>
          <w:ilvl w:val="0"/>
          <w:numId w:val="20"/>
        </w:numPr>
        <w:spacing w:after="0" w:line="240" w:lineRule="auto"/>
        <w:contextualSpacing w:val="0"/>
        <w:jc w:val="both"/>
        <w:rPr>
          <w:rFonts w:ascii="Times New Roman" w:hAnsi="Times New Roman"/>
          <w:shd w:val="clear" w:color="auto" w:fill="FFFFFF"/>
        </w:rPr>
      </w:pPr>
      <w:r w:rsidRPr="00D73D43">
        <w:rPr>
          <w:rFonts w:ascii="Times New Roman" w:hAnsi="Times New Roman"/>
          <w:shd w:val="clear" w:color="auto" w:fill="FFFFFF"/>
        </w:rPr>
        <w:t xml:space="preserve">Скальный А.В. Микроэлементы: бодрость, здоровье, долголетие.-Изд. «Оникс 21 век».- М.- 2010.-288с. </w:t>
      </w:r>
    </w:p>
    <w:p w14:paraId="278C0F7D" w14:textId="77777777" w:rsidR="00073B2B" w:rsidRPr="00D73D43" w:rsidRDefault="00073B2B" w:rsidP="00EB6481">
      <w:pPr>
        <w:numPr>
          <w:ilvl w:val="0"/>
          <w:numId w:val="20"/>
        </w:numPr>
        <w:jc w:val="both"/>
        <w:rPr>
          <w:rFonts w:ascii="Times New Roman" w:eastAsia="Times New Roman" w:hAnsi="Times New Roman" w:cs="Times New Roman"/>
          <w:color w:val="auto"/>
          <w:sz w:val="22"/>
          <w:szCs w:val="22"/>
          <w:shd w:val="clear" w:color="auto" w:fill="FFFFFF"/>
        </w:rPr>
      </w:pPr>
      <w:proofErr w:type="gramStart"/>
      <w:r w:rsidRPr="00D73D43">
        <w:rPr>
          <w:rFonts w:ascii="Times New Roman" w:hAnsi="Times New Roman"/>
          <w:sz w:val="22"/>
          <w:szCs w:val="22"/>
          <w:shd w:val="clear" w:color="auto" w:fill="FFFFFF"/>
        </w:rPr>
        <w:t>Скальный</w:t>
      </w:r>
      <w:proofErr w:type="gramEnd"/>
      <w:r w:rsidRPr="00D73D43">
        <w:rPr>
          <w:rFonts w:ascii="Times New Roman" w:hAnsi="Times New Roman"/>
          <w:sz w:val="22"/>
          <w:szCs w:val="22"/>
          <w:shd w:val="clear" w:color="auto" w:fill="FFFFFF"/>
        </w:rPr>
        <w:t xml:space="preserve"> А.В. Химические элементы в физиологии и экологии человека.- Изд. «Оникс 21 век».- М.- 2004.- 216с.</w:t>
      </w:r>
      <w:r w:rsidRPr="00D73D43">
        <w:rPr>
          <w:rFonts w:ascii="Times New Roman" w:eastAsia="Times New Roman" w:hAnsi="Times New Roman" w:cs="Times New Roman"/>
          <w:color w:val="auto"/>
          <w:sz w:val="22"/>
          <w:szCs w:val="22"/>
        </w:rPr>
        <w:t xml:space="preserve"> </w:t>
      </w:r>
    </w:p>
    <w:p w14:paraId="433AF5AB" w14:textId="77777777" w:rsidR="0041096A" w:rsidRPr="00D73D43" w:rsidRDefault="0041096A" w:rsidP="00EB6481">
      <w:pPr>
        <w:pStyle w:val="af5"/>
        <w:numPr>
          <w:ilvl w:val="0"/>
          <w:numId w:val="20"/>
        </w:numPr>
        <w:spacing w:before="0" w:beforeAutospacing="0" w:after="0" w:afterAutospacing="0"/>
        <w:jc w:val="both"/>
        <w:rPr>
          <w:sz w:val="22"/>
          <w:szCs w:val="22"/>
        </w:rPr>
      </w:pPr>
      <w:proofErr w:type="spellStart"/>
      <w:r w:rsidRPr="00D73D43">
        <w:rPr>
          <w:sz w:val="22"/>
          <w:szCs w:val="22"/>
        </w:rPr>
        <w:t>Тармаева</w:t>
      </w:r>
      <w:proofErr w:type="spellEnd"/>
      <w:r w:rsidRPr="00D73D43">
        <w:rPr>
          <w:sz w:val="22"/>
          <w:szCs w:val="22"/>
        </w:rPr>
        <w:t xml:space="preserve"> И.</w:t>
      </w:r>
      <w:proofErr w:type="gramStart"/>
      <w:r w:rsidRPr="00D73D43">
        <w:rPr>
          <w:sz w:val="22"/>
          <w:szCs w:val="22"/>
        </w:rPr>
        <w:t>Ю</w:t>
      </w:r>
      <w:proofErr w:type="gramEnd"/>
      <w:r w:rsidRPr="00D73D43">
        <w:rPr>
          <w:sz w:val="22"/>
          <w:szCs w:val="22"/>
        </w:rPr>
        <w:t xml:space="preserve">, </w:t>
      </w:r>
      <w:proofErr w:type="spellStart"/>
      <w:r w:rsidRPr="00D73D43">
        <w:rPr>
          <w:sz w:val="22"/>
          <w:szCs w:val="22"/>
        </w:rPr>
        <w:t>Цыренжапова</w:t>
      </w:r>
      <w:proofErr w:type="spellEnd"/>
      <w:r w:rsidRPr="00D73D43">
        <w:rPr>
          <w:sz w:val="22"/>
          <w:szCs w:val="22"/>
        </w:rPr>
        <w:t xml:space="preserve"> Н.А., </w:t>
      </w:r>
      <w:proofErr w:type="spellStart"/>
      <w:r w:rsidRPr="00D73D43">
        <w:rPr>
          <w:sz w:val="22"/>
          <w:szCs w:val="22"/>
        </w:rPr>
        <w:t>Боева</w:t>
      </w:r>
      <w:proofErr w:type="spellEnd"/>
      <w:r w:rsidRPr="00D73D43">
        <w:rPr>
          <w:sz w:val="22"/>
          <w:szCs w:val="22"/>
        </w:rPr>
        <w:t xml:space="preserve"> А.В. Содержание макро- и микроэлементов в рационе питания детей / Бюллетень ВСНЦ СО РАМН. - 2013.- №3. – С. 140-143.</w:t>
      </w:r>
    </w:p>
    <w:p w14:paraId="47EF70FF"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proofErr w:type="spellStart"/>
      <w:r w:rsidRPr="00D73D43">
        <w:rPr>
          <w:rFonts w:ascii="Times New Roman" w:hAnsi="Times New Roman"/>
        </w:rPr>
        <w:t>Тармаева</w:t>
      </w:r>
      <w:proofErr w:type="spellEnd"/>
      <w:r w:rsidRPr="00D73D43">
        <w:rPr>
          <w:rFonts w:ascii="Times New Roman" w:hAnsi="Times New Roman"/>
        </w:rPr>
        <w:t xml:space="preserve"> И.Ю., Ефимова Н.В., </w:t>
      </w:r>
      <w:proofErr w:type="spellStart"/>
      <w:r w:rsidRPr="00D73D43">
        <w:rPr>
          <w:rFonts w:ascii="Times New Roman" w:hAnsi="Times New Roman"/>
        </w:rPr>
        <w:t>Баглушкина</w:t>
      </w:r>
      <w:proofErr w:type="spellEnd"/>
      <w:r w:rsidRPr="00D73D43">
        <w:rPr>
          <w:rFonts w:ascii="Times New Roman" w:hAnsi="Times New Roman"/>
        </w:rPr>
        <w:t xml:space="preserve"> С.Ю. Гигиеническая оценка питания и риск заболеваемости, связанный с его нарушением // Гигиена и санитария. - 2016. - № 95 (9). – С. 868-872.</w:t>
      </w:r>
    </w:p>
    <w:p w14:paraId="47CEB23D"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r w:rsidRPr="00D73D43">
        <w:rPr>
          <w:rFonts w:ascii="Times New Roman" w:hAnsi="Times New Roman"/>
        </w:rPr>
        <w:t xml:space="preserve">Технический регламент Таможенного союза «Требования безопасности пищевых добавок, </w:t>
      </w:r>
      <w:proofErr w:type="spellStart"/>
      <w:r w:rsidRPr="00D73D43">
        <w:rPr>
          <w:rFonts w:ascii="Times New Roman" w:hAnsi="Times New Roman"/>
        </w:rPr>
        <w:t>ароматизаторов</w:t>
      </w:r>
      <w:proofErr w:type="spellEnd"/>
      <w:r w:rsidRPr="00D73D43">
        <w:rPr>
          <w:rFonts w:ascii="Times New Roman" w:hAnsi="Times New Roman"/>
        </w:rPr>
        <w:t xml:space="preserve"> и технологических вспомогательных средств» </w:t>
      </w:r>
      <w:proofErr w:type="gramStart"/>
      <w:r w:rsidRPr="00D73D43">
        <w:rPr>
          <w:rFonts w:ascii="Times New Roman" w:hAnsi="Times New Roman"/>
        </w:rPr>
        <w:t>ТР</w:t>
      </w:r>
      <w:proofErr w:type="gramEnd"/>
      <w:r w:rsidRPr="00D73D43">
        <w:rPr>
          <w:rFonts w:ascii="Times New Roman" w:hAnsi="Times New Roman"/>
        </w:rPr>
        <w:t xml:space="preserve"> ТС 029/2012 (решение №58 от 20 июля 2012 Совета Европейкой экономической комиссии.</w:t>
      </w:r>
    </w:p>
    <w:p w14:paraId="5F98B290" w14:textId="77777777" w:rsidR="0041096A" w:rsidRPr="00D73D43" w:rsidRDefault="0041096A" w:rsidP="00EB6481">
      <w:pPr>
        <w:pStyle w:val="af5"/>
        <w:numPr>
          <w:ilvl w:val="0"/>
          <w:numId w:val="20"/>
        </w:numPr>
        <w:spacing w:before="0" w:beforeAutospacing="0" w:after="0" w:afterAutospacing="0"/>
        <w:jc w:val="both"/>
        <w:rPr>
          <w:sz w:val="22"/>
          <w:szCs w:val="22"/>
        </w:rPr>
      </w:pPr>
      <w:proofErr w:type="spellStart"/>
      <w:r w:rsidRPr="00D73D43">
        <w:rPr>
          <w:sz w:val="22"/>
          <w:szCs w:val="22"/>
        </w:rPr>
        <w:t>Тутельян</w:t>
      </w:r>
      <w:proofErr w:type="spellEnd"/>
      <w:r w:rsidRPr="00D73D43">
        <w:rPr>
          <w:sz w:val="22"/>
          <w:szCs w:val="22"/>
        </w:rPr>
        <w:t xml:space="preserve"> В.А., </w:t>
      </w:r>
      <w:proofErr w:type="spellStart"/>
      <w:r w:rsidRPr="00D73D43">
        <w:rPr>
          <w:sz w:val="22"/>
          <w:szCs w:val="22"/>
        </w:rPr>
        <w:t>Позняковский</w:t>
      </w:r>
      <w:proofErr w:type="spellEnd"/>
      <w:r w:rsidRPr="00D73D43">
        <w:rPr>
          <w:sz w:val="22"/>
          <w:szCs w:val="22"/>
        </w:rPr>
        <w:t xml:space="preserve"> В.М., Парамонова Е.С. Актуальные вопросы гигиены питания: состояние и перспективы использования продуктов специального назначения, в том числе БАД, в питании современного человека // Медицина в Кузбассе. – 2005. - № 2. - С. 25-29.</w:t>
      </w:r>
    </w:p>
    <w:p w14:paraId="00072771" w14:textId="77777777" w:rsidR="0041096A" w:rsidRPr="00D73D43" w:rsidRDefault="0041096A" w:rsidP="00EB6481">
      <w:pPr>
        <w:numPr>
          <w:ilvl w:val="0"/>
          <w:numId w:val="20"/>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Тутельян</w:t>
      </w:r>
      <w:proofErr w:type="spellEnd"/>
      <w:r w:rsidRPr="00D73D43">
        <w:rPr>
          <w:rFonts w:ascii="Times New Roman" w:hAnsi="Times New Roman" w:cs="Times New Roman"/>
          <w:color w:val="auto"/>
          <w:sz w:val="22"/>
          <w:szCs w:val="22"/>
        </w:rPr>
        <w:t xml:space="preserve"> В.А., Самсонов М.А., </w:t>
      </w:r>
      <w:proofErr w:type="spellStart"/>
      <w:r w:rsidRPr="00D73D43">
        <w:rPr>
          <w:rFonts w:ascii="Times New Roman" w:hAnsi="Times New Roman" w:cs="Times New Roman"/>
          <w:color w:val="auto"/>
          <w:sz w:val="22"/>
          <w:szCs w:val="22"/>
        </w:rPr>
        <w:t>Левачев</w:t>
      </w:r>
      <w:proofErr w:type="spellEnd"/>
      <w:r w:rsidRPr="00D73D43">
        <w:rPr>
          <w:rFonts w:ascii="Times New Roman" w:hAnsi="Times New Roman" w:cs="Times New Roman"/>
          <w:color w:val="auto"/>
          <w:sz w:val="22"/>
          <w:szCs w:val="22"/>
        </w:rPr>
        <w:t xml:space="preserve"> М.М., </w:t>
      </w:r>
      <w:proofErr w:type="spellStart"/>
      <w:r w:rsidRPr="00D73D43">
        <w:rPr>
          <w:rFonts w:ascii="Times New Roman" w:hAnsi="Times New Roman" w:cs="Times New Roman"/>
          <w:color w:val="auto"/>
          <w:sz w:val="22"/>
          <w:szCs w:val="22"/>
        </w:rPr>
        <w:t>Погожева</w:t>
      </w:r>
      <w:proofErr w:type="spellEnd"/>
      <w:r w:rsidRPr="00D73D43">
        <w:rPr>
          <w:rFonts w:ascii="Times New Roman" w:hAnsi="Times New Roman" w:cs="Times New Roman"/>
          <w:color w:val="auto"/>
          <w:sz w:val="22"/>
          <w:szCs w:val="22"/>
        </w:rPr>
        <w:t xml:space="preserve"> А.В., Исаев В.А. Применение растительных и животных источников ПНЖК в диетотерапии </w:t>
      </w:r>
      <w:proofErr w:type="gramStart"/>
      <w:r w:rsidRPr="00D73D43">
        <w:rPr>
          <w:rFonts w:ascii="Times New Roman" w:hAnsi="Times New Roman" w:cs="Times New Roman"/>
          <w:color w:val="auto"/>
          <w:sz w:val="22"/>
          <w:szCs w:val="22"/>
        </w:rPr>
        <w:t>сердечно-сосудистых</w:t>
      </w:r>
      <w:proofErr w:type="gramEnd"/>
      <w:r w:rsidRPr="00D73D43">
        <w:rPr>
          <w:rFonts w:ascii="Times New Roman" w:hAnsi="Times New Roman" w:cs="Times New Roman"/>
          <w:color w:val="auto"/>
          <w:sz w:val="22"/>
          <w:szCs w:val="22"/>
        </w:rPr>
        <w:t xml:space="preserve"> больных. М.: Институт питания, РАМН, 1999, 20 с.</w:t>
      </w:r>
    </w:p>
    <w:p w14:paraId="2D80C775" w14:textId="77777777" w:rsidR="0041096A" w:rsidRPr="00D73D43" w:rsidRDefault="0041096A" w:rsidP="00EB6481">
      <w:pPr>
        <w:pStyle w:val="af5"/>
        <w:numPr>
          <w:ilvl w:val="0"/>
          <w:numId w:val="20"/>
        </w:numPr>
        <w:spacing w:before="0" w:beforeAutospacing="0" w:after="0" w:afterAutospacing="0"/>
        <w:jc w:val="both"/>
        <w:rPr>
          <w:sz w:val="22"/>
          <w:szCs w:val="22"/>
        </w:rPr>
      </w:pPr>
      <w:proofErr w:type="spellStart"/>
      <w:r w:rsidRPr="00D73D43">
        <w:rPr>
          <w:sz w:val="22"/>
          <w:szCs w:val="22"/>
        </w:rPr>
        <w:t>Уголев</w:t>
      </w:r>
      <w:proofErr w:type="spellEnd"/>
      <w:r w:rsidRPr="00D73D43">
        <w:rPr>
          <w:sz w:val="22"/>
          <w:szCs w:val="22"/>
        </w:rPr>
        <w:t xml:space="preserve"> А. М. и др. Теория адекватного питания и трофология. – М. - 1991. – 247 с.</w:t>
      </w:r>
    </w:p>
    <w:p w14:paraId="4070B031"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sz w:val="22"/>
          <w:szCs w:val="22"/>
        </w:rPr>
      </w:pPr>
      <w:r w:rsidRPr="00D73D43">
        <w:rPr>
          <w:sz w:val="22"/>
          <w:szCs w:val="22"/>
        </w:rPr>
        <w:t xml:space="preserve">Хавкин А.И., Блат С.Ф. </w:t>
      </w:r>
      <w:proofErr w:type="spellStart"/>
      <w:r w:rsidRPr="00D73D43">
        <w:rPr>
          <w:sz w:val="22"/>
          <w:szCs w:val="22"/>
        </w:rPr>
        <w:t>Микробиоценоз</w:t>
      </w:r>
      <w:proofErr w:type="spellEnd"/>
      <w:r w:rsidRPr="00D73D43">
        <w:rPr>
          <w:sz w:val="22"/>
          <w:szCs w:val="22"/>
        </w:rPr>
        <w:t xml:space="preserve"> кишечника и иммунитет // Рос</w:t>
      </w:r>
      <w:proofErr w:type="gramStart"/>
      <w:r w:rsidRPr="00D73D43">
        <w:rPr>
          <w:sz w:val="22"/>
          <w:szCs w:val="22"/>
        </w:rPr>
        <w:t>.</w:t>
      </w:r>
      <w:proofErr w:type="gramEnd"/>
      <w:r w:rsidRPr="00D73D43">
        <w:rPr>
          <w:sz w:val="22"/>
          <w:szCs w:val="22"/>
        </w:rPr>
        <w:t xml:space="preserve"> </w:t>
      </w:r>
      <w:proofErr w:type="gramStart"/>
      <w:r w:rsidRPr="00D73D43">
        <w:rPr>
          <w:sz w:val="22"/>
          <w:szCs w:val="22"/>
        </w:rPr>
        <w:t>в</w:t>
      </w:r>
      <w:proofErr w:type="gramEnd"/>
      <w:r w:rsidRPr="00D73D43">
        <w:rPr>
          <w:sz w:val="22"/>
          <w:szCs w:val="22"/>
        </w:rPr>
        <w:t xml:space="preserve">естник </w:t>
      </w:r>
      <w:proofErr w:type="spellStart"/>
      <w:r w:rsidRPr="00D73D43">
        <w:rPr>
          <w:sz w:val="22"/>
          <w:szCs w:val="22"/>
        </w:rPr>
        <w:t>перинатол</w:t>
      </w:r>
      <w:proofErr w:type="spellEnd"/>
      <w:r w:rsidRPr="00D73D43">
        <w:rPr>
          <w:sz w:val="22"/>
          <w:szCs w:val="22"/>
        </w:rPr>
        <w:t xml:space="preserve">. и </w:t>
      </w:r>
      <w:proofErr w:type="spellStart"/>
      <w:r w:rsidRPr="00D73D43">
        <w:rPr>
          <w:sz w:val="22"/>
          <w:szCs w:val="22"/>
        </w:rPr>
        <w:t>педиат</w:t>
      </w:r>
      <w:proofErr w:type="spellEnd"/>
      <w:r w:rsidRPr="00D73D43">
        <w:rPr>
          <w:sz w:val="22"/>
          <w:szCs w:val="22"/>
        </w:rPr>
        <w:t>. - 2011. - №1. – С. 66-72.</w:t>
      </w:r>
    </w:p>
    <w:p w14:paraId="3E24235D"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sz w:val="22"/>
          <w:szCs w:val="22"/>
        </w:rPr>
      </w:pPr>
      <w:proofErr w:type="spellStart"/>
      <w:r w:rsidRPr="00D73D43">
        <w:rPr>
          <w:sz w:val="22"/>
          <w:szCs w:val="22"/>
        </w:rPr>
        <w:t>Хорошилова</w:t>
      </w:r>
      <w:proofErr w:type="spellEnd"/>
      <w:r w:rsidRPr="00D73D43">
        <w:rPr>
          <w:sz w:val="22"/>
          <w:szCs w:val="22"/>
        </w:rPr>
        <w:t xml:space="preserve"> И.А., Гранитов В.М. Пр</w:t>
      </w:r>
      <w:proofErr w:type="gramStart"/>
      <w:r w:rsidRPr="00D73D43">
        <w:rPr>
          <w:sz w:val="22"/>
          <w:szCs w:val="22"/>
        </w:rPr>
        <w:t>о-</w:t>
      </w:r>
      <w:proofErr w:type="gramEnd"/>
      <w:r w:rsidRPr="00D73D43">
        <w:rPr>
          <w:sz w:val="22"/>
          <w:szCs w:val="22"/>
        </w:rPr>
        <w:t xml:space="preserve"> и </w:t>
      </w:r>
      <w:proofErr w:type="spellStart"/>
      <w:r w:rsidRPr="00D73D43">
        <w:rPr>
          <w:sz w:val="22"/>
          <w:szCs w:val="22"/>
        </w:rPr>
        <w:t>пребиотики</w:t>
      </w:r>
      <w:proofErr w:type="spellEnd"/>
      <w:r w:rsidRPr="00D73D43">
        <w:rPr>
          <w:sz w:val="22"/>
          <w:szCs w:val="22"/>
        </w:rPr>
        <w:t xml:space="preserve"> в лечении инфекционных поражений кишечника // Бюллетень медицинской науки. 2016. - №1 (5). – С. 20-24.</w:t>
      </w:r>
    </w:p>
    <w:p w14:paraId="0B6D7F47"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i/>
          <w:sz w:val="22"/>
          <w:szCs w:val="22"/>
        </w:rPr>
      </w:pPr>
      <w:r w:rsidRPr="00D73D43">
        <w:rPr>
          <w:bCs/>
          <w:sz w:val="22"/>
          <w:szCs w:val="22"/>
        </w:rPr>
        <w:t xml:space="preserve">Чижов А.Я. </w:t>
      </w:r>
      <w:r w:rsidRPr="00D73D43">
        <w:rPr>
          <w:sz w:val="22"/>
          <w:szCs w:val="22"/>
        </w:rPr>
        <w:t>Современные проблемы экологической патологии человека: Учеб</w:t>
      </w:r>
      <w:proofErr w:type="gramStart"/>
      <w:r w:rsidRPr="00D73D43">
        <w:rPr>
          <w:sz w:val="22"/>
          <w:szCs w:val="22"/>
        </w:rPr>
        <w:t>.</w:t>
      </w:r>
      <w:proofErr w:type="gramEnd"/>
      <w:r w:rsidRPr="00D73D43">
        <w:rPr>
          <w:sz w:val="22"/>
          <w:szCs w:val="22"/>
        </w:rPr>
        <w:t xml:space="preserve"> </w:t>
      </w:r>
      <w:proofErr w:type="gramStart"/>
      <w:r w:rsidRPr="00D73D43">
        <w:rPr>
          <w:sz w:val="22"/>
          <w:szCs w:val="22"/>
        </w:rPr>
        <w:t>п</w:t>
      </w:r>
      <w:proofErr w:type="gramEnd"/>
      <w:r w:rsidRPr="00D73D43">
        <w:rPr>
          <w:sz w:val="22"/>
          <w:szCs w:val="22"/>
        </w:rPr>
        <w:t>особие. – М.: РУДН, 2008. – 611 с.: ил.</w:t>
      </w:r>
    </w:p>
    <w:p w14:paraId="02B88E21"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 xml:space="preserve"> Чугунова Е.И. И. П. Павлов - лауреат Нобелевской премии по физиологии пищеварения // Рос</w:t>
      </w:r>
      <w:proofErr w:type="gramStart"/>
      <w:r w:rsidRPr="00D73D43">
        <w:rPr>
          <w:sz w:val="22"/>
          <w:szCs w:val="22"/>
        </w:rPr>
        <w:t>.</w:t>
      </w:r>
      <w:proofErr w:type="gramEnd"/>
      <w:r w:rsidRPr="00D73D43">
        <w:rPr>
          <w:sz w:val="22"/>
          <w:szCs w:val="22"/>
        </w:rPr>
        <w:t xml:space="preserve"> </w:t>
      </w:r>
      <w:proofErr w:type="gramStart"/>
      <w:r w:rsidRPr="00D73D43">
        <w:rPr>
          <w:sz w:val="22"/>
          <w:szCs w:val="22"/>
        </w:rPr>
        <w:t>м</w:t>
      </w:r>
      <w:proofErr w:type="gramEnd"/>
      <w:r w:rsidRPr="00D73D43">
        <w:rPr>
          <w:sz w:val="22"/>
          <w:szCs w:val="22"/>
        </w:rPr>
        <w:t xml:space="preserve">ед.-биол. </w:t>
      </w:r>
      <w:proofErr w:type="spellStart"/>
      <w:r w:rsidRPr="00D73D43">
        <w:rPr>
          <w:sz w:val="22"/>
          <w:szCs w:val="22"/>
        </w:rPr>
        <w:t>вестн</w:t>
      </w:r>
      <w:proofErr w:type="spellEnd"/>
      <w:r w:rsidRPr="00D73D43">
        <w:rPr>
          <w:sz w:val="22"/>
          <w:szCs w:val="22"/>
        </w:rPr>
        <w:t>. им. акад. И.П. Павлова. - 2014. - №2. – С. 94-97.</w:t>
      </w:r>
    </w:p>
    <w:p w14:paraId="7D313877" w14:textId="77777777" w:rsidR="0041096A" w:rsidRPr="00D73D43" w:rsidRDefault="0041096A" w:rsidP="00EB6481">
      <w:pPr>
        <w:numPr>
          <w:ilvl w:val="0"/>
          <w:numId w:val="20"/>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Шарховский</w:t>
      </w:r>
      <w:proofErr w:type="spellEnd"/>
      <w:r w:rsidRPr="00D73D43">
        <w:rPr>
          <w:rFonts w:ascii="Times New Roman" w:hAnsi="Times New Roman" w:cs="Times New Roman"/>
          <w:color w:val="auto"/>
          <w:sz w:val="22"/>
          <w:szCs w:val="22"/>
        </w:rPr>
        <w:t xml:space="preserve"> Е.К. Гигиена продовольственных товаров. М. «Новое Знание». 2003. – 262с.</w:t>
      </w:r>
    </w:p>
    <w:p w14:paraId="64501B13"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sz w:val="22"/>
          <w:szCs w:val="22"/>
        </w:rPr>
      </w:pPr>
      <w:proofErr w:type="spellStart"/>
      <w:r w:rsidRPr="00D73D43">
        <w:rPr>
          <w:sz w:val="22"/>
          <w:szCs w:val="22"/>
        </w:rPr>
        <w:t>Штенская</w:t>
      </w:r>
      <w:proofErr w:type="spellEnd"/>
      <w:r w:rsidRPr="00D73D43">
        <w:rPr>
          <w:sz w:val="22"/>
          <w:szCs w:val="22"/>
        </w:rPr>
        <w:t xml:space="preserve"> О. А., Артюхова С. И. Роль </w:t>
      </w:r>
      <w:proofErr w:type="spellStart"/>
      <w:r w:rsidRPr="00D73D43">
        <w:rPr>
          <w:sz w:val="22"/>
          <w:szCs w:val="22"/>
        </w:rPr>
        <w:t>БАДов</w:t>
      </w:r>
      <w:proofErr w:type="spellEnd"/>
      <w:r w:rsidRPr="00D73D43">
        <w:rPr>
          <w:sz w:val="22"/>
          <w:szCs w:val="22"/>
        </w:rPr>
        <w:t xml:space="preserve"> в восстановлении микрофлоры ЖКТ при антибиотикотерапии // </w:t>
      </w:r>
      <w:proofErr w:type="spellStart"/>
      <w:r w:rsidRPr="00D73D43">
        <w:rPr>
          <w:sz w:val="22"/>
          <w:szCs w:val="22"/>
        </w:rPr>
        <w:t>ОмГТУ</w:t>
      </w:r>
      <w:proofErr w:type="spellEnd"/>
      <w:r w:rsidRPr="00D73D43">
        <w:rPr>
          <w:sz w:val="22"/>
          <w:szCs w:val="22"/>
        </w:rPr>
        <w:t>. - 2012. - №5. – 4 с.</w:t>
      </w:r>
    </w:p>
    <w:p w14:paraId="702BA3C2"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bCs/>
          <w:sz w:val="22"/>
          <w:szCs w:val="22"/>
          <w:lang w:val="en-US"/>
        </w:rPr>
        <w:t xml:space="preserve">Les prix Nobel </w:t>
      </w:r>
      <w:proofErr w:type="spellStart"/>
      <w:r w:rsidRPr="00D73D43">
        <w:rPr>
          <w:bCs/>
          <w:sz w:val="22"/>
          <w:szCs w:val="22"/>
          <w:lang w:val="en-US"/>
        </w:rPr>
        <w:t>en</w:t>
      </w:r>
      <w:proofErr w:type="spellEnd"/>
      <w:r w:rsidRPr="00D73D43">
        <w:rPr>
          <w:bCs/>
          <w:sz w:val="22"/>
          <w:szCs w:val="22"/>
          <w:lang w:val="en-US"/>
        </w:rPr>
        <w:t xml:space="preserve"> 1904. Stockholm. </w:t>
      </w:r>
      <w:r w:rsidRPr="00D73D43">
        <w:rPr>
          <w:bCs/>
          <w:sz w:val="22"/>
          <w:szCs w:val="22"/>
        </w:rPr>
        <w:t xml:space="preserve">1907. S. 11. </w:t>
      </w:r>
      <w:r w:rsidRPr="00D73D43">
        <w:rPr>
          <w:sz w:val="22"/>
          <w:szCs w:val="22"/>
        </w:rPr>
        <w:t>Выступление И.П. Павлова 12 декабря 1904 г. в Стокгольме с нобелевским докладом</w:t>
      </w:r>
    </w:p>
    <w:p w14:paraId="55362CFB" w14:textId="77777777" w:rsidR="00C25641" w:rsidRPr="00D73D43" w:rsidRDefault="00C25641" w:rsidP="00EB6481">
      <w:pPr>
        <w:jc w:val="center"/>
        <w:rPr>
          <w:rFonts w:ascii="Times New Roman" w:hAnsi="Times New Roman" w:cs="Times New Roman"/>
          <w:color w:val="auto"/>
          <w:sz w:val="22"/>
          <w:szCs w:val="22"/>
        </w:rPr>
      </w:pPr>
    </w:p>
    <w:p w14:paraId="1A687B6B" w14:textId="77777777" w:rsidR="00C25641" w:rsidRPr="00D73D43" w:rsidRDefault="00417DC2" w:rsidP="00EB6481">
      <w:pPr>
        <w:jc w:val="right"/>
        <w:rPr>
          <w:rFonts w:ascii="Times New Roman" w:hAnsi="Times New Roman" w:cs="Times New Roman"/>
          <w:color w:val="auto"/>
          <w:sz w:val="22"/>
          <w:szCs w:val="22"/>
        </w:rPr>
      </w:pPr>
      <w:r w:rsidRPr="00D73D43">
        <w:rPr>
          <w:rFonts w:ascii="Times New Roman" w:hAnsi="Times New Roman" w:cs="Times New Roman"/>
          <w:color w:val="auto"/>
          <w:sz w:val="22"/>
          <w:szCs w:val="22"/>
        </w:rPr>
        <w:br w:type="page"/>
      </w:r>
      <w:r w:rsidR="00C25641" w:rsidRPr="00D73D43">
        <w:rPr>
          <w:rFonts w:ascii="Times New Roman" w:hAnsi="Times New Roman" w:cs="Times New Roman"/>
          <w:color w:val="auto"/>
          <w:sz w:val="22"/>
          <w:szCs w:val="22"/>
        </w:rPr>
        <w:lastRenderedPageBreak/>
        <w:t>Приложение 1.</w:t>
      </w:r>
    </w:p>
    <w:p w14:paraId="3553705E" w14:textId="77777777" w:rsidR="007E7EC1" w:rsidRPr="00D73D43" w:rsidRDefault="007E7EC1" w:rsidP="00EB6481">
      <w:pPr>
        <w:jc w:val="center"/>
        <w:rPr>
          <w:rFonts w:ascii="Times New Roman" w:hAnsi="Times New Roman" w:cs="Times New Roman"/>
          <w:b/>
          <w:color w:val="auto"/>
          <w:sz w:val="22"/>
          <w:szCs w:val="22"/>
        </w:rPr>
      </w:pPr>
      <w:r w:rsidRPr="00D73D43">
        <w:rPr>
          <w:rFonts w:ascii="Times New Roman" w:hAnsi="Times New Roman" w:cs="Times New Roman"/>
          <w:b/>
          <w:color w:val="auto"/>
          <w:sz w:val="22"/>
          <w:szCs w:val="22"/>
        </w:rPr>
        <w:t>Наглядные материалы (рисунки и таблицы)</w:t>
      </w:r>
    </w:p>
    <w:p w14:paraId="5D0A9E56" w14:textId="77777777" w:rsidR="00B70D3B" w:rsidRPr="00D73D43" w:rsidRDefault="00EB6481" w:rsidP="00EB6481">
      <w:pPr>
        <w:jc w:val="center"/>
        <w:rPr>
          <w:noProof/>
          <w:sz w:val="22"/>
          <w:szCs w:val="22"/>
        </w:rPr>
      </w:pPr>
      <w:r w:rsidRPr="00D73D43">
        <w:rPr>
          <w:noProof/>
          <w:sz w:val="22"/>
          <w:szCs w:val="22"/>
        </w:rPr>
        <w:drawing>
          <wp:inline distT="0" distB="0" distL="0" distR="0" wp14:anchorId="783A9D95" wp14:editId="7BBC5097">
            <wp:extent cx="4781550" cy="2847975"/>
            <wp:effectExtent l="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81550" cy="2847975"/>
                    </a:xfrm>
                    <a:prstGeom prst="rect">
                      <a:avLst/>
                    </a:prstGeom>
                    <a:noFill/>
                    <a:ln>
                      <a:noFill/>
                    </a:ln>
                  </pic:spPr>
                </pic:pic>
              </a:graphicData>
            </a:graphic>
          </wp:inline>
        </w:drawing>
      </w:r>
    </w:p>
    <w:p w14:paraId="7B69416D" w14:textId="77777777" w:rsidR="00B70D3B" w:rsidRPr="00D73D43" w:rsidRDefault="00B70D3B" w:rsidP="00EB6481">
      <w:pPr>
        <w:jc w:val="center"/>
        <w:rPr>
          <w:rFonts w:ascii="Times New Roman" w:hAnsi="Times New Roman" w:cs="Times New Roman"/>
          <w:b/>
          <w:bCs/>
          <w:color w:val="auto"/>
          <w:sz w:val="22"/>
          <w:szCs w:val="22"/>
        </w:rPr>
      </w:pPr>
      <w:r w:rsidRPr="00D73D43">
        <w:rPr>
          <w:rFonts w:ascii="Times New Roman" w:hAnsi="Times New Roman" w:cs="Times New Roman"/>
          <w:b/>
          <w:bCs/>
          <w:color w:val="auto"/>
          <w:sz w:val="22"/>
          <w:szCs w:val="22"/>
        </w:rPr>
        <w:t xml:space="preserve">Рисунок.-1. </w:t>
      </w:r>
      <w:proofErr w:type="gramStart"/>
      <w:r w:rsidRPr="00D73D43">
        <w:rPr>
          <w:rFonts w:ascii="Times New Roman" w:hAnsi="Times New Roman" w:cs="Times New Roman"/>
          <w:b/>
          <w:bCs/>
          <w:color w:val="auto"/>
          <w:sz w:val="22"/>
          <w:szCs w:val="22"/>
        </w:rPr>
        <w:t>Численность обучающихся в общеобразовательных организациях по РФ в динамике за 2012-2019 гг.</w:t>
      </w:r>
      <w:proofErr w:type="gramEnd"/>
    </w:p>
    <w:p w14:paraId="0FFFD9ED" w14:textId="77777777" w:rsidR="00B70D3B" w:rsidRPr="00D73D43" w:rsidRDefault="00B70D3B" w:rsidP="00EB6481">
      <w:pPr>
        <w:rPr>
          <w:noProof/>
          <w:sz w:val="22"/>
          <w:szCs w:val="22"/>
        </w:rPr>
      </w:pPr>
    </w:p>
    <w:p w14:paraId="65581F27" w14:textId="77777777" w:rsidR="00B70D3B" w:rsidRPr="00D73D43" w:rsidRDefault="00B70D3B" w:rsidP="00EB6481">
      <w:pPr>
        <w:jc w:val="center"/>
        <w:rPr>
          <w:rFonts w:ascii="Times New Roman" w:hAnsi="Times New Roman" w:cs="Times New Roman"/>
          <w:b/>
          <w:bCs/>
          <w:color w:val="auto"/>
          <w:sz w:val="22"/>
          <w:szCs w:val="22"/>
        </w:rPr>
      </w:pPr>
      <w:r w:rsidRPr="00D73D43">
        <w:rPr>
          <w:rFonts w:ascii="Times New Roman" w:hAnsi="Times New Roman" w:cs="Times New Roman"/>
          <w:b/>
          <w:bCs/>
          <w:color w:val="auto"/>
          <w:sz w:val="22"/>
          <w:szCs w:val="22"/>
        </w:rPr>
        <w:t>Таблица 1. - Численность обучающихся в общеобразовательных организациях в динамике по РФ и Федеральным Округам РФ</w:t>
      </w:r>
    </w:p>
    <w:p w14:paraId="00B01501" w14:textId="77777777" w:rsidR="00B70D3B" w:rsidRPr="00D73D43" w:rsidRDefault="00EB6481" w:rsidP="00EB6481">
      <w:pPr>
        <w:jc w:val="center"/>
        <w:rPr>
          <w:noProof/>
          <w:sz w:val="22"/>
          <w:szCs w:val="22"/>
        </w:rPr>
      </w:pPr>
      <w:r w:rsidRPr="00D73D43">
        <w:rPr>
          <w:noProof/>
          <w:sz w:val="22"/>
          <w:szCs w:val="22"/>
        </w:rPr>
        <w:drawing>
          <wp:inline distT="0" distB="0" distL="0" distR="0" wp14:anchorId="026CAD9D" wp14:editId="1E4D2426">
            <wp:extent cx="5943600" cy="1885950"/>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885950"/>
                    </a:xfrm>
                    <a:prstGeom prst="rect">
                      <a:avLst/>
                    </a:prstGeom>
                    <a:noFill/>
                    <a:ln>
                      <a:noFill/>
                    </a:ln>
                  </pic:spPr>
                </pic:pic>
              </a:graphicData>
            </a:graphic>
          </wp:inline>
        </w:drawing>
      </w:r>
    </w:p>
    <w:p w14:paraId="7E22882C" w14:textId="77777777" w:rsidR="00B70D3B" w:rsidRPr="00D73D43" w:rsidRDefault="00B70D3B" w:rsidP="00EB6481">
      <w:pPr>
        <w:jc w:val="center"/>
        <w:rPr>
          <w:rFonts w:ascii="Times New Roman" w:hAnsi="Times New Roman" w:cs="Times New Roman"/>
          <w:b/>
          <w:bCs/>
          <w:color w:val="auto"/>
          <w:sz w:val="22"/>
          <w:szCs w:val="22"/>
        </w:rPr>
      </w:pPr>
    </w:p>
    <w:p w14:paraId="0DCF04C3" w14:textId="77777777" w:rsidR="00B70D3B" w:rsidRPr="00D73D43" w:rsidRDefault="00B70D3B" w:rsidP="00EB6481">
      <w:pPr>
        <w:jc w:val="center"/>
        <w:rPr>
          <w:rFonts w:ascii="Times New Roman" w:hAnsi="Times New Roman" w:cs="Times New Roman"/>
          <w:b/>
          <w:bCs/>
          <w:color w:val="auto"/>
          <w:sz w:val="22"/>
          <w:szCs w:val="22"/>
        </w:rPr>
      </w:pPr>
      <w:r w:rsidRPr="00D73D43">
        <w:rPr>
          <w:rFonts w:ascii="Times New Roman" w:hAnsi="Times New Roman" w:cs="Times New Roman"/>
          <w:b/>
          <w:bCs/>
          <w:color w:val="auto"/>
          <w:sz w:val="22"/>
          <w:szCs w:val="22"/>
        </w:rPr>
        <w:t>Таблица 2. - Численность обучающихся 1-4-х классов общеобразовательных организаций в динамике по РФ и Федеральным Округам РФ</w:t>
      </w:r>
    </w:p>
    <w:p w14:paraId="59F666C2" w14:textId="77777777" w:rsidR="00B70D3B" w:rsidRPr="00D73D43" w:rsidRDefault="00EB6481" w:rsidP="00EB6481">
      <w:pPr>
        <w:jc w:val="center"/>
        <w:rPr>
          <w:rFonts w:ascii="Times New Roman" w:hAnsi="Times New Roman" w:cs="Times New Roman"/>
          <w:color w:val="auto"/>
          <w:sz w:val="22"/>
          <w:szCs w:val="22"/>
        </w:rPr>
      </w:pPr>
      <w:r w:rsidRPr="00D73D43">
        <w:rPr>
          <w:noProof/>
          <w:sz w:val="22"/>
          <w:szCs w:val="22"/>
        </w:rPr>
        <w:drawing>
          <wp:inline distT="0" distB="0" distL="0" distR="0" wp14:anchorId="10707D8F" wp14:editId="468D8076">
            <wp:extent cx="5943600" cy="1790700"/>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1790700"/>
                    </a:xfrm>
                    <a:prstGeom prst="rect">
                      <a:avLst/>
                    </a:prstGeom>
                    <a:noFill/>
                    <a:ln>
                      <a:noFill/>
                    </a:ln>
                  </pic:spPr>
                </pic:pic>
              </a:graphicData>
            </a:graphic>
          </wp:inline>
        </w:drawing>
      </w:r>
    </w:p>
    <w:p w14:paraId="5CD109F9" w14:textId="77777777" w:rsidR="00B70D3B" w:rsidRPr="00D73D43" w:rsidRDefault="00EB6481" w:rsidP="00EB6481">
      <w:pPr>
        <w:jc w:val="center"/>
        <w:rPr>
          <w:noProof/>
          <w:sz w:val="22"/>
          <w:szCs w:val="22"/>
        </w:rPr>
      </w:pPr>
      <w:r w:rsidRPr="00D73D43">
        <w:rPr>
          <w:noProof/>
          <w:sz w:val="22"/>
          <w:szCs w:val="22"/>
        </w:rPr>
        <w:lastRenderedPageBreak/>
        <w:drawing>
          <wp:inline distT="0" distB="0" distL="0" distR="0" wp14:anchorId="3D85FA78" wp14:editId="57E6B1FF">
            <wp:extent cx="5086350" cy="2657475"/>
            <wp:effectExtent l="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86350" cy="2657475"/>
                    </a:xfrm>
                    <a:prstGeom prst="rect">
                      <a:avLst/>
                    </a:prstGeom>
                    <a:noFill/>
                    <a:ln>
                      <a:noFill/>
                    </a:ln>
                  </pic:spPr>
                </pic:pic>
              </a:graphicData>
            </a:graphic>
          </wp:inline>
        </w:drawing>
      </w:r>
    </w:p>
    <w:p w14:paraId="5A788C11" w14:textId="77777777" w:rsidR="00B70D3B" w:rsidRPr="00D73D43" w:rsidRDefault="00B70D3B" w:rsidP="00EB6481">
      <w:pPr>
        <w:jc w:val="center"/>
        <w:rPr>
          <w:rFonts w:ascii="Times New Roman" w:hAnsi="Times New Roman" w:cs="Times New Roman"/>
          <w:b/>
          <w:bCs/>
          <w:color w:val="auto"/>
          <w:sz w:val="22"/>
          <w:szCs w:val="22"/>
        </w:rPr>
      </w:pPr>
    </w:p>
    <w:p w14:paraId="5DA2569E" w14:textId="77777777" w:rsidR="00B70D3B" w:rsidRPr="00D73D43" w:rsidRDefault="00B70D3B" w:rsidP="00EB6481">
      <w:pPr>
        <w:jc w:val="center"/>
        <w:rPr>
          <w:rFonts w:ascii="Times New Roman" w:hAnsi="Times New Roman" w:cs="Times New Roman"/>
          <w:b/>
          <w:bCs/>
          <w:color w:val="auto"/>
          <w:sz w:val="22"/>
          <w:szCs w:val="22"/>
        </w:rPr>
      </w:pPr>
      <w:r w:rsidRPr="00D73D43">
        <w:rPr>
          <w:rFonts w:ascii="Times New Roman" w:hAnsi="Times New Roman" w:cs="Times New Roman"/>
          <w:b/>
          <w:bCs/>
          <w:color w:val="auto"/>
          <w:sz w:val="22"/>
          <w:szCs w:val="22"/>
        </w:rPr>
        <w:t>Рисунок - 2. Удельный вес школьников и плотность населения по РФ в динамике за 2012-2019 гг.</w:t>
      </w:r>
    </w:p>
    <w:p w14:paraId="37E1E190" w14:textId="77777777" w:rsidR="00B70D3B" w:rsidRPr="00D73D43" w:rsidRDefault="00EB6481" w:rsidP="00EB6481">
      <w:pPr>
        <w:jc w:val="center"/>
        <w:rPr>
          <w:noProof/>
          <w:sz w:val="22"/>
          <w:szCs w:val="22"/>
        </w:rPr>
      </w:pPr>
      <w:r w:rsidRPr="00D73D43">
        <w:rPr>
          <w:noProof/>
          <w:sz w:val="22"/>
          <w:szCs w:val="22"/>
        </w:rPr>
        <w:drawing>
          <wp:inline distT="0" distB="0" distL="0" distR="0" wp14:anchorId="48476CC3" wp14:editId="7724489B">
            <wp:extent cx="5038725" cy="1857375"/>
            <wp:effectExtent l="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38725" cy="1857375"/>
                    </a:xfrm>
                    <a:prstGeom prst="rect">
                      <a:avLst/>
                    </a:prstGeom>
                    <a:noFill/>
                    <a:ln>
                      <a:noFill/>
                    </a:ln>
                  </pic:spPr>
                </pic:pic>
              </a:graphicData>
            </a:graphic>
          </wp:inline>
        </w:drawing>
      </w:r>
    </w:p>
    <w:p w14:paraId="6F9715F2" w14:textId="77777777" w:rsidR="007E7EC1" w:rsidRPr="00D73D43" w:rsidRDefault="007E7EC1" w:rsidP="00EB6481">
      <w:pPr>
        <w:jc w:val="center"/>
        <w:rPr>
          <w:rFonts w:ascii="Times New Roman" w:hAnsi="Times New Roman" w:cs="Times New Roman"/>
          <w:b/>
          <w:bCs/>
          <w:color w:val="auto"/>
          <w:sz w:val="22"/>
          <w:szCs w:val="22"/>
        </w:rPr>
      </w:pPr>
      <w:r w:rsidRPr="00D73D43">
        <w:rPr>
          <w:rFonts w:ascii="Times New Roman" w:hAnsi="Times New Roman" w:cs="Times New Roman"/>
          <w:b/>
          <w:bCs/>
          <w:color w:val="auto"/>
          <w:sz w:val="22"/>
          <w:szCs w:val="22"/>
        </w:rPr>
        <w:t>Рисунок - 3. Заболеваемость сахарным диабетом детей и подростков (общая) по РФ в динамике за 2012-2019 гг. (на 100 тыс. нас.)</w:t>
      </w:r>
    </w:p>
    <w:tbl>
      <w:tblPr>
        <w:tblW w:w="0" w:type="auto"/>
        <w:tblLook w:val="04A0" w:firstRow="1" w:lastRow="0" w:firstColumn="1" w:lastColumn="0" w:noHBand="0" w:noVBand="1"/>
      </w:tblPr>
      <w:tblGrid>
        <w:gridCol w:w="4671"/>
        <w:gridCol w:w="5076"/>
      </w:tblGrid>
      <w:tr w:rsidR="007E7EC1" w:rsidRPr="00D73D43" w14:paraId="5DA2C1D9" w14:textId="77777777" w:rsidTr="00552536">
        <w:tc>
          <w:tcPr>
            <w:tcW w:w="4594" w:type="dxa"/>
            <w:shd w:val="clear" w:color="auto" w:fill="auto"/>
          </w:tcPr>
          <w:p w14:paraId="1231CD71" w14:textId="77777777" w:rsidR="007E7EC1" w:rsidRPr="00D73D43" w:rsidRDefault="00EB6481" w:rsidP="00EB6481">
            <w:pPr>
              <w:jc w:val="center"/>
              <w:rPr>
                <w:rFonts w:ascii="Times New Roman" w:hAnsi="Times New Roman" w:cs="Times New Roman"/>
                <w:b/>
                <w:bCs/>
                <w:color w:val="auto"/>
                <w:sz w:val="22"/>
                <w:szCs w:val="22"/>
              </w:rPr>
            </w:pPr>
            <w:r w:rsidRPr="00D73D43">
              <w:rPr>
                <w:noProof/>
                <w:sz w:val="22"/>
                <w:szCs w:val="22"/>
              </w:rPr>
              <w:drawing>
                <wp:inline distT="0" distB="0" distL="0" distR="0" wp14:anchorId="4602655C" wp14:editId="64F7486C">
                  <wp:extent cx="2828925" cy="2905125"/>
                  <wp:effectExtent l="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28925" cy="2905125"/>
                          </a:xfrm>
                          <a:prstGeom prst="rect">
                            <a:avLst/>
                          </a:prstGeom>
                          <a:noFill/>
                          <a:ln>
                            <a:noFill/>
                          </a:ln>
                        </pic:spPr>
                      </pic:pic>
                    </a:graphicData>
                  </a:graphic>
                </wp:inline>
              </w:drawing>
            </w:r>
          </w:p>
        </w:tc>
        <w:tc>
          <w:tcPr>
            <w:tcW w:w="4977" w:type="dxa"/>
            <w:shd w:val="clear" w:color="auto" w:fill="auto"/>
          </w:tcPr>
          <w:p w14:paraId="1BA32A84" w14:textId="77777777" w:rsidR="007E7EC1" w:rsidRPr="00D73D43" w:rsidRDefault="00EB6481" w:rsidP="00EB6481">
            <w:pPr>
              <w:jc w:val="center"/>
              <w:rPr>
                <w:rFonts w:ascii="Times New Roman" w:hAnsi="Times New Roman" w:cs="Times New Roman"/>
                <w:b/>
                <w:bCs/>
                <w:color w:val="auto"/>
                <w:sz w:val="22"/>
                <w:szCs w:val="22"/>
              </w:rPr>
            </w:pPr>
            <w:r w:rsidRPr="00D73D43">
              <w:rPr>
                <w:noProof/>
                <w:sz w:val="22"/>
                <w:szCs w:val="22"/>
              </w:rPr>
              <w:drawing>
                <wp:inline distT="0" distB="0" distL="0" distR="0" wp14:anchorId="7DA23471" wp14:editId="52C2D1C1">
                  <wp:extent cx="3086100" cy="3028950"/>
                  <wp:effectExtent l="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86100" cy="3028950"/>
                          </a:xfrm>
                          <a:prstGeom prst="rect">
                            <a:avLst/>
                          </a:prstGeom>
                          <a:noFill/>
                          <a:ln>
                            <a:noFill/>
                          </a:ln>
                        </pic:spPr>
                      </pic:pic>
                    </a:graphicData>
                  </a:graphic>
                </wp:inline>
              </w:drawing>
            </w:r>
          </w:p>
        </w:tc>
      </w:tr>
    </w:tbl>
    <w:p w14:paraId="47F38F01" w14:textId="77777777" w:rsidR="007E7EC1" w:rsidRPr="00D73D43" w:rsidRDefault="007E7EC1" w:rsidP="00EB6481">
      <w:pPr>
        <w:jc w:val="center"/>
        <w:rPr>
          <w:rFonts w:ascii="Times New Roman" w:hAnsi="Times New Roman" w:cs="Times New Roman"/>
          <w:b/>
          <w:bCs/>
          <w:color w:val="auto"/>
          <w:sz w:val="22"/>
          <w:szCs w:val="22"/>
        </w:rPr>
      </w:pPr>
      <w:r w:rsidRPr="00D73D43">
        <w:rPr>
          <w:rFonts w:ascii="Times New Roman" w:hAnsi="Times New Roman" w:cs="Times New Roman"/>
          <w:b/>
          <w:bCs/>
          <w:color w:val="auto"/>
          <w:sz w:val="22"/>
          <w:szCs w:val="22"/>
        </w:rPr>
        <w:t xml:space="preserve">Рисунок. – 4. Среднемноголетний прирост (убыль) уровня заболеваемости детей и подростков сахарным диабетом </w:t>
      </w:r>
      <w:r w:rsidR="001057EF" w:rsidRPr="00D73D43">
        <w:rPr>
          <w:rFonts w:ascii="Times New Roman" w:hAnsi="Times New Roman" w:cs="Times New Roman"/>
          <w:b/>
          <w:bCs/>
          <w:color w:val="auto"/>
          <w:sz w:val="22"/>
          <w:szCs w:val="22"/>
        </w:rPr>
        <w:br/>
      </w:r>
      <w:r w:rsidRPr="00D73D43">
        <w:rPr>
          <w:rFonts w:ascii="Times New Roman" w:hAnsi="Times New Roman" w:cs="Times New Roman"/>
          <w:b/>
          <w:bCs/>
          <w:color w:val="auto"/>
          <w:sz w:val="22"/>
          <w:szCs w:val="22"/>
        </w:rPr>
        <w:t>за 2012-2018 гг. (</w:t>
      </w:r>
      <w:proofErr w:type="gramStart"/>
      <w:r w:rsidRPr="00D73D43">
        <w:rPr>
          <w:rFonts w:ascii="Times New Roman" w:hAnsi="Times New Roman" w:cs="Times New Roman"/>
          <w:b/>
          <w:bCs/>
          <w:color w:val="auto"/>
          <w:sz w:val="22"/>
          <w:szCs w:val="22"/>
        </w:rPr>
        <w:t>в</w:t>
      </w:r>
      <w:proofErr w:type="gramEnd"/>
      <w:r w:rsidRPr="00D73D43">
        <w:rPr>
          <w:rFonts w:ascii="Times New Roman" w:hAnsi="Times New Roman" w:cs="Times New Roman"/>
          <w:b/>
          <w:bCs/>
          <w:color w:val="auto"/>
          <w:sz w:val="22"/>
          <w:szCs w:val="22"/>
        </w:rPr>
        <w:t>%)</w:t>
      </w:r>
    </w:p>
    <w:p w14:paraId="65C1E5CA" w14:textId="77777777" w:rsidR="00A50E44" w:rsidRPr="00D73D43" w:rsidRDefault="00A50E44" w:rsidP="00EB6481">
      <w:pPr>
        <w:jc w:val="center"/>
        <w:rPr>
          <w:rFonts w:ascii="Times New Roman" w:hAnsi="Times New Roman" w:cs="Times New Roman"/>
          <w:sz w:val="22"/>
          <w:szCs w:val="22"/>
        </w:rPr>
      </w:pPr>
      <w:r w:rsidRPr="00D73D43">
        <w:rPr>
          <w:rFonts w:ascii="Times New Roman" w:hAnsi="Times New Roman" w:cs="Times New Roman"/>
          <w:b/>
          <w:bCs/>
          <w:color w:val="auto"/>
          <w:sz w:val="22"/>
          <w:szCs w:val="22"/>
        </w:rPr>
        <w:br w:type="page"/>
      </w:r>
      <w:r w:rsidR="007E7EC1" w:rsidRPr="00D73D43">
        <w:rPr>
          <w:rFonts w:ascii="Times New Roman" w:hAnsi="Times New Roman" w:cs="Times New Roman"/>
          <w:sz w:val="22"/>
          <w:szCs w:val="22"/>
        </w:rPr>
        <w:lastRenderedPageBreak/>
        <w:t xml:space="preserve"> </w:t>
      </w:r>
    </w:p>
    <w:p w14:paraId="5A995AB6" w14:textId="77777777" w:rsidR="007E7EC1" w:rsidRPr="00D73D43" w:rsidRDefault="007E7EC1" w:rsidP="00EB6481">
      <w:pPr>
        <w:jc w:val="center"/>
        <w:rPr>
          <w:rFonts w:ascii="Times New Roman" w:hAnsi="Times New Roman" w:cs="Times New Roman"/>
          <w:b/>
          <w:bCs/>
          <w:color w:val="auto"/>
          <w:sz w:val="22"/>
          <w:szCs w:val="22"/>
        </w:rPr>
      </w:pPr>
      <w:r w:rsidRPr="00D73D43">
        <w:rPr>
          <w:rFonts w:ascii="Times New Roman" w:hAnsi="Times New Roman" w:cs="Times New Roman"/>
          <w:b/>
          <w:bCs/>
          <w:color w:val="auto"/>
          <w:sz w:val="22"/>
          <w:szCs w:val="22"/>
        </w:rPr>
        <w:t xml:space="preserve">Таблица 3. - Динамика заболеваемости сахарным диабетом (на 100 тыс.) </w:t>
      </w:r>
    </w:p>
    <w:p w14:paraId="4839DA46" w14:textId="77777777" w:rsidR="007E7EC1" w:rsidRPr="00D73D43" w:rsidRDefault="00EB6481" w:rsidP="00EB6481">
      <w:pPr>
        <w:jc w:val="both"/>
        <w:rPr>
          <w:noProof/>
          <w:sz w:val="22"/>
          <w:szCs w:val="22"/>
        </w:rPr>
      </w:pPr>
      <w:r w:rsidRPr="00D73D43">
        <w:rPr>
          <w:noProof/>
          <w:sz w:val="22"/>
          <w:szCs w:val="22"/>
        </w:rPr>
        <w:drawing>
          <wp:inline distT="0" distB="0" distL="0" distR="0" wp14:anchorId="16F5B8F3" wp14:editId="6BC501F7">
            <wp:extent cx="5934075" cy="2609850"/>
            <wp:effectExtent l="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34075" cy="2609850"/>
                    </a:xfrm>
                    <a:prstGeom prst="rect">
                      <a:avLst/>
                    </a:prstGeom>
                    <a:noFill/>
                    <a:ln>
                      <a:noFill/>
                    </a:ln>
                  </pic:spPr>
                </pic:pic>
              </a:graphicData>
            </a:graphic>
          </wp:inline>
        </w:drawing>
      </w:r>
    </w:p>
    <w:p w14:paraId="6E778751" w14:textId="77777777" w:rsidR="001057EF" w:rsidRPr="00D73D43" w:rsidRDefault="001057EF" w:rsidP="00EB6481">
      <w:pPr>
        <w:jc w:val="both"/>
        <w:rPr>
          <w:rFonts w:ascii="Times New Roman" w:hAnsi="Times New Roman" w:cs="Times New Roman"/>
          <w:noProof/>
          <w:sz w:val="22"/>
          <w:szCs w:val="22"/>
        </w:rPr>
      </w:pPr>
      <w:r w:rsidRPr="00D73D43">
        <w:rPr>
          <w:rFonts w:ascii="Times New Roman" w:hAnsi="Times New Roman" w:cs="Times New Roman"/>
          <w:noProof/>
          <w:sz w:val="22"/>
          <w:szCs w:val="22"/>
        </w:rPr>
        <w:t>Продолжение таблицы 3.</w:t>
      </w:r>
    </w:p>
    <w:p w14:paraId="7A8F3119" w14:textId="77777777" w:rsidR="007E7EC1" w:rsidRPr="00D73D43" w:rsidRDefault="00EB6481" w:rsidP="00EB6481">
      <w:pPr>
        <w:jc w:val="both"/>
        <w:rPr>
          <w:noProof/>
          <w:sz w:val="22"/>
          <w:szCs w:val="22"/>
        </w:rPr>
      </w:pPr>
      <w:r w:rsidRPr="00D73D43">
        <w:rPr>
          <w:noProof/>
          <w:sz w:val="22"/>
          <w:szCs w:val="22"/>
        </w:rPr>
        <w:drawing>
          <wp:inline distT="0" distB="0" distL="0" distR="0" wp14:anchorId="7FE949B4" wp14:editId="33BD6AAA">
            <wp:extent cx="5943600" cy="2600325"/>
            <wp:effectExtent l="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600" cy="2600325"/>
                    </a:xfrm>
                    <a:prstGeom prst="rect">
                      <a:avLst/>
                    </a:prstGeom>
                    <a:noFill/>
                    <a:ln>
                      <a:noFill/>
                    </a:ln>
                  </pic:spPr>
                </pic:pic>
              </a:graphicData>
            </a:graphic>
          </wp:inline>
        </w:drawing>
      </w:r>
    </w:p>
    <w:p w14:paraId="625B83E4" w14:textId="77777777" w:rsidR="001057EF" w:rsidRPr="00D73D43" w:rsidRDefault="001057EF" w:rsidP="00EB6481">
      <w:pPr>
        <w:jc w:val="both"/>
        <w:rPr>
          <w:noProof/>
          <w:sz w:val="22"/>
          <w:szCs w:val="22"/>
        </w:rPr>
      </w:pPr>
    </w:p>
    <w:p w14:paraId="6BDFACC0" w14:textId="77777777" w:rsidR="001057EF" w:rsidRPr="00D73D43" w:rsidRDefault="00EB6481" w:rsidP="00EB6481">
      <w:pPr>
        <w:jc w:val="both"/>
        <w:rPr>
          <w:noProof/>
          <w:sz w:val="22"/>
          <w:szCs w:val="22"/>
        </w:rPr>
      </w:pPr>
      <w:r w:rsidRPr="00D73D43">
        <w:rPr>
          <w:noProof/>
          <w:sz w:val="22"/>
          <w:szCs w:val="22"/>
        </w:rPr>
        <w:drawing>
          <wp:inline distT="0" distB="0" distL="0" distR="0" wp14:anchorId="04B1C15F" wp14:editId="3254032C">
            <wp:extent cx="5076825" cy="2076450"/>
            <wp:effectExtent l="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76825" cy="2076450"/>
                    </a:xfrm>
                    <a:prstGeom prst="rect">
                      <a:avLst/>
                    </a:prstGeom>
                    <a:noFill/>
                    <a:ln>
                      <a:noFill/>
                    </a:ln>
                  </pic:spPr>
                </pic:pic>
              </a:graphicData>
            </a:graphic>
          </wp:inline>
        </w:drawing>
      </w:r>
    </w:p>
    <w:p w14:paraId="7EF3234E" w14:textId="77777777" w:rsidR="001057EF" w:rsidRPr="00D73D43" w:rsidRDefault="001057EF" w:rsidP="00EB6481">
      <w:pPr>
        <w:jc w:val="center"/>
        <w:rPr>
          <w:rFonts w:ascii="Times New Roman" w:hAnsi="Times New Roman" w:cs="Times New Roman"/>
          <w:b/>
          <w:bCs/>
          <w:color w:val="auto"/>
          <w:sz w:val="22"/>
          <w:szCs w:val="22"/>
        </w:rPr>
      </w:pPr>
      <w:r w:rsidRPr="00D73D43">
        <w:rPr>
          <w:rFonts w:ascii="Times New Roman" w:hAnsi="Times New Roman" w:cs="Times New Roman"/>
          <w:b/>
          <w:bCs/>
          <w:color w:val="auto"/>
          <w:sz w:val="22"/>
          <w:szCs w:val="22"/>
        </w:rPr>
        <w:t>Рисунок - 5. Заболеваемость ожирением у детей и подростков (общая) по РФ в динамике за 2012-2019 гг. (на 100 тыс. нас.)</w:t>
      </w:r>
    </w:p>
    <w:p w14:paraId="509E545B" w14:textId="77777777" w:rsidR="001057EF" w:rsidRPr="00D73D43" w:rsidRDefault="001057EF" w:rsidP="00EB6481">
      <w:pPr>
        <w:jc w:val="center"/>
        <w:rPr>
          <w:noProof/>
          <w:sz w:val="22"/>
          <w:szCs w:val="22"/>
        </w:rPr>
      </w:pPr>
      <w:r w:rsidRPr="00D73D43">
        <w:rPr>
          <w:rFonts w:ascii="Times New Roman" w:hAnsi="Times New Roman" w:cs="Times New Roman"/>
          <w:b/>
          <w:bCs/>
          <w:color w:val="auto"/>
          <w:sz w:val="22"/>
          <w:szCs w:val="22"/>
        </w:rPr>
        <w:br w:type="page"/>
      </w:r>
      <w:r w:rsidR="00EB6481" w:rsidRPr="00D73D43">
        <w:rPr>
          <w:noProof/>
          <w:sz w:val="22"/>
          <w:szCs w:val="22"/>
        </w:rPr>
        <w:lastRenderedPageBreak/>
        <w:drawing>
          <wp:inline distT="0" distB="0" distL="0" distR="0" wp14:anchorId="5C0A8886" wp14:editId="1B2458D8">
            <wp:extent cx="5934075" cy="3048000"/>
            <wp:effectExtent l="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34075" cy="3048000"/>
                    </a:xfrm>
                    <a:prstGeom prst="rect">
                      <a:avLst/>
                    </a:prstGeom>
                    <a:noFill/>
                    <a:ln>
                      <a:noFill/>
                    </a:ln>
                  </pic:spPr>
                </pic:pic>
              </a:graphicData>
            </a:graphic>
          </wp:inline>
        </w:drawing>
      </w:r>
    </w:p>
    <w:p w14:paraId="65170BFC" w14:textId="77777777" w:rsidR="001057EF" w:rsidRPr="00D73D43" w:rsidRDefault="001057EF" w:rsidP="00EB6481">
      <w:pPr>
        <w:jc w:val="center"/>
        <w:rPr>
          <w:rFonts w:ascii="Times New Roman" w:hAnsi="Times New Roman" w:cs="Times New Roman"/>
          <w:b/>
          <w:bCs/>
          <w:color w:val="auto"/>
          <w:sz w:val="22"/>
          <w:szCs w:val="22"/>
        </w:rPr>
      </w:pPr>
      <w:r w:rsidRPr="00D73D43">
        <w:rPr>
          <w:rFonts w:ascii="Times New Roman" w:hAnsi="Times New Roman" w:cs="Times New Roman"/>
          <w:b/>
          <w:bCs/>
          <w:color w:val="auto"/>
          <w:sz w:val="22"/>
          <w:szCs w:val="22"/>
        </w:rPr>
        <w:t xml:space="preserve">Рисунок. – 6. Среднемноголетний прирост (убыль) уровня заболеваемости детей и подростков ожирением </w:t>
      </w:r>
      <w:r w:rsidRPr="00D73D43">
        <w:rPr>
          <w:rFonts w:ascii="Times New Roman" w:hAnsi="Times New Roman" w:cs="Times New Roman"/>
          <w:b/>
          <w:bCs/>
          <w:color w:val="auto"/>
          <w:sz w:val="22"/>
          <w:szCs w:val="22"/>
        </w:rPr>
        <w:br/>
        <w:t>за 2012-2018 гг. (</w:t>
      </w:r>
      <w:proofErr w:type="gramStart"/>
      <w:r w:rsidRPr="00D73D43">
        <w:rPr>
          <w:rFonts w:ascii="Times New Roman" w:hAnsi="Times New Roman" w:cs="Times New Roman"/>
          <w:b/>
          <w:bCs/>
          <w:color w:val="auto"/>
          <w:sz w:val="22"/>
          <w:szCs w:val="22"/>
        </w:rPr>
        <w:t>в</w:t>
      </w:r>
      <w:proofErr w:type="gramEnd"/>
      <w:r w:rsidRPr="00D73D43">
        <w:rPr>
          <w:rFonts w:ascii="Times New Roman" w:hAnsi="Times New Roman" w:cs="Times New Roman"/>
          <w:b/>
          <w:bCs/>
          <w:color w:val="auto"/>
          <w:sz w:val="22"/>
          <w:szCs w:val="22"/>
        </w:rPr>
        <w:t>%)</w:t>
      </w:r>
    </w:p>
    <w:p w14:paraId="4033B616" w14:textId="77777777" w:rsidR="001057EF" w:rsidRPr="00D73D43" w:rsidRDefault="001057EF" w:rsidP="00EB6481">
      <w:pPr>
        <w:jc w:val="center"/>
        <w:rPr>
          <w:rFonts w:ascii="Times New Roman" w:hAnsi="Times New Roman" w:cs="Times New Roman"/>
          <w:b/>
          <w:bCs/>
          <w:color w:val="auto"/>
          <w:sz w:val="22"/>
          <w:szCs w:val="22"/>
        </w:rPr>
      </w:pPr>
    </w:p>
    <w:p w14:paraId="1ADD4748" w14:textId="77777777" w:rsidR="001057EF" w:rsidRPr="00D73D43" w:rsidRDefault="001057EF" w:rsidP="00EB6481">
      <w:pPr>
        <w:jc w:val="center"/>
        <w:rPr>
          <w:rFonts w:ascii="Times New Roman" w:hAnsi="Times New Roman" w:cs="Times New Roman"/>
          <w:b/>
          <w:bCs/>
          <w:color w:val="auto"/>
          <w:sz w:val="22"/>
          <w:szCs w:val="22"/>
        </w:rPr>
      </w:pPr>
      <w:r w:rsidRPr="00D73D43">
        <w:rPr>
          <w:rFonts w:ascii="Times New Roman" w:hAnsi="Times New Roman" w:cs="Times New Roman"/>
          <w:b/>
          <w:bCs/>
          <w:color w:val="auto"/>
          <w:sz w:val="22"/>
          <w:szCs w:val="22"/>
        </w:rPr>
        <w:t xml:space="preserve">Таблица 4. - Динамика распространенности ожирения у детей и подростков (на 100 тыс.) </w:t>
      </w:r>
    </w:p>
    <w:p w14:paraId="36044E1A" w14:textId="77777777" w:rsidR="001057EF" w:rsidRPr="00D73D43" w:rsidRDefault="00EB6481" w:rsidP="00EB6481">
      <w:pPr>
        <w:jc w:val="center"/>
        <w:rPr>
          <w:noProof/>
          <w:sz w:val="22"/>
          <w:szCs w:val="22"/>
        </w:rPr>
      </w:pPr>
      <w:r w:rsidRPr="00D73D43">
        <w:rPr>
          <w:noProof/>
          <w:sz w:val="22"/>
          <w:szCs w:val="22"/>
        </w:rPr>
        <w:drawing>
          <wp:inline distT="0" distB="0" distL="0" distR="0" wp14:anchorId="5C7119FA" wp14:editId="79FE7EE8">
            <wp:extent cx="5934075" cy="2295525"/>
            <wp:effectExtent l="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34075" cy="2295525"/>
                    </a:xfrm>
                    <a:prstGeom prst="rect">
                      <a:avLst/>
                    </a:prstGeom>
                    <a:noFill/>
                    <a:ln>
                      <a:noFill/>
                    </a:ln>
                  </pic:spPr>
                </pic:pic>
              </a:graphicData>
            </a:graphic>
          </wp:inline>
        </w:drawing>
      </w:r>
    </w:p>
    <w:p w14:paraId="5E351715" w14:textId="77777777" w:rsidR="001057EF" w:rsidRPr="00D73D43" w:rsidRDefault="00EB6481" w:rsidP="00EB6481">
      <w:pPr>
        <w:jc w:val="center"/>
        <w:rPr>
          <w:rFonts w:ascii="Times New Roman" w:hAnsi="Times New Roman" w:cs="Times New Roman"/>
          <w:color w:val="auto"/>
          <w:sz w:val="22"/>
          <w:szCs w:val="22"/>
        </w:rPr>
      </w:pPr>
      <w:r w:rsidRPr="00D73D43">
        <w:rPr>
          <w:noProof/>
          <w:sz w:val="22"/>
          <w:szCs w:val="22"/>
        </w:rPr>
        <w:drawing>
          <wp:inline distT="0" distB="0" distL="0" distR="0" wp14:anchorId="33578A7C" wp14:editId="406888CB">
            <wp:extent cx="5934075" cy="2552700"/>
            <wp:effectExtent l="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34075" cy="2552700"/>
                    </a:xfrm>
                    <a:prstGeom prst="rect">
                      <a:avLst/>
                    </a:prstGeom>
                    <a:noFill/>
                    <a:ln>
                      <a:noFill/>
                    </a:ln>
                  </pic:spPr>
                </pic:pic>
              </a:graphicData>
            </a:graphic>
          </wp:inline>
        </w:drawing>
      </w:r>
    </w:p>
    <w:sectPr w:rsidR="001057EF" w:rsidRPr="00D73D43" w:rsidSect="007502B8">
      <w:headerReference w:type="default" r:id="rId50"/>
      <w:footerReference w:type="even" r:id="rId51"/>
      <w:footerReference w:type="default" r:id="rId52"/>
      <w:headerReference w:type="first" r:id="rId53"/>
      <w:pgSz w:w="11906" w:h="16838" w:code="9"/>
      <w:pgMar w:top="1134" w:right="851" w:bottom="993" w:left="1418" w:header="709" w:footer="709" w:gutter="0"/>
      <w:pgNumType w:start="4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10D5D" w14:textId="77777777" w:rsidR="00C72018" w:rsidRDefault="00C72018">
      <w:r>
        <w:separator/>
      </w:r>
    </w:p>
  </w:endnote>
  <w:endnote w:type="continuationSeparator" w:id="0">
    <w:p w14:paraId="526E79C9" w14:textId="77777777" w:rsidR="00C72018" w:rsidRDefault="00C7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ontserrat">
    <w:altName w:val="Calibri"/>
    <w:charset w:val="00"/>
    <w:family w:val="auto"/>
    <w:pitch w:val="default"/>
  </w:font>
  <w:font w:name="Times-Bold">
    <w:altName w:val="Yu Gothic"/>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081AE" w14:textId="77777777" w:rsidR="00720A89" w:rsidRDefault="00720A89" w:rsidP="003D4D3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15BCFBE" w14:textId="77777777" w:rsidR="00720A89" w:rsidRDefault="00720A89" w:rsidP="000A365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C39C6" w14:textId="77777777" w:rsidR="00720A89" w:rsidRDefault="00720A89" w:rsidP="000A365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460A0" w14:textId="77777777" w:rsidR="00C72018" w:rsidRDefault="00C72018">
      <w:r>
        <w:separator/>
      </w:r>
    </w:p>
  </w:footnote>
  <w:footnote w:type="continuationSeparator" w:id="0">
    <w:p w14:paraId="2AF07A01" w14:textId="77777777" w:rsidR="00C72018" w:rsidRDefault="00C72018">
      <w:r>
        <w:continuationSeparator/>
      </w:r>
    </w:p>
  </w:footnote>
  <w:footnote w:id="1">
    <w:p w14:paraId="74E5DB03" w14:textId="77777777" w:rsidR="00720A89" w:rsidRPr="001E3E32" w:rsidRDefault="00720A89" w:rsidP="001E3E32">
      <w:pPr>
        <w:pStyle w:val="1"/>
        <w:jc w:val="both"/>
        <w:rPr>
          <w:rFonts w:ascii="Arial" w:eastAsia="Times New Roman" w:hAnsi="Arial" w:cs="Arial"/>
          <w:color w:val="333333"/>
        </w:rPr>
      </w:pPr>
      <w:r w:rsidRPr="001E3E32">
        <w:footnoteRef/>
      </w:r>
      <w:r w:rsidRPr="001E3E32">
        <w:t xml:space="preserve"> </w:t>
      </w:r>
      <w:r w:rsidRPr="001E3E32">
        <w:rPr>
          <w:vertAlign w:val="baseline"/>
        </w:rPr>
        <w:t>Федеральный закон от 01.03.2020 N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w:t>
      </w:r>
    </w:p>
    <w:p w14:paraId="31100990" w14:textId="77777777" w:rsidR="00720A89" w:rsidRPr="00912CE4" w:rsidRDefault="00720A89">
      <w:pPr>
        <w:pStyle w:val="a7"/>
      </w:pPr>
    </w:p>
  </w:footnote>
  <w:footnote w:id="2">
    <w:p w14:paraId="4F4B9C5F" w14:textId="77777777" w:rsidR="00720A89" w:rsidRPr="003D06E4" w:rsidRDefault="00720A89" w:rsidP="00F83438">
      <w:pPr>
        <w:pStyle w:val="a7"/>
        <w:jc w:val="both"/>
        <w:rPr>
          <w:rFonts w:ascii="Times New Roman" w:hAnsi="Times New Roman"/>
          <w:sz w:val="24"/>
          <w:szCs w:val="24"/>
        </w:rPr>
      </w:pPr>
      <w:r>
        <w:rPr>
          <w:rStyle w:val="a9"/>
        </w:rPr>
        <w:footnoteRef/>
      </w:r>
      <w:r>
        <w:t xml:space="preserve"> </w:t>
      </w:r>
      <w:r w:rsidRPr="003D06E4">
        <w:rPr>
          <w:rFonts w:ascii="Times New Roman" w:hAnsi="Times New Roman"/>
          <w:sz w:val="24"/>
          <w:szCs w:val="24"/>
        </w:rPr>
        <w:t xml:space="preserve">Гомеостаз - </w:t>
      </w:r>
      <w:r w:rsidRPr="003D06E4">
        <w:rPr>
          <w:rFonts w:ascii="Times New Roman" w:hAnsi="Times New Roman"/>
          <w:color w:val="222222"/>
          <w:sz w:val="24"/>
          <w:szCs w:val="24"/>
          <w:shd w:val="clear" w:color="auto" w:fill="FFFFFF"/>
        </w:rPr>
        <w:t>способность сохранять постоянство внутреннего состояния организма посредством скоординированных реакций, направленных на поддержание динамического равновесия внутренних процессов.</w:t>
      </w:r>
    </w:p>
  </w:footnote>
  <w:footnote w:id="3">
    <w:p w14:paraId="22BAD828" w14:textId="77777777" w:rsidR="00720A89" w:rsidRPr="003D06E4" w:rsidRDefault="00720A89" w:rsidP="00F83438">
      <w:pPr>
        <w:pStyle w:val="a7"/>
        <w:jc w:val="both"/>
        <w:rPr>
          <w:rFonts w:ascii="Times New Roman" w:hAnsi="Times New Roman"/>
          <w:bCs/>
          <w:color w:val="090918"/>
          <w:sz w:val="24"/>
          <w:szCs w:val="24"/>
          <w:shd w:val="clear" w:color="auto" w:fill="FFFFFF"/>
        </w:rPr>
      </w:pPr>
      <w:r w:rsidRPr="003D06E4">
        <w:rPr>
          <w:rStyle w:val="a9"/>
          <w:rFonts w:ascii="Times New Roman" w:hAnsi="Times New Roman"/>
          <w:sz w:val="24"/>
          <w:szCs w:val="24"/>
        </w:rPr>
        <w:footnoteRef/>
      </w:r>
      <w:r w:rsidRPr="003D06E4">
        <w:rPr>
          <w:rFonts w:ascii="Times New Roman" w:hAnsi="Times New Roman"/>
          <w:sz w:val="24"/>
          <w:szCs w:val="24"/>
        </w:rPr>
        <w:t xml:space="preserve"> </w:t>
      </w:r>
      <w:r w:rsidRPr="003D06E4">
        <w:rPr>
          <w:rFonts w:ascii="Times New Roman" w:hAnsi="Times New Roman"/>
          <w:bCs/>
          <w:color w:val="090918"/>
          <w:sz w:val="24"/>
          <w:szCs w:val="24"/>
          <w:shd w:val="clear" w:color="auto" w:fill="FFFFFF"/>
        </w:rPr>
        <w:t>Синергия</w:t>
      </w:r>
      <w:r w:rsidRPr="003D06E4">
        <w:rPr>
          <w:rFonts w:ascii="Times New Roman" w:hAnsi="Times New Roman"/>
          <w:color w:val="090918"/>
          <w:sz w:val="24"/>
          <w:szCs w:val="24"/>
          <w:shd w:val="clear" w:color="auto" w:fill="FFFFFF"/>
        </w:rPr>
        <w:t xml:space="preserve"> - </w:t>
      </w:r>
      <w:r w:rsidRPr="003D06E4">
        <w:rPr>
          <w:rFonts w:ascii="Times New Roman" w:hAnsi="Times New Roman"/>
          <w:bCs/>
          <w:color w:val="090918"/>
          <w:sz w:val="24"/>
          <w:szCs w:val="24"/>
          <w:shd w:val="clear" w:color="auto" w:fill="FFFFFF"/>
        </w:rPr>
        <w:t>это полезное взаимодействие</w:t>
      </w:r>
      <w:r w:rsidRPr="003D06E4">
        <w:rPr>
          <w:rFonts w:ascii="Times New Roman" w:hAnsi="Times New Roman"/>
          <w:color w:val="090918"/>
          <w:sz w:val="24"/>
          <w:szCs w:val="24"/>
          <w:shd w:val="clear" w:color="auto" w:fill="FFFFFF"/>
        </w:rPr>
        <w:t xml:space="preserve">, эффект от которого превосходит суммарное действие поодиночке. </w:t>
      </w:r>
    </w:p>
  </w:footnote>
  <w:footnote w:id="4">
    <w:p w14:paraId="750342BB" w14:textId="77777777" w:rsidR="00720A89" w:rsidRPr="003D06E4" w:rsidRDefault="00720A89" w:rsidP="00F83438">
      <w:pPr>
        <w:pStyle w:val="a7"/>
        <w:jc w:val="both"/>
        <w:rPr>
          <w:sz w:val="24"/>
          <w:szCs w:val="24"/>
        </w:rPr>
      </w:pPr>
      <w:r w:rsidRPr="003D06E4">
        <w:rPr>
          <w:rStyle w:val="a9"/>
          <w:rFonts w:ascii="Times New Roman" w:hAnsi="Times New Roman"/>
          <w:sz w:val="24"/>
          <w:szCs w:val="24"/>
        </w:rPr>
        <w:footnoteRef/>
      </w:r>
      <w:r w:rsidRPr="003D06E4">
        <w:rPr>
          <w:rFonts w:ascii="Times New Roman" w:hAnsi="Times New Roman"/>
          <w:sz w:val="24"/>
          <w:szCs w:val="24"/>
        </w:rPr>
        <w:t xml:space="preserve"> </w:t>
      </w:r>
      <w:r w:rsidRPr="003D06E4">
        <w:rPr>
          <w:rFonts w:ascii="Times New Roman" w:hAnsi="Times New Roman"/>
          <w:bCs/>
          <w:color w:val="090918"/>
          <w:sz w:val="24"/>
          <w:szCs w:val="24"/>
          <w:shd w:val="clear" w:color="auto" w:fill="FFFFFF"/>
        </w:rPr>
        <w:t>Антагонизм – взаимное подавление эффектов, регистрируемых поодиночке.</w:t>
      </w:r>
    </w:p>
  </w:footnote>
  <w:footnote w:id="5">
    <w:p w14:paraId="1923F5B9" w14:textId="77777777" w:rsidR="00720A89" w:rsidRPr="003D06E4" w:rsidRDefault="00720A89" w:rsidP="001E3E32">
      <w:pPr>
        <w:pStyle w:val="a7"/>
        <w:keepNext/>
        <w:jc w:val="both"/>
        <w:rPr>
          <w:rFonts w:ascii="Times New Roman" w:hAnsi="Times New Roman"/>
          <w:sz w:val="24"/>
          <w:szCs w:val="24"/>
        </w:rPr>
      </w:pPr>
      <w:r>
        <w:rPr>
          <w:rStyle w:val="a9"/>
        </w:rPr>
        <w:footnoteRef/>
      </w:r>
      <w:r>
        <w:t xml:space="preserve"> </w:t>
      </w:r>
      <w:r w:rsidRPr="003D06E4">
        <w:rPr>
          <w:rStyle w:val="w"/>
          <w:rFonts w:ascii="Times New Roman" w:hAnsi="Times New Roman"/>
          <w:sz w:val="24"/>
          <w:szCs w:val="24"/>
          <w:shd w:val="clear" w:color="auto" w:fill="FFFFFF"/>
        </w:rPr>
        <w:t xml:space="preserve">Функциональные ингредиенты - </w:t>
      </w:r>
      <w:hyperlink r:id="rId1" w:history="1">
        <w:r w:rsidRPr="003D06E4">
          <w:rPr>
            <w:rStyle w:val="w"/>
            <w:rFonts w:ascii="Times New Roman" w:hAnsi="Times New Roman"/>
            <w:sz w:val="24"/>
            <w:szCs w:val="24"/>
            <w:shd w:val="clear" w:color="auto" w:fill="FFFFFF"/>
          </w:rPr>
          <w:t>витамины</w:t>
        </w:r>
      </w:hyperlink>
      <w:r w:rsidRPr="003D06E4">
        <w:rPr>
          <w:rStyle w:val="w"/>
          <w:rFonts w:ascii="Times New Roman" w:hAnsi="Times New Roman"/>
          <w:sz w:val="24"/>
          <w:szCs w:val="24"/>
        </w:rPr>
        <w:t xml:space="preserve">, </w:t>
      </w:r>
      <w:r w:rsidRPr="003D06E4">
        <w:rPr>
          <w:rStyle w:val="w"/>
          <w:rFonts w:ascii="Times New Roman" w:hAnsi="Times New Roman"/>
          <w:sz w:val="24"/>
          <w:szCs w:val="24"/>
          <w:shd w:val="clear" w:color="auto" w:fill="FFFFFF"/>
        </w:rPr>
        <w:t>минеральные</w:t>
      </w:r>
      <w:r w:rsidRPr="003D06E4">
        <w:rPr>
          <w:rStyle w:val="w"/>
          <w:rFonts w:ascii="Times New Roman" w:hAnsi="Times New Roman"/>
          <w:sz w:val="24"/>
          <w:szCs w:val="24"/>
          <w:lang w:val="ru-RU"/>
        </w:rPr>
        <w:t xml:space="preserve"> </w:t>
      </w:r>
      <w:r w:rsidRPr="003D06E4">
        <w:rPr>
          <w:rStyle w:val="w"/>
          <w:rFonts w:ascii="Times New Roman" w:hAnsi="Times New Roman"/>
          <w:sz w:val="24"/>
          <w:szCs w:val="24"/>
          <w:shd w:val="clear" w:color="auto" w:fill="FFFFFF"/>
        </w:rPr>
        <w:t>вещества</w:t>
      </w:r>
      <w:r w:rsidRPr="003D06E4">
        <w:rPr>
          <w:rStyle w:val="w"/>
          <w:rFonts w:ascii="Times New Roman" w:hAnsi="Times New Roman"/>
          <w:sz w:val="24"/>
          <w:szCs w:val="24"/>
        </w:rPr>
        <w:t xml:space="preserve">, </w:t>
      </w:r>
      <w:r w:rsidRPr="003D06E4">
        <w:rPr>
          <w:rStyle w:val="w"/>
          <w:rFonts w:ascii="Times New Roman" w:hAnsi="Times New Roman"/>
          <w:sz w:val="24"/>
          <w:szCs w:val="24"/>
          <w:shd w:val="clear" w:color="auto" w:fill="FFFFFF"/>
        </w:rPr>
        <w:t>полиненасыщенные жирные</w:t>
      </w:r>
      <w:r w:rsidRPr="003D06E4">
        <w:rPr>
          <w:rStyle w:val="w"/>
          <w:rFonts w:ascii="Times New Roman" w:hAnsi="Times New Roman"/>
          <w:sz w:val="24"/>
          <w:szCs w:val="24"/>
          <w:lang w:val="ru-RU"/>
        </w:rPr>
        <w:t xml:space="preserve"> </w:t>
      </w:r>
      <w:r w:rsidRPr="003D06E4">
        <w:rPr>
          <w:rStyle w:val="w"/>
          <w:rFonts w:ascii="Times New Roman" w:hAnsi="Times New Roman"/>
          <w:sz w:val="24"/>
          <w:szCs w:val="24"/>
          <w:shd w:val="clear" w:color="auto" w:fill="FFFFFF"/>
        </w:rPr>
        <w:t>кислоты</w:t>
      </w:r>
      <w:r w:rsidRPr="003D06E4">
        <w:rPr>
          <w:rStyle w:val="w"/>
          <w:rFonts w:ascii="Times New Roman" w:hAnsi="Times New Roman"/>
          <w:sz w:val="24"/>
          <w:szCs w:val="24"/>
        </w:rPr>
        <w:t xml:space="preserve">, </w:t>
      </w:r>
      <w:r w:rsidRPr="003D06E4">
        <w:rPr>
          <w:rStyle w:val="w"/>
          <w:rFonts w:ascii="Times New Roman" w:hAnsi="Times New Roman"/>
          <w:sz w:val="24"/>
          <w:szCs w:val="24"/>
          <w:shd w:val="clear" w:color="auto" w:fill="FFFFFF"/>
        </w:rPr>
        <w:t>пищевые волокна</w:t>
      </w:r>
      <w:r w:rsidRPr="003D06E4">
        <w:rPr>
          <w:rStyle w:val="w"/>
          <w:rFonts w:ascii="Times New Roman" w:hAnsi="Times New Roman"/>
          <w:sz w:val="24"/>
          <w:szCs w:val="24"/>
        </w:rPr>
        <w:t xml:space="preserve">, </w:t>
      </w:r>
      <w:r w:rsidRPr="003D06E4">
        <w:rPr>
          <w:rStyle w:val="w"/>
          <w:rFonts w:ascii="Times New Roman" w:hAnsi="Times New Roman"/>
          <w:sz w:val="24"/>
          <w:szCs w:val="24"/>
          <w:shd w:val="clear" w:color="auto" w:fill="FFFFFF"/>
        </w:rPr>
        <w:t>антиоксиданты</w:t>
      </w:r>
      <w:r w:rsidRPr="003D06E4">
        <w:rPr>
          <w:rStyle w:val="w"/>
          <w:rFonts w:ascii="Times New Roman" w:hAnsi="Times New Roman"/>
          <w:sz w:val="24"/>
          <w:szCs w:val="24"/>
        </w:rPr>
        <w:t xml:space="preserve">, </w:t>
      </w:r>
      <w:r w:rsidRPr="003D06E4">
        <w:rPr>
          <w:rStyle w:val="w"/>
          <w:rFonts w:ascii="Times New Roman" w:hAnsi="Times New Roman"/>
          <w:sz w:val="24"/>
          <w:szCs w:val="24"/>
          <w:shd w:val="clear" w:color="auto" w:fill="FFFFFF"/>
        </w:rPr>
        <w:t xml:space="preserve">а также ингредиенты </w:t>
      </w:r>
      <w:proofErr w:type="spellStart"/>
      <w:r w:rsidRPr="003D06E4">
        <w:rPr>
          <w:rStyle w:val="w"/>
          <w:rFonts w:ascii="Times New Roman" w:hAnsi="Times New Roman"/>
          <w:sz w:val="24"/>
          <w:szCs w:val="24"/>
          <w:shd w:val="clear" w:color="auto" w:fill="FFFFFF"/>
        </w:rPr>
        <w:t>пробиотического</w:t>
      </w:r>
      <w:proofErr w:type="spellEnd"/>
      <w:r w:rsidRPr="003D06E4">
        <w:rPr>
          <w:rFonts w:ascii="Times New Roman" w:hAnsi="Times New Roman"/>
          <w:sz w:val="24"/>
          <w:szCs w:val="24"/>
          <w:shd w:val="clear" w:color="auto" w:fill="FFFFFF"/>
        </w:rPr>
        <w:t xml:space="preserve"> (</w:t>
      </w:r>
      <w:proofErr w:type="spellStart"/>
      <w:r w:rsidRPr="003D06E4">
        <w:rPr>
          <w:rStyle w:val="w"/>
          <w:rFonts w:ascii="Times New Roman" w:hAnsi="Times New Roman"/>
          <w:sz w:val="24"/>
          <w:szCs w:val="24"/>
          <w:shd w:val="clear" w:color="auto" w:fill="FFFFFF"/>
        </w:rPr>
        <w:t>бифидобактерии</w:t>
      </w:r>
      <w:proofErr w:type="spellEnd"/>
      <w:r w:rsidRPr="003D06E4">
        <w:rPr>
          <w:rFonts w:ascii="Times New Roman" w:hAnsi="Times New Roman"/>
          <w:sz w:val="24"/>
          <w:szCs w:val="24"/>
          <w:shd w:val="clear" w:color="auto" w:fill="FFFFFF"/>
        </w:rPr>
        <w:t xml:space="preserve">, </w:t>
      </w:r>
      <w:proofErr w:type="spellStart"/>
      <w:r w:rsidRPr="003D06E4">
        <w:rPr>
          <w:rStyle w:val="w"/>
          <w:rFonts w:ascii="Times New Roman" w:hAnsi="Times New Roman"/>
          <w:sz w:val="24"/>
          <w:szCs w:val="24"/>
          <w:shd w:val="clear" w:color="auto" w:fill="FFFFFF"/>
        </w:rPr>
        <w:t>лактобактерии</w:t>
      </w:r>
      <w:proofErr w:type="spellEnd"/>
      <w:r w:rsidRPr="003D06E4">
        <w:rPr>
          <w:rStyle w:val="w"/>
          <w:rFonts w:ascii="Times New Roman" w:hAnsi="Times New Roman"/>
          <w:sz w:val="24"/>
          <w:szCs w:val="24"/>
          <w:shd w:val="clear" w:color="auto" w:fill="FFFFFF"/>
        </w:rPr>
        <w:t>, составляющие нормальную микрофлору кишечника человека</w:t>
      </w:r>
      <w:r w:rsidRPr="003D06E4">
        <w:rPr>
          <w:rFonts w:ascii="Times New Roman" w:hAnsi="Times New Roman"/>
          <w:sz w:val="24"/>
          <w:szCs w:val="24"/>
          <w:shd w:val="clear" w:color="auto" w:fill="FFFFFF"/>
        </w:rPr>
        <w:t xml:space="preserve">) </w:t>
      </w:r>
      <w:r w:rsidRPr="003D06E4">
        <w:rPr>
          <w:rStyle w:val="w"/>
          <w:rFonts w:ascii="Times New Roman" w:hAnsi="Times New Roman"/>
          <w:sz w:val="24"/>
          <w:szCs w:val="24"/>
          <w:shd w:val="clear" w:color="auto" w:fill="FFFFFF"/>
        </w:rPr>
        <w:t>и</w:t>
      </w:r>
      <w:r w:rsidRPr="003D06E4">
        <w:rPr>
          <w:rStyle w:val="w"/>
          <w:rFonts w:ascii="Times New Roman" w:hAnsi="Times New Roman"/>
          <w:sz w:val="24"/>
          <w:szCs w:val="24"/>
          <w:shd w:val="clear" w:color="auto" w:fill="FFFFFF"/>
          <w:lang w:val="ru-RU"/>
        </w:rPr>
        <w:t xml:space="preserve"> </w:t>
      </w:r>
      <w:proofErr w:type="spellStart"/>
      <w:r w:rsidRPr="003D06E4">
        <w:rPr>
          <w:rStyle w:val="w"/>
          <w:rFonts w:ascii="Times New Roman" w:hAnsi="Times New Roman"/>
          <w:sz w:val="24"/>
          <w:szCs w:val="24"/>
          <w:shd w:val="clear" w:color="auto" w:fill="FFFFFF"/>
        </w:rPr>
        <w:t>пребиотического</w:t>
      </w:r>
      <w:proofErr w:type="spellEnd"/>
      <w:r w:rsidRPr="003D06E4">
        <w:rPr>
          <w:rStyle w:val="w"/>
          <w:rFonts w:ascii="Times New Roman" w:hAnsi="Times New Roman"/>
          <w:sz w:val="24"/>
          <w:szCs w:val="24"/>
          <w:shd w:val="clear" w:color="auto" w:fill="FFFFFF"/>
          <w:lang w:val="ru-RU"/>
        </w:rPr>
        <w:t xml:space="preserve"> </w:t>
      </w:r>
      <w:r w:rsidRPr="003D06E4">
        <w:rPr>
          <w:rFonts w:ascii="Times New Roman" w:hAnsi="Times New Roman"/>
          <w:sz w:val="24"/>
          <w:szCs w:val="24"/>
          <w:shd w:val="clear" w:color="auto" w:fill="FFFFFF"/>
        </w:rPr>
        <w:t>(</w:t>
      </w:r>
      <w:r w:rsidRPr="003D06E4">
        <w:rPr>
          <w:rStyle w:val="w"/>
          <w:rFonts w:ascii="Times New Roman" w:hAnsi="Times New Roman"/>
          <w:sz w:val="24"/>
          <w:szCs w:val="24"/>
          <w:shd w:val="clear" w:color="auto" w:fill="FFFFFF"/>
        </w:rPr>
        <w:t>стимулирующие</w:t>
      </w:r>
      <w:r w:rsidRPr="003D06E4">
        <w:rPr>
          <w:rFonts w:ascii="Times New Roman" w:hAnsi="Times New Roman"/>
          <w:sz w:val="24"/>
          <w:szCs w:val="24"/>
          <w:shd w:val="clear" w:color="auto" w:fill="FFFFFF"/>
          <w:lang w:val="ru-RU"/>
        </w:rPr>
        <w:t xml:space="preserve"> </w:t>
      </w:r>
      <w:r w:rsidRPr="003D06E4">
        <w:rPr>
          <w:rStyle w:val="w"/>
          <w:rFonts w:ascii="Times New Roman" w:hAnsi="Times New Roman"/>
          <w:sz w:val="24"/>
          <w:szCs w:val="24"/>
          <w:shd w:val="clear" w:color="auto" w:fill="FFFFFF"/>
        </w:rPr>
        <w:t>рост</w:t>
      </w:r>
      <w:r w:rsidRPr="003D06E4">
        <w:rPr>
          <w:rFonts w:ascii="Times New Roman" w:hAnsi="Times New Roman"/>
          <w:sz w:val="24"/>
          <w:szCs w:val="24"/>
          <w:shd w:val="clear" w:color="auto" w:fill="FFFFFF"/>
          <w:lang w:val="ru-RU"/>
        </w:rPr>
        <w:t xml:space="preserve"> </w:t>
      </w:r>
      <w:r w:rsidRPr="003D06E4">
        <w:rPr>
          <w:rStyle w:val="w"/>
          <w:rFonts w:ascii="Times New Roman" w:hAnsi="Times New Roman"/>
          <w:sz w:val="24"/>
          <w:szCs w:val="24"/>
          <w:shd w:val="clear" w:color="auto" w:fill="FFFFFF"/>
        </w:rPr>
        <w:t>собственной</w:t>
      </w:r>
      <w:r w:rsidRPr="003D06E4">
        <w:rPr>
          <w:rFonts w:ascii="Times New Roman" w:hAnsi="Times New Roman"/>
          <w:sz w:val="24"/>
          <w:szCs w:val="24"/>
          <w:shd w:val="clear" w:color="auto" w:fill="FFFFFF"/>
          <w:lang w:val="ru-RU"/>
        </w:rPr>
        <w:t xml:space="preserve"> </w:t>
      </w:r>
      <w:r w:rsidRPr="003D06E4">
        <w:rPr>
          <w:rStyle w:val="w"/>
          <w:rFonts w:ascii="Times New Roman" w:hAnsi="Times New Roman"/>
          <w:sz w:val="24"/>
          <w:szCs w:val="24"/>
          <w:shd w:val="clear" w:color="auto" w:fill="FFFFFF"/>
        </w:rPr>
        <w:t>микрофлоры</w:t>
      </w:r>
      <w:r w:rsidRPr="003D06E4">
        <w:rPr>
          <w:rFonts w:ascii="Times New Roman" w:hAnsi="Times New Roman"/>
          <w:sz w:val="24"/>
          <w:szCs w:val="24"/>
          <w:shd w:val="clear" w:color="auto" w:fill="FFFFFF"/>
          <w:lang w:val="ru-RU"/>
        </w:rPr>
        <w:t xml:space="preserve"> </w:t>
      </w:r>
      <w:r w:rsidRPr="003D06E4">
        <w:rPr>
          <w:rStyle w:val="w"/>
          <w:rFonts w:ascii="Times New Roman" w:hAnsi="Times New Roman"/>
          <w:sz w:val="24"/>
          <w:szCs w:val="24"/>
          <w:shd w:val="clear" w:color="auto" w:fill="FFFFFF"/>
        </w:rPr>
        <w:t>кишечника</w:t>
      </w:r>
      <w:r w:rsidRPr="003D06E4">
        <w:rPr>
          <w:rFonts w:ascii="Times New Roman" w:hAnsi="Times New Roman"/>
          <w:sz w:val="24"/>
          <w:szCs w:val="24"/>
          <w:shd w:val="clear" w:color="auto" w:fill="FFFFFF"/>
        </w:rPr>
        <w:t xml:space="preserve">) </w:t>
      </w:r>
      <w:r w:rsidRPr="003D06E4">
        <w:rPr>
          <w:rStyle w:val="w"/>
          <w:rFonts w:ascii="Times New Roman" w:hAnsi="Times New Roman"/>
          <w:sz w:val="24"/>
          <w:szCs w:val="24"/>
          <w:shd w:val="clear" w:color="auto" w:fill="FFFFFF"/>
        </w:rPr>
        <w:t>действия.</w:t>
      </w:r>
    </w:p>
  </w:footnote>
  <w:footnote w:id="6">
    <w:p w14:paraId="1396825E" w14:textId="77777777" w:rsidR="00720A89" w:rsidRPr="003D06E4" w:rsidRDefault="00720A89" w:rsidP="00950F4A">
      <w:pPr>
        <w:pStyle w:val="a7"/>
        <w:rPr>
          <w:rFonts w:ascii="Times New Roman" w:hAnsi="Times New Roman"/>
          <w:color w:val="222222"/>
          <w:sz w:val="24"/>
          <w:szCs w:val="24"/>
          <w:shd w:val="clear" w:color="auto" w:fill="FFFFFF"/>
        </w:rPr>
      </w:pPr>
      <w:r w:rsidRPr="003D06E4">
        <w:rPr>
          <w:rStyle w:val="a9"/>
          <w:rFonts w:ascii="Times New Roman" w:hAnsi="Times New Roman"/>
          <w:sz w:val="24"/>
          <w:szCs w:val="24"/>
        </w:rPr>
        <w:footnoteRef/>
      </w:r>
      <w:r w:rsidRPr="003D06E4">
        <w:rPr>
          <w:rFonts w:ascii="Times New Roman" w:hAnsi="Times New Roman"/>
          <w:sz w:val="24"/>
          <w:szCs w:val="24"/>
        </w:rPr>
        <w:t xml:space="preserve"> </w:t>
      </w:r>
      <w:proofErr w:type="spellStart"/>
      <w:r w:rsidRPr="003D06E4">
        <w:rPr>
          <w:rFonts w:ascii="Times New Roman" w:hAnsi="Times New Roman"/>
          <w:color w:val="222222"/>
          <w:sz w:val="24"/>
          <w:szCs w:val="24"/>
          <w:shd w:val="clear" w:color="auto" w:fill="FFFFFF"/>
        </w:rPr>
        <w:t>Эукариотические</w:t>
      </w:r>
      <w:proofErr w:type="spellEnd"/>
      <w:r w:rsidRPr="003D06E4">
        <w:rPr>
          <w:rFonts w:ascii="Times New Roman" w:hAnsi="Times New Roman"/>
          <w:color w:val="222222"/>
          <w:sz w:val="24"/>
          <w:szCs w:val="24"/>
          <w:shd w:val="clear" w:color="auto" w:fill="FFFFFF"/>
        </w:rPr>
        <w:t xml:space="preserve"> клетки – клетки, имеющие ядро.</w:t>
      </w:r>
    </w:p>
  </w:footnote>
  <w:footnote w:id="7">
    <w:p w14:paraId="1014008E" w14:textId="77777777" w:rsidR="00720A89" w:rsidRPr="003D06E4" w:rsidRDefault="00720A89" w:rsidP="003D06E4">
      <w:pPr>
        <w:pStyle w:val="a7"/>
        <w:jc w:val="both"/>
        <w:rPr>
          <w:rFonts w:ascii="Times New Roman" w:hAnsi="Times New Roman"/>
          <w:sz w:val="24"/>
          <w:szCs w:val="24"/>
        </w:rPr>
      </w:pPr>
      <w:r w:rsidRPr="003D06E4">
        <w:rPr>
          <w:rStyle w:val="a9"/>
          <w:rFonts w:ascii="Times New Roman" w:hAnsi="Times New Roman"/>
          <w:sz w:val="22"/>
          <w:szCs w:val="22"/>
        </w:rPr>
        <w:footnoteRef/>
      </w:r>
      <w:r w:rsidRPr="003D06E4">
        <w:rPr>
          <w:rFonts w:ascii="Times New Roman" w:hAnsi="Times New Roman"/>
          <w:sz w:val="22"/>
          <w:szCs w:val="22"/>
        </w:rPr>
        <w:t xml:space="preserve"> </w:t>
      </w:r>
      <w:r w:rsidRPr="003D06E4">
        <w:rPr>
          <w:rFonts w:ascii="Times New Roman" w:hAnsi="Times New Roman"/>
          <w:bCs/>
          <w:color w:val="222222"/>
          <w:sz w:val="24"/>
          <w:szCs w:val="24"/>
          <w:shd w:val="clear" w:color="auto" w:fill="FFFFFF"/>
        </w:rPr>
        <w:t>Здоровое питание</w:t>
      </w:r>
      <w:r w:rsidRPr="003D06E4">
        <w:rPr>
          <w:rFonts w:ascii="Times New Roman" w:hAnsi="Times New Roman"/>
          <w:color w:val="222222"/>
          <w:sz w:val="24"/>
          <w:szCs w:val="24"/>
          <w:shd w:val="clear" w:color="auto" w:fill="FFFFFF"/>
        </w:rPr>
        <w:t>— это</w:t>
      </w:r>
      <w:r w:rsidRPr="003D06E4">
        <w:rPr>
          <w:rFonts w:ascii="Times New Roman" w:hAnsi="Times New Roman"/>
          <w:color w:val="222222"/>
          <w:sz w:val="24"/>
          <w:szCs w:val="24"/>
          <w:shd w:val="clear" w:color="auto" w:fill="FFFFFF"/>
          <w:lang w:val="ru-RU"/>
        </w:rPr>
        <w:t xml:space="preserve"> </w:t>
      </w:r>
      <w:hyperlink r:id="rId2" w:tooltip="Питание" w:history="1">
        <w:r w:rsidRPr="003D06E4">
          <w:rPr>
            <w:rFonts w:ascii="Times New Roman" w:hAnsi="Times New Roman"/>
            <w:color w:val="222222"/>
            <w:sz w:val="24"/>
            <w:szCs w:val="24"/>
          </w:rPr>
          <w:t>питание</w:t>
        </w:r>
      </w:hyperlink>
      <w:r w:rsidRPr="003D06E4">
        <w:rPr>
          <w:rFonts w:ascii="Times New Roman" w:hAnsi="Times New Roman"/>
          <w:color w:val="222222"/>
          <w:sz w:val="24"/>
          <w:szCs w:val="24"/>
          <w:shd w:val="clear" w:color="auto" w:fill="FFFFFF"/>
        </w:rPr>
        <w:t>, обеспечивающее рост, нормальное развитие и жизнедеятельность человека, способствующее укреплению его здоровья и профилактике заболеваний.</w:t>
      </w:r>
    </w:p>
  </w:footnote>
  <w:footnote w:id="8">
    <w:p w14:paraId="6A660819" w14:textId="77777777" w:rsidR="00720A89" w:rsidRPr="003D06E4" w:rsidRDefault="00720A89">
      <w:pPr>
        <w:pStyle w:val="a7"/>
        <w:rPr>
          <w:rFonts w:ascii="Times New Roman" w:hAnsi="Times New Roman"/>
          <w:color w:val="222222"/>
          <w:sz w:val="24"/>
          <w:szCs w:val="24"/>
          <w:shd w:val="clear" w:color="auto" w:fill="FFFFFF"/>
        </w:rPr>
      </w:pPr>
      <w:r w:rsidRPr="003D06E4">
        <w:rPr>
          <w:rStyle w:val="a9"/>
          <w:rFonts w:ascii="Times New Roman" w:hAnsi="Times New Roman"/>
          <w:sz w:val="24"/>
          <w:szCs w:val="24"/>
        </w:rPr>
        <w:footnoteRef/>
      </w:r>
      <w:r w:rsidRPr="003D06E4">
        <w:rPr>
          <w:rFonts w:ascii="Times New Roman" w:hAnsi="Times New Roman"/>
          <w:sz w:val="24"/>
          <w:szCs w:val="24"/>
        </w:rPr>
        <w:t xml:space="preserve"> </w:t>
      </w:r>
      <w:proofErr w:type="spellStart"/>
      <w:r w:rsidRPr="003D06E4">
        <w:rPr>
          <w:rFonts w:ascii="Times New Roman" w:hAnsi="Times New Roman"/>
          <w:color w:val="222222"/>
          <w:sz w:val="24"/>
          <w:szCs w:val="24"/>
          <w:shd w:val="clear" w:color="auto" w:fill="FFFFFF"/>
        </w:rPr>
        <w:t>Изопреноиды</w:t>
      </w:r>
      <w:proofErr w:type="spellEnd"/>
      <w:r w:rsidRPr="003D06E4">
        <w:rPr>
          <w:rFonts w:ascii="Times New Roman" w:hAnsi="Times New Roman"/>
          <w:color w:val="222222"/>
          <w:sz w:val="24"/>
          <w:szCs w:val="24"/>
          <w:shd w:val="clear" w:color="auto" w:fill="FFFFFF"/>
        </w:rPr>
        <w:t xml:space="preserve"> - предшественники липидов.</w:t>
      </w:r>
    </w:p>
  </w:footnote>
  <w:footnote w:id="9">
    <w:p w14:paraId="67518FFB" w14:textId="77777777" w:rsidR="00720A89" w:rsidRPr="000E46E6" w:rsidRDefault="00720A89">
      <w:pPr>
        <w:pStyle w:val="a7"/>
        <w:rPr>
          <w:rFonts w:ascii="Times New Roman" w:hAnsi="Times New Roman"/>
          <w:sz w:val="24"/>
          <w:szCs w:val="24"/>
        </w:rPr>
      </w:pPr>
      <w:r w:rsidRPr="000E46E6">
        <w:rPr>
          <w:rStyle w:val="a9"/>
          <w:rFonts w:ascii="Times New Roman" w:hAnsi="Times New Roman"/>
          <w:sz w:val="24"/>
          <w:szCs w:val="24"/>
        </w:rPr>
        <w:footnoteRef/>
      </w:r>
      <w:r w:rsidRPr="000E46E6">
        <w:rPr>
          <w:rFonts w:ascii="Times New Roman" w:hAnsi="Times New Roman"/>
          <w:sz w:val="24"/>
          <w:szCs w:val="24"/>
        </w:rPr>
        <w:t xml:space="preserve"> </w:t>
      </w:r>
      <w:proofErr w:type="spellStart"/>
      <w:r w:rsidRPr="000E46E6">
        <w:rPr>
          <w:rFonts w:ascii="Times New Roman" w:hAnsi="Times New Roman"/>
          <w:sz w:val="24"/>
          <w:szCs w:val="24"/>
        </w:rPr>
        <w:t>Полиамины</w:t>
      </w:r>
      <w:proofErr w:type="spellEnd"/>
      <w:r w:rsidRPr="000E46E6">
        <w:rPr>
          <w:rFonts w:ascii="Times New Roman" w:hAnsi="Times New Roman"/>
          <w:sz w:val="24"/>
          <w:szCs w:val="24"/>
        </w:rPr>
        <w:t xml:space="preserve"> выполняют функцию модуляторов </w:t>
      </w:r>
      <w:proofErr w:type="spellStart"/>
      <w:r w:rsidRPr="000E46E6">
        <w:rPr>
          <w:rFonts w:ascii="Times New Roman" w:hAnsi="Times New Roman"/>
          <w:sz w:val="24"/>
          <w:szCs w:val="24"/>
        </w:rPr>
        <w:t>нейромедиаторных</w:t>
      </w:r>
      <w:proofErr w:type="spellEnd"/>
      <w:r w:rsidRPr="000E46E6">
        <w:rPr>
          <w:rFonts w:ascii="Times New Roman" w:hAnsi="Times New Roman"/>
          <w:sz w:val="24"/>
          <w:szCs w:val="24"/>
        </w:rPr>
        <w:t xml:space="preserve"> систем мозга.</w:t>
      </w:r>
    </w:p>
  </w:footnote>
  <w:footnote w:id="10">
    <w:p w14:paraId="3F0D7569" w14:textId="77777777" w:rsidR="00720A89" w:rsidRPr="000E46E6" w:rsidRDefault="00720A89">
      <w:pPr>
        <w:pStyle w:val="a7"/>
        <w:rPr>
          <w:rFonts w:ascii="Times New Roman" w:hAnsi="Times New Roman"/>
          <w:sz w:val="24"/>
          <w:szCs w:val="24"/>
        </w:rPr>
      </w:pPr>
      <w:r w:rsidRPr="000E46E6">
        <w:rPr>
          <w:rStyle w:val="a9"/>
          <w:rFonts w:ascii="Times New Roman" w:hAnsi="Times New Roman"/>
          <w:sz w:val="24"/>
          <w:szCs w:val="24"/>
        </w:rPr>
        <w:footnoteRef/>
      </w:r>
      <w:r w:rsidRPr="000E46E6">
        <w:rPr>
          <w:rFonts w:ascii="Times New Roman" w:hAnsi="Times New Roman"/>
          <w:sz w:val="24"/>
          <w:szCs w:val="24"/>
        </w:rPr>
        <w:t xml:space="preserve"> </w:t>
      </w:r>
      <w:proofErr w:type="spellStart"/>
      <w:r w:rsidRPr="000E46E6">
        <w:rPr>
          <w:rFonts w:ascii="Times New Roman" w:hAnsi="Times New Roman"/>
          <w:sz w:val="24"/>
          <w:szCs w:val="24"/>
        </w:rPr>
        <w:t>Продукты-а</w:t>
      </w:r>
      <w:r w:rsidRPr="000E46E6">
        <w:rPr>
          <w:rFonts w:ascii="Times New Roman" w:hAnsi="Times New Roman"/>
          <w:bCs/>
          <w:color w:val="222222"/>
          <w:sz w:val="24"/>
          <w:szCs w:val="24"/>
          <w:shd w:val="clear" w:color="auto" w:fill="FFFFFF"/>
        </w:rPr>
        <w:t>даптоге́ны</w:t>
      </w:r>
      <w:proofErr w:type="spellEnd"/>
      <w:r w:rsidRPr="000E46E6">
        <w:rPr>
          <w:rFonts w:ascii="Times New Roman" w:hAnsi="Times New Roman"/>
          <w:bCs/>
          <w:color w:val="222222"/>
          <w:sz w:val="24"/>
          <w:szCs w:val="24"/>
          <w:shd w:val="clear" w:color="auto" w:fill="FFFFFF"/>
        </w:rPr>
        <w:t xml:space="preserve"> </w:t>
      </w:r>
      <w:r>
        <w:rPr>
          <w:rFonts w:ascii="Times New Roman" w:hAnsi="Times New Roman"/>
          <w:bCs/>
          <w:color w:val="222222"/>
          <w:sz w:val="24"/>
          <w:szCs w:val="24"/>
          <w:shd w:val="clear" w:color="auto" w:fill="FFFFFF"/>
        </w:rPr>
        <w:t>–</w:t>
      </w:r>
      <w:r>
        <w:rPr>
          <w:rFonts w:ascii="Times New Roman" w:hAnsi="Times New Roman"/>
          <w:color w:val="222222"/>
          <w:sz w:val="24"/>
          <w:szCs w:val="24"/>
          <w:shd w:val="clear" w:color="auto" w:fill="FFFFFF"/>
          <w:lang w:val="ru-RU"/>
        </w:rPr>
        <w:t xml:space="preserve"> </w:t>
      </w:r>
      <w:r w:rsidRPr="000E46E6">
        <w:rPr>
          <w:rFonts w:ascii="Times New Roman" w:hAnsi="Times New Roman"/>
          <w:sz w:val="24"/>
          <w:szCs w:val="24"/>
        </w:rPr>
        <w:t>продукты</w:t>
      </w:r>
      <w:r>
        <w:rPr>
          <w:rFonts w:ascii="Times New Roman" w:hAnsi="Times New Roman"/>
          <w:color w:val="222222"/>
          <w:sz w:val="24"/>
          <w:szCs w:val="24"/>
          <w:shd w:val="clear" w:color="auto" w:fill="FFFFFF"/>
          <w:lang w:val="ru-RU"/>
        </w:rPr>
        <w:t xml:space="preserve"> </w:t>
      </w:r>
      <w:r w:rsidRPr="000E46E6">
        <w:rPr>
          <w:rFonts w:ascii="Times New Roman" w:hAnsi="Times New Roman"/>
          <w:color w:val="222222"/>
          <w:sz w:val="24"/>
          <w:szCs w:val="24"/>
          <w:shd w:val="clear" w:color="auto" w:fill="FFFFFF"/>
        </w:rPr>
        <w:t>природного происхождения, способные повышать неспецифическую сопротивляемость организма к широкому спектру вредных факторов физической, химической и биологической природы.</w:t>
      </w:r>
    </w:p>
  </w:footnote>
  <w:footnote w:id="11">
    <w:p w14:paraId="025E2633" w14:textId="77777777" w:rsidR="00720A89" w:rsidRPr="00C97084" w:rsidRDefault="00720A89">
      <w:pPr>
        <w:pStyle w:val="a7"/>
        <w:rPr>
          <w:rFonts w:ascii="Times New Roman" w:hAnsi="Times New Roman"/>
          <w:sz w:val="22"/>
          <w:szCs w:val="22"/>
        </w:rPr>
      </w:pPr>
      <w:r w:rsidRPr="00C97084">
        <w:rPr>
          <w:rStyle w:val="a9"/>
          <w:rFonts w:ascii="Times New Roman" w:hAnsi="Times New Roman"/>
          <w:sz w:val="22"/>
          <w:szCs w:val="22"/>
        </w:rPr>
        <w:footnoteRef/>
      </w:r>
      <w:r w:rsidRPr="00C97084">
        <w:rPr>
          <w:rFonts w:ascii="Times New Roman" w:hAnsi="Times New Roman"/>
          <w:sz w:val="22"/>
          <w:szCs w:val="22"/>
        </w:rPr>
        <w:t xml:space="preserve"> </w:t>
      </w:r>
      <w:r w:rsidRPr="00C97084">
        <w:rPr>
          <w:rFonts w:ascii="Times New Roman" w:hAnsi="Times New Roman"/>
          <w:sz w:val="22"/>
          <w:szCs w:val="22"/>
        </w:rPr>
        <w:t>Нутриенты – биологически значимые компоненты;</w:t>
      </w:r>
    </w:p>
  </w:footnote>
  <w:footnote w:id="12">
    <w:p w14:paraId="70EC18F7" w14:textId="77777777" w:rsidR="00720A89" w:rsidRPr="00C97084" w:rsidRDefault="00720A89">
      <w:pPr>
        <w:pStyle w:val="a7"/>
        <w:rPr>
          <w:rFonts w:ascii="Times New Roman" w:hAnsi="Times New Roman"/>
          <w:sz w:val="22"/>
          <w:szCs w:val="22"/>
        </w:rPr>
      </w:pPr>
      <w:r w:rsidRPr="00C97084">
        <w:rPr>
          <w:rStyle w:val="a9"/>
          <w:rFonts w:ascii="Times New Roman" w:hAnsi="Times New Roman"/>
          <w:sz w:val="22"/>
          <w:szCs w:val="22"/>
        </w:rPr>
        <w:footnoteRef/>
      </w:r>
      <w:r w:rsidRPr="00C97084">
        <w:rPr>
          <w:rFonts w:ascii="Times New Roman" w:hAnsi="Times New Roman"/>
          <w:sz w:val="22"/>
          <w:szCs w:val="22"/>
        </w:rPr>
        <w:t xml:space="preserve"> </w:t>
      </w:r>
      <w:r w:rsidRPr="00C97084">
        <w:rPr>
          <w:rFonts w:ascii="Times New Roman" w:hAnsi="Times New Roman"/>
          <w:sz w:val="22"/>
          <w:szCs w:val="22"/>
        </w:rPr>
        <w:t>Балластные вещества – биологически незначимые компоненты.</w:t>
      </w:r>
    </w:p>
  </w:footnote>
  <w:footnote w:id="13">
    <w:p w14:paraId="2C869C8B" w14:textId="77777777" w:rsidR="00E440FB" w:rsidRPr="00E440FB" w:rsidRDefault="00E440FB" w:rsidP="00E440FB">
      <w:pPr>
        <w:pStyle w:val="a7"/>
        <w:jc w:val="both"/>
        <w:rPr>
          <w:rFonts w:ascii="Times New Roman" w:hAnsi="Times New Roman"/>
          <w:sz w:val="24"/>
          <w:szCs w:val="24"/>
          <w:lang w:val="ru-RU"/>
        </w:rPr>
      </w:pPr>
      <w:r w:rsidRPr="00E440FB">
        <w:rPr>
          <w:rStyle w:val="a9"/>
          <w:rFonts w:ascii="Times New Roman" w:hAnsi="Times New Roman"/>
          <w:sz w:val="24"/>
          <w:szCs w:val="24"/>
        </w:rPr>
        <w:footnoteRef/>
      </w:r>
      <w:r w:rsidRPr="00E440FB">
        <w:rPr>
          <w:rFonts w:ascii="Times New Roman" w:hAnsi="Times New Roman"/>
          <w:sz w:val="24"/>
          <w:szCs w:val="24"/>
        </w:rPr>
        <w:t xml:space="preserve"> </w:t>
      </w:r>
      <w:proofErr w:type="gramStart"/>
      <w:r w:rsidRPr="00E440FB">
        <w:rPr>
          <w:rFonts w:ascii="Times New Roman" w:hAnsi="Times New Roman"/>
          <w:sz w:val="24"/>
          <w:szCs w:val="24"/>
          <w:lang w:val="ru-RU"/>
        </w:rPr>
        <w:t xml:space="preserve">- </w:t>
      </w:r>
      <w:r>
        <w:rPr>
          <w:rFonts w:ascii="Times New Roman" w:hAnsi="Times New Roman"/>
          <w:sz w:val="24"/>
          <w:szCs w:val="24"/>
          <w:lang w:val="ru-RU"/>
        </w:rPr>
        <w:t>приложение 1 к методическим рекомендациям МР 2.4.0179-20 «Рекомендации по организации питания обучающихся в общеобразовательных школах»</w:t>
      </w:r>
      <w:proofErr w:type="gramEnd"/>
    </w:p>
  </w:footnote>
  <w:footnote w:id="14">
    <w:p w14:paraId="43303EC3" w14:textId="77777777" w:rsidR="00720A89" w:rsidRPr="00EB6182" w:rsidRDefault="00720A89">
      <w:pPr>
        <w:pStyle w:val="a7"/>
        <w:rPr>
          <w:lang w:val="ru-RU"/>
        </w:rPr>
      </w:pPr>
      <w:r>
        <w:rPr>
          <w:rStyle w:val="a9"/>
        </w:rPr>
        <w:footnoteRef/>
      </w:r>
      <w:r>
        <w:t xml:space="preserve"> </w:t>
      </w:r>
      <w:r w:rsidRPr="00EB6182">
        <w:rPr>
          <w:rFonts w:ascii="Times New Roman" w:hAnsi="Times New Roman"/>
        </w:rPr>
        <w:t>Сборник рецептур блюд и кулинарных изделий для организации горячих завтраков и обедов обучающимся 1-4-х классов общеобразовательных организаций, 136 с.</w:t>
      </w:r>
      <w:r>
        <w:rPr>
          <w:rFonts w:ascii="Times New Roman" w:hAnsi="Times New Roman"/>
          <w:sz w:val="28"/>
        </w:rPr>
        <w:t xml:space="preserve"> </w:t>
      </w:r>
      <w:r w:rsidRPr="00A74639">
        <w:rPr>
          <w:rFonts w:ascii="Times New Roman" w:hAnsi="Times New Roman"/>
          <w:sz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5430E" w14:textId="5CF3BC4F" w:rsidR="00720A89" w:rsidRPr="00EB6481" w:rsidRDefault="00720A89" w:rsidP="00EB6481">
    <w:pPr>
      <w:pStyle w:val="af7"/>
      <w:jc w:val="center"/>
      <w:rPr>
        <w:rFonts w:ascii="Times New Roman" w:hAnsi="Times New Roman"/>
      </w:rPr>
    </w:pPr>
    <w:r w:rsidRPr="00EB6481">
      <w:rPr>
        <w:rFonts w:ascii="Times New Roman" w:hAnsi="Times New Roman"/>
      </w:rPr>
      <w:fldChar w:fldCharType="begin"/>
    </w:r>
    <w:r w:rsidRPr="00EB6481">
      <w:rPr>
        <w:rFonts w:ascii="Times New Roman" w:hAnsi="Times New Roman"/>
      </w:rPr>
      <w:instrText>PAGE   \* MERGEFORMAT</w:instrText>
    </w:r>
    <w:r w:rsidRPr="00EB6481">
      <w:rPr>
        <w:rFonts w:ascii="Times New Roman" w:hAnsi="Times New Roman"/>
      </w:rPr>
      <w:fldChar w:fldCharType="separate"/>
    </w:r>
    <w:r w:rsidR="005A7110" w:rsidRPr="005A7110">
      <w:rPr>
        <w:rFonts w:ascii="Times New Roman" w:hAnsi="Times New Roman"/>
        <w:noProof/>
        <w:lang w:val="ru-RU"/>
      </w:rPr>
      <w:t>41</w:t>
    </w:r>
    <w:r w:rsidRPr="00EB6481">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574058"/>
      <w:docPartObj>
        <w:docPartGallery w:val="Page Numbers (Top of Page)"/>
        <w:docPartUnique/>
      </w:docPartObj>
    </w:sdtPr>
    <w:sdtEndPr/>
    <w:sdtContent>
      <w:p w14:paraId="726F6E5A" w14:textId="77777777" w:rsidR="00720A89" w:rsidRDefault="00720A89">
        <w:pPr>
          <w:pStyle w:val="af7"/>
          <w:jc w:val="center"/>
        </w:pPr>
        <w:r>
          <w:fldChar w:fldCharType="begin"/>
        </w:r>
        <w:r>
          <w:instrText>PAGE   \* MERGEFORMAT</w:instrText>
        </w:r>
        <w:r>
          <w:fldChar w:fldCharType="separate"/>
        </w:r>
        <w:r w:rsidRPr="00ED09B7">
          <w:rPr>
            <w:noProof/>
            <w:lang w:val="ru-RU"/>
          </w:rPr>
          <w:t>43</w:t>
        </w:r>
        <w:r>
          <w:fldChar w:fldCharType="end"/>
        </w:r>
      </w:p>
    </w:sdtContent>
  </w:sdt>
  <w:p w14:paraId="37E96BEE" w14:textId="77777777" w:rsidR="00720A89" w:rsidRDefault="00720A89" w:rsidP="00EB6481">
    <w:pPr>
      <w:pStyle w:val="af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9F7"/>
    <w:multiLevelType w:val="hybridMultilevel"/>
    <w:tmpl w:val="D16A4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75B41"/>
    <w:multiLevelType w:val="hybridMultilevel"/>
    <w:tmpl w:val="89B44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94391"/>
    <w:multiLevelType w:val="hybridMultilevel"/>
    <w:tmpl w:val="D1A43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8C294A"/>
    <w:multiLevelType w:val="multilevel"/>
    <w:tmpl w:val="045EFD48"/>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4">
    <w:nsid w:val="147034E0"/>
    <w:multiLevelType w:val="multilevel"/>
    <w:tmpl w:val="FBAC917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A393095"/>
    <w:multiLevelType w:val="hybridMultilevel"/>
    <w:tmpl w:val="EAE4D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CF352D"/>
    <w:multiLevelType w:val="hybridMultilevel"/>
    <w:tmpl w:val="ED24224E"/>
    <w:lvl w:ilvl="0" w:tplc="68F0200C">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CCE340A"/>
    <w:multiLevelType w:val="hybridMultilevel"/>
    <w:tmpl w:val="C22EDB2A"/>
    <w:lvl w:ilvl="0" w:tplc="29C0F8FE">
      <w:start w:val="1"/>
      <w:numFmt w:val="decimal"/>
      <w:lvlText w:val="%1."/>
      <w:lvlJc w:val="left"/>
      <w:pPr>
        <w:tabs>
          <w:tab w:val="num" w:pos="720"/>
        </w:tabs>
        <w:ind w:left="720" w:hanging="360"/>
      </w:pPr>
      <w:rPr>
        <w:rFonts w:cs="Times New Roman"/>
        <w:b/>
        <w:bCs/>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DFC0D28"/>
    <w:multiLevelType w:val="multilevel"/>
    <w:tmpl w:val="EC5A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0147E1"/>
    <w:multiLevelType w:val="multilevel"/>
    <w:tmpl w:val="AF06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3D1116"/>
    <w:multiLevelType w:val="multilevel"/>
    <w:tmpl w:val="6090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656F8F"/>
    <w:multiLevelType w:val="hybridMultilevel"/>
    <w:tmpl w:val="926E279E"/>
    <w:lvl w:ilvl="0" w:tplc="AA6CA4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8D07CC3"/>
    <w:multiLevelType w:val="hybridMultilevel"/>
    <w:tmpl w:val="26EEFE00"/>
    <w:lvl w:ilvl="0" w:tplc="C74C41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AA06D9F"/>
    <w:multiLevelType w:val="hybridMultilevel"/>
    <w:tmpl w:val="EC2C1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2C29D4"/>
    <w:multiLevelType w:val="hybridMultilevel"/>
    <w:tmpl w:val="79E0E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7A56A4"/>
    <w:multiLevelType w:val="multilevel"/>
    <w:tmpl w:val="448A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7578E2"/>
    <w:multiLevelType w:val="hybridMultilevel"/>
    <w:tmpl w:val="1AB2792E"/>
    <w:lvl w:ilvl="0" w:tplc="0C02E5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8706D1F"/>
    <w:multiLevelType w:val="hybridMultilevel"/>
    <w:tmpl w:val="213A1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8750B1"/>
    <w:multiLevelType w:val="multilevel"/>
    <w:tmpl w:val="BADE7562"/>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3A312CA7"/>
    <w:multiLevelType w:val="hybridMultilevel"/>
    <w:tmpl w:val="99467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66577"/>
    <w:multiLevelType w:val="hybridMultilevel"/>
    <w:tmpl w:val="D16A4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471819"/>
    <w:multiLevelType w:val="multilevel"/>
    <w:tmpl w:val="5EA69156"/>
    <w:lvl w:ilvl="0">
      <w:start w:val="1"/>
      <w:numFmt w:val="bullet"/>
      <w:lvlText w:val="&gt;"/>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4750848"/>
    <w:multiLevelType w:val="hybridMultilevel"/>
    <w:tmpl w:val="7BB6953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6306D29"/>
    <w:multiLevelType w:val="multilevel"/>
    <w:tmpl w:val="95C40D1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4">
    <w:nsid w:val="47276509"/>
    <w:multiLevelType w:val="hybridMultilevel"/>
    <w:tmpl w:val="9ADA0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614977"/>
    <w:multiLevelType w:val="hybridMultilevel"/>
    <w:tmpl w:val="4CEA3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5D81837"/>
    <w:multiLevelType w:val="hybridMultilevel"/>
    <w:tmpl w:val="608C64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6FE0534"/>
    <w:multiLevelType w:val="multilevel"/>
    <w:tmpl w:val="9480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086DAC"/>
    <w:multiLevelType w:val="hybridMultilevel"/>
    <w:tmpl w:val="A0D46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207D36"/>
    <w:multiLevelType w:val="multilevel"/>
    <w:tmpl w:val="C044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0418A6"/>
    <w:multiLevelType w:val="hybridMultilevel"/>
    <w:tmpl w:val="9ADA0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9B30C9"/>
    <w:multiLevelType w:val="hybridMultilevel"/>
    <w:tmpl w:val="ED24224E"/>
    <w:lvl w:ilvl="0" w:tplc="68F0200C">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CC84013"/>
    <w:multiLevelType w:val="hybridMultilevel"/>
    <w:tmpl w:val="019E624C"/>
    <w:lvl w:ilvl="0" w:tplc="0419000F">
      <w:start w:val="1"/>
      <w:numFmt w:val="decimal"/>
      <w:lvlText w:val="%1."/>
      <w:lvlJc w:val="left"/>
      <w:pPr>
        <w:ind w:left="64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F2A0CA4"/>
    <w:multiLevelType w:val="multilevel"/>
    <w:tmpl w:val="35C8A990"/>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1136A20"/>
    <w:multiLevelType w:val="multilevel"/>
    <w:tmpl w:val="406AB46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7074DC5"/>
    <w:multiLevelType w:val="hybridMultilevel"/>
    <w:tmpl w:val="14681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352180"/>
    <w:multiLevelType w:val="hybridMultilevel"/>
    <w:tmpl w:val="EAE4D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C25BC9"/>
    <w:multiLevelType w:val="hybridMultilevel"/>
    <w:tmpl w:val="01100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414065"/>
    <w:multiLevelType w:val="hybridMultilevel"/>
    <w:tmpl w:val="DFBA7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704A11"/>
    <w:multiLevelType w:val="hybridMultilevel"/>
    <w:tmpl w:val="9D9A9D36"/>
    <w:lvl w:ilvl="0" w:tplc="54B658AE">
      <w:numFmt w:val="bullet"/>
      <w:lvlText w:val=""/>
      <w:lvlJc w:val="left"/>
      <w:pPr>
        <w:ind w:left="904" w:hanging="360"/>
      </w:pPr>
      <w:rPr>
        <w:rFonts w:ascii="Symbol" w:eastAsia="Microsoft Sans Serif" w:hAnsi="Symbol" w:cs="Times New Roman" w:hint="default"/>
      </w:rPr>
    </w:lvl>
    <w:lvl w:ilvl="1" w:tplc="04190003" w:tentative="1">
      <w:start w:val="1"/>
      <w:numFmt w:val="bullet"/>
      <w:lvlText w:val="o"/>
      <w:lvlJc w:val="left"/>
      <w:pPr>
        <w:ind w:left="1624" w:hanging="360"/>
      </w:pPr>
      <w:rPr>
        <w:rFonts w:ascii="Courier New" w:hAnsi="Courier New" w:cs="Courier New" w:hint="default"/>
      </w:rPr>
    </w:lvl>
    <w:lvl w:ilvl="2" w:tplc="04190005" w:tentative="1">
      <w:start w:val="1"/>
      <w:numFmt w:val="bullet"/>
      <w:lvlText w:val=""/>
      <w:lvlJc w:val="left"/>
      <w:pPr>
        <w:ind w:left="2344" w:hanging="360"/>
      </w:pPr>
      <w:rPr>
        <w:rFonts w:ascii="Wingdings" w:hAnsi="Wingdings" w:hint="default"/>
      </w:rPr>
    </w:lvl>
    <w:lvl w:ilvl="3" w:tplc="04190001" w:tentative="1">
      <w:start w:val="1"/>
      <w:numFmt w:val="bullet"/>
      <w:lvlText w:val=""/>
      <w:lvlJc w:val="left"/>
      <w:pPr>
        <w:ind w:left="3064" w:hanging="360"/>
      </w:pPr>
      <w:rPr>
        <w:rFonts w:ascii="Symbol" w:hAnsi="Symbol" w:hint="default"/>
      </w:rPr>
    </w:lvl>
    <w:lvl w:ilvl="4" w:tplc="04190003" w:tentative="1">
      <w:start w:val="1"/>
      <w:numFmt w:val="bullet"/>
      <w:lvlText w:val="o"/>
      <w:lvlJc w:val="left"/>
      <w:pPr>
        <w:ind w:left="3784" w:hanging="360"/>
      </w:pPr>
      <w:rPr>
        <w:rFonts w:ascii="Courier New" w:hAnsi="Courier New" w:cs="Courier New" w:hint="default"/>
      </w:rPr>
    </w:lvl>
    <w:lvl w:ilvl="5" w:tplc="04190005" w:tentative="1">
      <w:start w:val="1"/>
      <w:numFmt w:val="bullet"/>
      <w:lvlText w:val=""/>
      <w:lvlJc w:val="left"/>
      <w:pPr>
        <w:ind w:left="4504" w:hanging="360"/>
      </w:pPr>
      <w:rPr>
        <w:rFonts w:ascii="Wingdings" w:hAnsi="Wingdings" w:hint="default"/>
      </w:rPr>
    </w:lvl>
    <w:lvl w:ilvl="6" w:tplc="04190001" w:tentative="1">
      <w:start w:val="1"/>
      <w:numFmt w:val="bullet"/>
      <w:lvlText w:val=""/>
      <w:lvlJc w:val="left"/>
      <w:pPr>
        <w:ind w:left="5224" w:hanging="360"/>
      </w:pPr>
      <w:rPr>
        <w:rFonts w:ascii="Symbol" w:hAnsi="Symbol" w:hint="default"/>
      </w:rPr>
    </w:lvl>
    <w:lvl w:ilvl="7" w:tplc="04190003" w:tentative="1">
      <w:start w:val="1"/>
      <w:numFmt w:val="bullet"/>
      <w:lvlText w:val="o"/>
      <w:lvlJc w:val="left"/>
      <w:pPr>
        <w:ind w:left="5944" w:hanging="360"/>
      </w:pPr>
      <w:rPr>
        <w:rFonts w:ascii="Courier New" w:hAnsi="Courier New" w:cs="Courier New" w:hint="default"/>
      </w:rPr>
    </w:lvl>
    <w:lvl w:ilvl="8" w:tplc="04190005" w:tentative="1">
      <w:start w:val="1"/>
      <w:numFmt w:val="bullet"/>
      <w:lvlText w:val=""/>
      <w:lvlJc w:val="left"/>
      <w:pPr>
        <w:ind w:left="6664" w:hanging="360"/>
      </w:pPr>
      <w:rPr>
        <w:rFonts w:ascii="Wingdings" w:hAnsi="Wingdings" w:hint="default"/>
      </w:rPr>
    </w:lvl>
  </w:abstractNum>
  <w:abstractNum w:abstractNumId="40">
    <w:nsid w:val="6D2B6868"/>
    <w:multiLevelType w:val="hybridMultilevel"/>
    <w:tmpl w:val="C47E8DB4"/>
    <w:lvl w:ilvl="0" w:tplc="D35AB9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427945"/>
    <w:multiLevelType w:val="hybridMultilevel"/>
    <w:tmpl w:val="806C14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FA7E0F"/>
    <w:multiLevelType w:val="hybridMultilevel"/>
    <w:tmpl w:val="08446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0F40F8"/>
    <w:multiLevelType w:val="hybridMultilevel"/>
    <w:tmpl w:val="D1A43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0D3B81"/>
    <w:multiLevelType w:val="hybridMultilevel"/>
    <w:tmpl w:val="DA687444"/>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5">
    <w:nsid w:val="7FB5156F"/>
    <w:multiLevelType w:val="hybridMultilevel"/>
    <w:tmpl w:val="2AF43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7"/>
  </w:num>
  <w:num w:numId="3">
    <w:abstractNumId w:val="35"/>
  </w:num>
  <w:num w:numId="4">
    <w:abstractNumId w:val="44"/>
  </w:num>
  <w:num w:numId="5">
    <w:abstractNumId w:val="23"/>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4"/>
  </w:num>
  <w:num w:numId="9">
    <w:abstractNumId w:val="21"/>
  </w:num>
  <w:num w:numId="10">
    <w:abstractNumId w:val="38"/>
  </w:num>
  <w:num w:numId="11">
    <w:abstractNumId w:val="42"/>
  </w:num>
  <w:num w:numId="12">
    <w:abstractNumId w:val="22"/>
  </w:num>
  <w:num w:numId="13">
    <w:abstractNumId w:val="5"/>
  </w:num>
  <w:num w:numId="14">
    <w:abstractNumId w:val="12"/>
  </w:num>
  <w:num w:numId="15">
    <w:abstractNumId w:val="16"/>
  </w:num>
  <w:num w:numId="16">
    <w:abstractNumId w:val="32"/>
  </w:num>
  <w:num w:numId="17">
    <w:abstractNumId w:val="19"/>
  </w:num>
  <w:num w:numId="18">
    <w:abstractNumId w:val="41"/>
  </w:num>
  <w:num w:numId="19">
    <w:abstractNumId w:val="6"/>
  </w:num>
  <w:num w:numId="20">
    <w:abstractNumId w:val="26"/>
  </w:num>
  <w:num w:numId="21">
    <w:abstractNumId w:val="28"/>
  </w:num>
  <w:num w:numId="22">
    <w:abstractNumId w:val="14"/>
  </w:num>
  <w:num w:numId="23">
    <w:abstractNumId w:val="40"/>
  </w:num>
  <w:num w:numId="24">
    <w:abstractNumId w:val="11"/>
  </w:num>
  <w:num w:numId="25">
    <w:abstractNumId w:val="13"/>
  </w:num>
  <w:num w:numId="26">
    <w:abstractNumId w:val="1"/>
  </w:num>
  <w:num w:numId="27">
    <w:abstractNumId w:val="37"/>
  </w:num>
  <w:num w:numId="28">
    <w:abstractNumId w:val="43"/>
  </w:num>
  <w:num w:numId="29">
    <w:abstractNumId w:val="2"/>
  </w:num>
  <w:num w:numId="30">
    <w:abstractNumId w:val="0"/>
  </w:num>
  <w:num w:numId="31">
    <w:abstractNumId w:val="36"/>
  </w:num>
  <w:num w:numId="32">
    <w:abstractNumId w:val="20"/>
  </w:num>
  <w:num w:numId="33">
    <w:abstractNumId w:val="24"/>
  </w:num>
  <w:num w:numId="34">
    <w:abstractNumId w:val="30"/>
  </w:num>
  <w:num w:numId="35">
    <w:abstractNumId w:val="9"/>
  </w:num>
  <w:num w:numId="36">
    <w:abstractNumId w:val="10"/>
  </w:num>
  <w:num w:numId="37">
    <w:abstractNumId w:val="29"/>
  </w:num>
  <w:num w:numId="38">
    <w:abstractNumId w:val="15"/>
  </w:num>
  <w:num w:numId="39">
    <w:abstractNumId w:val="27"/>
  </w:num>
  <w:num w:numId="40">
    <w:abstractNumId w:val="8"/>
  </w:num>
  <w:num w:numId="41">
    <w:abstractNumId w:val="3"/>
  </w:num>
  <w:num w:numId="42">
    <w:abstractNumId w:val="25"/>
  </w:num>
  <w:num w:numId="43">
    <w:abstractNumId w:val="34"/>
  </w:num>
  <w:num w:numId="44">
    <w:abstractNumId w:val="18"/>
  </w:num>
  <w:num w:numId="45">
    <w:abstractNumId w:val="33"/>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DCF"/>
    <w:rsid w:val="00003A61"/>
    <w:rsid w:val="000116CD"/>
    <w:rsid w:val="00012461"/>
    <w:rsid w:val="000179DB"/>
    <w:rsid w:val="00020DE5"/>
    <w:rsid w:val="00037360"/>
    <w:rsid w:val="000418D5"/>
    <w:rsid w:val="0004403D"/>
    <w:rsid w:val="00063894"/>
    <w:rsid w:val="00067484"/>
    <w:rsid w:val="0007326A"/>
    <w:rsid w:val="00073B2B"/>
    <w:rsid w:val="000754B1"/>
    <w:rsid w:val="000770AF"/>
    <w:rsid w:val="00081847"/>
    <w:rsid w:val="000A0C65"/>
    <w:rsid w:val="000A1154"/>
    <w:rsid w:val="000A2C9E"/>
    <w:rsid w:val="000A365E"/>
    <w:rsid w:val="000A6A13"/>
    <w:rsid w:val="000B0F17"/>
    <w:rsid w:val="000B78EE"/>
    <w:rsid w:val="000C710C"/>
    <w:rsid w:val="000E2C3B"/>
    <w:rsid w:val="000E3982"/>
    <w:rsid w:val="000E46E6"/>
    <w:rsid w:val="001057EF"/>
    <w:rsid w:val="00137C83"/>
    <w:rsid w:val="00141978"/>
    <w:rsid w:val="00146FA2"/>
    <w:rsid w:val="001515A3"/>
    <w:rsid w:val="00154441"/>
    <w:rsid w:val="00167BB2"/>
    <w:rsid w:val="00173F17"/>
    <w:rsid w:val="00182BD1"/>
    <w:rsid w:val="00184B17"/>
    <w:rsid w:val="001952B7"/>
    <w:rsid w:val="00197AE3"/>
    <w:rsid w:val="001A03F7"/>
    <w:rsid w:val="001B1EFD"/>
    <w:rsid w:val="001B6C77"/>
    <w:rsid w:val="001D03B3"/>
    <w:rsid w:val="001D32E3"/>
    <w:rsid w:val="001E3E32"/>
    <w:rsid w:val="001E7823"/>
    <w:rsid w:val="001F00EB"/>
    <w:rsid w:val="001F503D"/>
    <w:rsid w:val="001F74D4"/>
    <w:rsid w:val="00203CE0"/>
    <w:rsid w:val="00206AC7"/>
    <w:rsid w:val="0021559E"/>
    <w:rsid w:val="00217CE9"/>
    <w:rsid w:val="00235BC2"/>
    <w:rsid w:val="00237462"/>
    <w:rsid w:val="0024533D"/>
    <w:rsid w:val="0027062C"/>
    <w:rsid w:val="00282E43"/>
    <w:rsid w:val="00293713"/>
    <w:rsid w:val="002A69AA"/>
    <w:rsid w:val="002C3F50"/>
    <w:rsid w:val="002E642A"/>
    <w:rsid w:val="00301425"/>
    <w:rsid w:val="003035CC"/>
    <w:rsid w:val="003057B8"/>
    <w:rsid w:val="0031598F"/>
    <w:rsid w:val="0031749E"/>
    <w:rsid w:val="00323109"/>
    <w:rsid w:val="00326E5F"/>
    <w:rsid w:val="00350548"/>
    <w:rsid w:val="00356029"/>
    <w:rsid w:val="003644DC"/>
    <w:rsid w:val="00366FDF"/>
    <w:rsid w:val="00376E04"/>
    <w:rsid w:val="00381965"/>
    <w:rsid w:val="00382B57"/>
    <w:rsid w:val="003A23E2"/>
    <w:rsid w:val="003B1CAC"/>
    <w:rsid w:val="003C4276"/>
    <w:rsid w:val="003C77E2"/>
    <w:rsid w:val="003D06E4"/>
    <w:rsid w:val="003D1A5B"/>
    <w:rsid w:val="003D4D36"/>
    <w:rsid w:val="003E024E"/>
    <w:rsid w:val="003F37F6"/>
    <w:rsid w:val="003F3867"/>
    <w:rsid w:val="00405601"/>
    <w:rsid w:val="0041096A"/>
    <w:rsid w:val="00412E87"/>
    <w:rsid w:val="00417DC2"/>
    <w:rsid w:val="004203F0"/>
    <w:rsid w:val="00436D6A"/>
    <w:rsid w:val="00440184"/>
    <w:rsid w:val="004434D7"/>
    <w:rsid w:val="00445DCF"/>
    <w:rsid w:val="0044709C"/>
    <w:rsid w:val="00454F54"/>
    <w:rsid w:val="00456AF2"/>
    <w:rsid w:val="00461F10"/>
    <w:rsid w:val="00462D3F"/>
    <w:rsid w:val="00463869"/>
    <w:rsid w:val="004640CD"/>
    <w:rsid w:val="004A14DF"/>
    <w:rsid w:val="004B2DF3"/>
    <w:rsid w:val="004B467A"/>
    <w:rsid w:val="004B4865"/>
    <w:rsid w:val="004C3223"/>
    <w:rsid w:val="004F14B0"/>
    <w:rsid w:val="005046F8"/>
    <w:rsid w:val="00506015"/>
    <w:rsid w:val="00511472"/>
    <w:rsid w:val="00515436"/>
    <w:rsid w:val="00516ECD"/>
    <w:rsid w:val="005326FC"/>
    <w:rsid w:val="0054237D"/>
    <w:rsid w:val="00543FDD"/>
    <w:rsid w:val="00550F34"/>
    <w:rsid w:val="0055184B"/>
    <w:rsid w:val="00552536"/>
    <w:rsid w:val="00552657"/>
    <w:rsid w:val="00565B92"/>
    <w:rsid w:val="005712BD"/>
    <w:rsid w:val="00593F81"/>
    <w:rsid w:val="00594A33"/>
    <w:rsid w:val="005A16CB"/>
    <w:rsid w:val="005A2E21"/>
    <w:rsid w:val="005A7110"/>
    <w:rsid w:val="005B7F5A"/>
    <w:rsid w:val="005C13E9"/>
    <w:rsid w:val="005C3110"/>
    <w:rsid w:val="005C5528"/>
    <w:rsid w:val="005D513D"/>
    <w:rsid w:val="005D5B0C"/>
    <w:rsid w:val="00605DA7"/>
    <w:rsid w:val="0063523B"/>
    <w:rsid w:val="00640D81"/>
    <w:rsid w:val="00677CA5"/>
    <w:rsid w:val="006B26D9"/>
    <w:rsid w:val="006C1FE0"/>
    <w:rsid w:val="006D7810"/>
    <w:rsid w:val="006E096E"/>
    <w:rsid w:val="006E7F2A"/>
    <w:rsid w:val="006F409A"/>
    <w:rsid w:val="00703319"/>
    <w:rsid w:val="00720A89"/>
    <w:rsid w:val="00734D94"/>
    <w:rsid w:val="0073559E"/>
    <w:rsid w:val="00746D71"/>
    <w:rsid w:val="007502B8"/>
    <w:rsid w:val="007669DC"/>
    <w:rsid w:val="00770346"/>
    <w:rsid w:val="00771545"/>
    <w:rsid w:val="00772383"/>
    <w:rsid w:val="00785BDD"/>
    <w:rsid w:val="00792F78"/>
    <w:rsid w:val="00797EE5"/>
    <w:rsid w:val="007B0181"/>
    <w:rsid w:val="007B5ED2"/>
    <w:rsid w:val="007C17A2"/>
    <w:rsid w:val="007C1AF5"/>
    <w:rsid w:val="007C78C9"/>
    <w:rsid w:val="007D3268"/>
    <w:rsid w:val="007D3D5D"/>
    <w:rsid w:val="007E55BC"/>
    <w:rsid w:val="007E7EC1"/>
    <w:rsid w:val="008017E5"/>
    <w:rsid w:val="00802052"/>
    <w:rsid w:val="0081371C"/>
    <w:rsid w:val="00813C97"/>
    <w:rsid w:val="00816254"/>
    <w:rsid w:val="00824922"/>
    <w:rsid w:val="008311A8"/>
    <w:rsid w:val="00837161"/>
    <w:rsid w:val="008409EE"/>
    <w:rsid w:val="008479F4"/>
    <w:rsid w:val="00861745"/>
    <w:rsid w:val="00862ADD"/>
    <w:rsid w:val="00865F45"/>
    <w:rsid w:val="00877945"/>
    <w:rsid w:val="00887747"/>
    <w:rsid w:val="00892AB7"/>
    <w:rsid w:val="008A4FA3"/>
    <w:rsid w:val="008B6A82"/>
    <w:rsid w:val="008C7B14"/>
    <w:rsid w:val="008E37C2"/>
    <w:rsid w:val="008F213F"/>
    <w:rsid w:val="008F7A88"/>
    <w:rsid w:val="00912CE4"/>
    <w:rsid w:val="00913384"/>
    <w:rsid w:val="009153F8"/>
    <w:rsid w:val="009341F9"/>
    <w:rsid w:val="009463CE"/>
    <w:rsid w:val="00950F4A"/>
    <w:rsid w:val="00972A81"/>
    <w:rsid w:val="00982B4F"/>
    <w:rsid w:val="00984079"/>
    <w:rsid w:val="009862D8"/>
    <w:rsid w:val="00997184"/>
    <w:rsid w:val="009A6F40"/>
    <w:rsid w:val="009B3944"/>
    <w:rsid w:val="009D27D9"/>
    <w:rsid w:val="00A2174A"/>
    <w:rsid w:val="00A303C2"/>
    <w:rsid w:val="00A32B56"/>
    <w:rsid w:val="00A4396B"/>
    <w:rsid w:val="00A478C9"/>
    <w:rsid w:val="00A50E44"/>
    <w:rsid w:val="00A53E28"/>
    <w:rsid w:val="00A546B0"/>
    <w:rsid w:val="00A62603"/>
    <w:rsid w:val="00A64AE7"/>
    <w:rsid w:val="00A77020"/>
    <w:rsid w:val="00A92257"/>
    <w:rsid w:val="00A92B8F"/>
    <w:rsid w:val="00AD4CBA"/>
    <w:rsid w:val="00AD4F75"/>
    <w:rsid w:val="00AF0006"/>
    <w:rsid w:val="00AF191C"/>
    <w:rsid w:val="00B0191F"/>
    <w:rsid w:val="00B06B3B"/>
    <w:rsid w:val="00B115FB"/>
    <w:rsid w:val="00B139FF"/>
    <w:rsid w:val="00B35FBF"/>
    <w:rsid w:val="00B4293E"/>
    <w:rsid w:val="00B55F09"/>
    <w:rsid w:val="00B60AEB"/>
    <w:rsid w:val="00B70D3B"/>
    <w:rsid w:val="00B85570"/>
    <w:rsid w:val="00B91BB2"/>
    <w:rsid w:val="00B9533E"/>
    <w:rsid w:val="00B95B2B"/>
    <w:rsid w:val="00BA4A4F"/>
    <w:rsid w:val="00BC3555"/>
    <w:rsid w:val="00BD4956"/>
    <w:rsid w:val="00BE47D4"/>
    <w:rsid w:val="00BE4E96"/>
    <w:rsid w:val="00BE6572"/>
    <w:rsid w:val="00BF0E69"/>
    <w:rsid w:val="00BF19E3"/>
    <w:rsid w:val="00BF7C43"/>
    <w:rsid w:val="00C100D3"/>
    <w:rsid w:val="00C10EB4"/>
    <w:rsid w:val="00C25641"/>
    <w:rsid w:val="00C372C6"/>
    <w:rsid w:val="00C41B19"/>
    <w:rsid w:val="00C427A2"/>
    <w:rsid w:val="00C43677"/>
    <w:rsid w:val="00C47CDD"/>
    <w:rsid w:val="00C60EAF"/>
    <w:rsid w:val="00C72018"/>
    <w:rsid w:val="00C772FD"/>
    <w:rsid w:val="00C8784A"/>
    <w:rsid w:val="00C97084"/>
    <w:rsid w:val="00CA1E6D"/>
    <w:rsid w:val="00CA3170"/>
    <w:rsid w:val="00CB7A17"/>
    <w:rsid w:val="00CC356B"/>
    <w:rsid w:val="00CD5216"/>
    <w:rsid w:val="00CD748B"/>
    <w:rsid w:val="00CE04C6"/>
    <w:rsid w:val="00CE26EA"/>
    <w:rsid w:val="00CF0D60"/>
    <w:rsid w:val="00D12E05"/>
    <w:rsid w:val="00D240DD"/>
    <w:rsid w:val="00D3019E"/>
    <w:rsid w:val="00D3337B"/>
    <w:rsid w:val="00D7090B"/>
    <w:rsid w:val="00D72345"/>
    <w:rsid w:val="00D730FF"/>
    <w:rsid w:val="00D73D43"/>
    <w:rsid w:val="00D73DDA"/>
    <w:rsid w:val="00D90AC2"/>
    <w:rsid w:val="00D949C2"/>
    <w:rsid w:val="00DC4089"/>
    <w:rsid w:val="00DC52F4"/>
    <w:rsid w:val="00DD15D0"/>
    <w:rsid w:val="00DD20FF"/>
    <w:rsid w:val="00DD34D8"/>
    <w:rsid w:val="00DE264F"/>
    <w:rsid w:val="00DE5676"/>
    <w:rsid w:val="00DE65D8"/>
    <w:rsid w:val="00DF6295"/>
    <w:rsid w:val="00E064BD"/>
    <w:rsid w:val="00E440FB"/>
    <w:rsid w:val="00E75BD4"/>
    <w:rsid w:val="00E87A57"/>
    <w:rsid w:val="00E937C2"/>
    <w:rsid w:val="00E95C45"/>
    <w:rsid w:val="00EA30F7"/>
    <w:rsid w:val="00EA52C6"/>
    <w:rsid w:val="00EB6182"/>
    <w:rsid w:val="00EB6481"/>
    <w:rsid w:val="00EB6D8D"/>
    <w:rsid w:val="00EB719D"/>
    <w:rsid w:val="00EB7E16"/>
    <w:rsid w:val="00ED09B7"/>
    <w:rsid w:val="00EE112E"/>
    <w:rsid w:val="00EE64CD"/>
    <w:rsid w:val="00EE71BB"/>
    <w:rsid w:val="00EE763A"/>
    <w:rsid w:val="00EF3453"/>
    <w:rsid w:val="00EF7E90"/>
    <w:rsid w:val="00F0500E"/>
    <w:rsid w:val="00F11F08"/>
    <w:rsid w:val="00F25765"/>
    <w:rsid w:val="00F30C8D"/>
    <w:rsid w:val="00F43E7B"/>
    <w:rsid w:val="00F45AF8"/>
    <w:rsid w:val="00F503DB"/>
    <w:rsid w:val="00F50BBE"/>
    <w:rsid w:val="00F511C7"/>
    <w:rsid w:val="00F60976"/>
    <w:rsid w:val="00F66618"/>
    <w:rsid w:val="00F83438"/>
    <w:rsid w:val="00F94156"/>
    <w:rsid w:val="00FA7801"/>
    <w:rsid w:val="00FA79A9"/>
    <w:rsid w:val="00FB5B46"/>
    <w:rsid w:val="00FE09B5"/>
    <w:rsid w:val="00FE42CF"/>
    <w:rsid w:val="00FE45D3"/>
    <w:rsid w:val="00FE626F"/>
    <w:rsid w:val="00FF1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C71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5DCF"/>
    <w:rPr>
      <w:rFonts w:ascii="Microsoft Sans Serif" w:eastAsia="Microsoft Sans Serif" w:hAnsi="Microsoft Sans Serif" w:cs="Microsoft Sans Serif"/>
      <w:color w:val="000000"/>
      <w:sz w:val="24"/>
      <w:szCs w:val="24"/>
    </w:rPr>
  </w:style>
  <w:style w:type="paragraph" w:styleId="1">
    <w:name w:val="heading 1"/>
    <w:basedOn w:val="a"/>
    <w:next w:val="a"/>
    <w:link w:val="10"/>
    <w:autoRedefine/>
    <w:qFormat/>
    <w:rsid w:val="001E3E32"/>
    <w:pPr>
      <w:keepNext/>
      <w:shd w:val="clear" w:color="auto" w:fill="FFFFFF"/>
      <w:outlineLvl w:val="0"/>
    </w:pPr>
    <w:rPr>
      <w:rFonts w:ascii="Times New Roman" w:hAnsi="Times New Roman" w:cs="Times New Roman"/>
      <w:bCs/>
      <w:color w:val="auto"/>
      <w:shd w:val="clear" w:color="auto" w:fill="FFFFFF"/>
      <w:vertAlign w:val="superscript"/>
      <w:lang w:val="x-none" w:eastAsia="en-US"/>
    </w:rPr>
  </w:style>
  <w:style w:type="paragraph" w:styleId="2">
    <w:name w:val="heading 2"/>
    <w:basedOn w:val="a"/>
    <w:next w:val="a"/>
    <w:link w:val="20"/>
    <w:semiHidden/>
    <w:unhideWhenUsed/>
    <w:qFormat/>
    <w:rsid w:val="00CA3170"/>
    <w:pPr>
      <w:keepNext/>
      <w:spacing w:before="240" w:after="60"/>
      <w:outlineLvl w:val="1"/>
    </w:pPr>
    <w:rPr>
      <w:rFonts w:ascii="Calibri Light" w:eastAsia="Times New Roman" w:hAnsi="Calibri Light"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45DCF"/>
    <w:rPr>
      <w:rFonts w:ascii="Microsoft Sans Serif" w:eastAsia="Microsoft Sans Serif" w:hAnsi="Microsoft Sans Serif" w:cs="Microsoft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A365E"/>
    <w:pPr>
      <w:tabs>
        <w:tab w:val="center" w:pos="4677"/>
        <w:tab w:val="right" w:pos="9355"/>
      </w:tabs>
    </w:pPr>
    <w:rPr>
      <w:rFonts w:cs="Times New Roman"/>
      <w:lang w:val="x-none" w:eastAsia="x-none"/>
    </w:rPr>
  </w:style>
  <w:style w:type="character" w:styleId="a6">
    <w:name w:val="page number"/>
    <w:basedOn w:val="a0"/>
    <w:rsid w:val="000A365E"/>
  </w:style>
  <w:style w:type="paragraph" w:styleId="a7">
    <w:name w:val="footnote text"/>
    <w:basedOn w:val="a"/>
    <w:link w:val="a8"/>
    <w:uiPriority w:val="99"/>
    <w:rsid w:val="0027062C"/>
    <w:rPr>
      <w:rFonts w:cs="Times New Roman"/>
      <w:sz w:val="20"/>
      <w:szCs w:val="20"/>
      <w:lang w:val="x-none" w:eastAsia="x-none"/>
    </w:rPr>
  </w:style>
  <w:style w:type="character" w:customStyle="1" w:styleId="a8">
    <w:name w:val="Текст сноски Знак"/>
    <w:link w:val="a7"/>
    <w:uiPriority w:val="99"/>
    <w:rsid w:val="0027062C"/>
    <w:rPr>
      <w:rFonts w:ascii="Microsoft Sans Serif" w:eastAsia="Microsoft Sans Serif" w:hAnsi="Microsoft Sans Serif" w:cs="Microsoft Sans Serif"/>
      <w:color w:val="000000"/>
    </w:rPr>
  </w:style>
  <w:style w:type="character" w:styleId="a9">
    <w:name w:val="footnote reference"/>
    <w:uiPriority w:val="99"/>
    <w:rsid w:val="0027062C"/>
    <w:rPr>
      <w:vertAlign w:val="superscript"/>
    </w:rPr>
  </w:style>
  <w:style w:type="character" w:styleId="aa">
    <w:name w:val="Hyperlink"/>
    <w:uiPriority w:val="99"/>
    <w:unhideWhenUsed/>
    <w:rsid w:val="00381965"/>
    <w:rPr>
      <w:color w:val="0000FF"/>
      <w:u w:val="single"/>
    </w:rPr>
  </w:style>
  <w:style w:type="character" w:customStyle="1" w:styleId="w">
    <w:name w:val="w"/>
    <w:rsid w:val="00197AE3"/>
  </w:style>
  <w:style w:type="character" w:customStyle="1" w:styleId="hl">
    <w:name w:val="hl"/>
    <w:rsid w:val="00746D71"/>
  </w:style>
  <w:style w:type="character" w:customStyle="1" w:styleId="11">
    <w:name w:val="Заголовок №1_"/>
    <w:link w:val="12"/>
    <w:locked/>
    <w:rsid w:val="00F66618"/>
    <w:rPr>
      <w:rFonts w:ascii="Arial" w:hAnsi="Arial" w:cs="Arial"/>
      <w:b/>
      <w:bCs/>
      <w:shd w:val="clear" w:color="auto" w:fill="FFFFFF"/>
    </w:rPr>
  </w:style>
  <w:style w:type="paragraph" w:customStyle="1" w:styleId="12">
    <w:name w:val="Заголовок №1"/>
    <w:basedOn w:val="a"/>
    <w:link w:val="11"/>
    <w:rsid w:val="00F66618"/>
    <w:pPr>
      <w:widowControl w:val="0"/>
      <w:shd w:val="clear" w:color="auto" w:fill="FFFFFF"/>
      <w:spacing w:after="180" w:line="288" w:lineRule="exact"/>
      <w:jc w:val="center"/>
      <w:outlineLvl w:val="0"/>
    </w:pPr>
    <w:rPr>
      <w:rFonts w:ascii="Arial" w:eastAsia="Times New Roman" w:hAnsi="Arial" w:cs="Times New Roman"/>
      <w:b/>
      <w:bCs/>
      <w:color w:val="auto"/>
      <w:sz w:val="20"/>
      <w:szCs w:val="20"/>
      <w:lang w:val="x-none" w:eastAsia="x-none"/>
    </w:rPr>
  </w:style>
  <w:style w:type="character" w:customStyle="1" w:styleId="ab">
    <w:name w:val="Основной текст_"/>
    <w:link w:val="13"/>
    <w:uiPriority w:val="99"/>
    <w:locked/>
    <w:rsid w:val="00F66618"/>
    <w:rPr>
      <w:rFonts w:ascii="Arial" w:hAnsi="Arial" w:cs="Arial"/>
      <w:sz w:val="21"/>
      <w:szCs w:val="21"/>
      <w:shd w:val="clear" w:color="auto" w:fill="FFFFFF"/>
    </w:rPr>
  </w:style>
  <w:style w:type="paragraph" w:customStyle="1" w:styleId="13">
    <w:name w:val="Основной текст1"/>
    <w:basedOn w:val="a"/>
    <w:link w:val="ab"/>
    <w:uiPriority w:val="99"/>
    <w:rsid w:val="00F66618"/>
    <w:pPr>
      <w:widowControl w:val="0"/>
      <w:shd w:val="clear" w:color="auto" w:fill="FFFFFF"/>
      <w:spacing w:before="180" w:line="235" w:lineRule="exact"/>
      <w:jc w:val="both"/>
    </w:pPr>
    <w:rPr>
      <w:rFonts w:ascii="Arial" w:eastAsia="Times New Roman" w:hAnsi="Arial" w:cs="Times New Roman"/>
      <w:color w:val="auto"/>
      <w:sz w:val="21"/>
      <w:szCs w:val="21"/>
      <w:lang w:val="x-none" w:eastAsia="x-none"/>
    </w:rPr>
  </w:style>
  <w:style w:type="character" w:customStyle="1" w:styleId="ac">
    <w:name w:val="Подпись к таблице_"/>
    <w:link w:val="ad"/>
    <w:uiPriority w:val="99"/>
    <w:locked/>
    <w:rsid w:val="00F66618"/>
    <w:rPr>
      <w:rFonts w:ascii="Arial" w:hAnsi="Arial" w:cs="Arial"/>
      <w:b/>
      <w:bCs/>
      <w:spacing w:val="-10"/>
      <w:sz w:val="21"/>
      <w:szCs w:val="21"/>
      <w:shd w:val="clear" w:color="auto" w:fill="FFFFFF"/>
    </w:rPr>
  </w:style>
  <w:style w:type="paragraph" w:customStyle="1" w:styleId="ad">
    <w:name w:val="Подпись к таблице"/>
    <w:basedOn w:val="a"/>
    <w:link w:val="ac"/>
    <w:uiPriority w:val="99"/>
    <w:rsid w:val="00F66618"/>
    <w:pPr>
      <w:widowControl w:val="0"/>
      <w:shd w:val="clear" w:color="auto" w:fill="FFFFFF"/>
      <w:spacing w:line="240" w:lineRule="exact"/>
    </w:pPr>
    <w:rPr>
      <w:rFonts w:ascii="Arial" w:eastAsia="Times New Roman" w:hAnsi="Arial" w:cs="Times New Roman"/>
      <w:b/>
      <w:bCs/>
      <w:color w:val="auto"/>
      <w:spacing w:val="-10"/>
      <w:sz w:val="21"/>
      <w:szCs w:val="21"/>
      <w:lang w:val="x-none" w:eastAsia="x-none"/>
    </w:rPr>
  </w:style>
  <w:style w:type="paragraph" w:customStyle="1" w:styleId="21">
    <w:name w:val="Основной текст2"/>
    <w:basedOn w:val="a"/>
    <w:uiPriority w:val="99"/>
    <w:rsid w:val="00F66618"/>
    <w:pPr>
      <w:widowControl w:val="0"/>
      <w:shd w:val="clear" w:color="auto" w:fill="FFFFFF"/>
      <w:spacing w:line="216" w:lineRule="exact"/>
      <w:jc w:val="both"/>
    </w:pPr>
    <w:rPr>
      <w:rFonts w:ascii="Trebuchet MS" w:eastAsia="Times New Roman" w:hAnsi="Trebuchet MS" w:cs="Trebuchet MS"/>
      <w:sz w:val="16"/>
      <w:szCs w:val="16"/>
    </w:rPr>
  </w:style>
  <w:style w:type="character" w:customStyle="1" w:styleId="ae">
    <w:name w:val="Основной текст + Курсив"/>
    <w:rsid w:val="00F66618"/>
    <w:rPr>
      <w:rFonts w:ascii="Arial" w:hAnsi="Arial" w:cs="Arial"/>
      <w:i/>
      <w:iCs/>
      <w:color w:val="000000"/>
      <w:spacing w:val="0"/>
      <w:w w:val="100"/>
      <w:position w:val="0"/>
      <w:sz w:val="21"/>
      <w:szCs w:val="21"/>
      <w:shd w:val="clear" w:color="auto" w:fill="FFFFFF"/>
      <w:lang w:val="en-US" w:eastAsia="en-US"/>
    </w:rPr>
  </w:style>
  <w:style w:type="character" w:customStyle="1" w:styleId="10">
    <w:name w:val="Заголовок 1 Знак"/>
    <w:link w:val="1"/>
    <w:rsid w:val="001E3E32"/>
    <w:rPr>
      <w:rFonts w:eastAsia="Microsoft Sans Serif"/>
      <w:bCs/>
      <w:sz w:val="24"/>
      <w:szCs w:val="24"/>
      <w:shd w:val="clear" w:color="auto" w:fill="FFFFFF"/>
      <w:vertAlign w:val="superscript"/>
      <w:lang w:val="x-none" w:eastAsia="en-US"/>
    </w:rPr>
  </w:style>
  <w:style w:type="paragraph" w:styleId="af">
    <w:name w:val="Body Text"/>
    <w:basedOn w:val="a"/>
    <w:link w:val="af0"/>
    <w:unhideWhenUsed/>
    <w:rsid w:val="000A1154"/>
    <w:pPr>
      <w:spacing w:after="120" w:line="276" w:lineRule="auto"/>
    </w:pPr>
    <w:rPr>
      <w:rFonts w:ascii="Calibri" w:eastAsia="Times New Roman" w:hAnsi="Calibri" w:cs="Times New Roman"/>
      <w:color w:val="auto"/>
      <w:sz w:val="22"/>
      <w:szCs w:val="22"/>
      <w:lang w:val="x-none" w:eastAsia="en-US"/>
    </w:rPr>
  </w:style>
  <w:style w:type="character" w:customStyle="1" w:styleId="af0">
    <w:name w:val="Основной текст Знак"/>
    <w:link w:val="af"/>
    <w:rsid w:val="000A1154"/>
    <w:rPr>
      <w:rFonts w:ascii="Calibri" w:hAnsi="Calibri" w:cs="Calibri"/>
      <w:sz w:val="22"/>
      <w:szCs w:val="22"/>
      <w:lang w:eastAsia="en-US"/>
    </w:rPr>
  </w:style>
  <w:style w:type="paragraph" w:styleId="af1">
    <w:name w:val="Body Text Indent"/>
    <w:basedOn w:val="a"/>
    <w:link w:val="af2"/>
    <w:unhideWhenUsed/>
    <w:rsid w:val="000A1154"/>
    <w:pPr>
      <w:ind w:firstLine="567"/>
      <w:jc w:val="both"/>
    </w:pPr>
    <w:rPr>
      <w:rFonts w:ascii="Times New Roman" w:eastAsia="Calibri" w:hAnsi="Times New Roman" w:cs="Times New Roman"/>
      <w:color w:val="auto"/>
      <w:lang w:val="x-none" w:eastAsia="x-none"/>
    </w:rPr>
  </w:style>
  <w:style w:type="character" w:customStyle="1" w:styleId="af2">
    <w:name w:val="Основной текст с отступом Знак"/>
    <w:link w:val="af1"/>
    <w:rsid w:val="000A1154"/>
    <w:rPr>
      <w:rFonts w:eastAsia="Calibri"/>
      <w:sz w:val="24"/>
      <w:szCs w:val="24"/>
    </w:rPr>
  </w:style>
  <w:style w:type="paragraph" w:styleId="22">
    <w:name w:val="Body Text Indent 2"/>
    <w:basedOn w:val="a"/>
    <w:link w:val="23"/>
    <w:unhideWhenUsed/>
    <w:rsid w:val="000A1154"/>
    <w:pPr>
      <w:spacing w:after="120" w:line="480" w:lineRule="auto"/>
      <w:ind w:left="283"/>
    </w:pPr>
    <w:rPr>
      <w:rFonts w:ascii="Calibri" w:eastAsia="Times New Roman" w:hAnsi="Calibri" w:cs="Times New Roman"/>
      <w:color w:val="auto"/>
      <w:sz w:val="22"/>
      <w:szCs w:val="22"/>
      <w:lang w:val="x-none" w:eastAsia="en-US"/>
    </w:rPr>
  </w:style>
  <w:style w:type="character" w:customStyle="1" w:styleId="23">
    <w:name w:val="Основной текст с отступом 2 Знак"/>
    <w:link w:val="22"/>
    <w:rsid w:val="000A1154"/>
    <w:rPr>
      <w:rFonts w:ascii="Calibri" w:hAnsi="Calibri" w:cs="Calibri"/>
      <w:sz w:val="22"/>
      <w:szCs w:val="22"/>
      <w:lang w:eastAsia="en-US"/>
    </w:rPr>
  </w:style>
  <w:style w:type="character" w:customStyle="1" w:styleId="af3">
    <w:name w:val="Основной текст + Полужирный"/>
    <w:rsid w:val="0073559E"/>
    <w:rPr>
      <w:rFonts w:ascii="Arial" w:hAnsi="Arial" w:cs="Arial"/>
      <w:b/>
      <w:bCs/>
      <w:color w:val="000000"/>
      <w:spacing w:val="0"/>
      <w:w w:val="100"/>
      <w:position w:val="0"/>
      <w:sz w:val="19"/>
      <w:szCs w:val="19"/>
      <w:u w:val="single"/>
      <w:shd w:val="clear" w:color="auto" w:fill="FFFFFF"/>
      <w:lang w:val="ru-RU" w:eastAsia="ru-RU" w:bidi="ru-RU"/>
    </w:rPr>
  </w:style>
  <w:style w:type="character" w:customStyle="1" w:styleId="24">
    <w:name w:val="Основной текст (2) + Не полужирный"/>
    <w:rsid w:val="0073559E"/>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7">
    <w:name w:val="Основной текст + 7"/>
    <w:aliases w:val="5 pt"/>
    <w:rsid w:val="0073559E"/>
    <w:rPr>
      <w:rFonts w:ascii="Consolas" w:eastAsia="Consolas" w:hAnsi="Consolas" w:cs="Consolas"/>
      <w:i/>
      <w:iCs/>
      <w:color w:val="000000"/>
      <w:spacing w:val="0"/>
      <w:w w:val="100"/>
      <w:position w:val="0"/>
      <w:sz w:val="9"/>
      <w:szCs w:val="9"/>
      <w:shd w:val="clear" w:color="auto" w:fill="FFFFFF"/>
      <w:lang w:val="ru-RU" w:eastAsia="ru-RU" w:bidi="ru-RU"/>
    </w:rPr>
  </w:style>
  <w:style w:type="character" w:customStyle="1" w:styleId="25">
    <w:name w:val="Основной текст (2)"/>
    <w:uiPriority w:val="99"/>
    <w:rsid w:val="0073559E"/>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single"/>
      <w:effect w:val="none"/>
      <w:lang w:val="ru-RU" w:eastAsia="ru-RU" w:bidi="ru-RU"/>
    </w:rPr>
  </w:style>
  <w:style w:type="paragraph" w:customStyle="1" w:styleId="ConsPlusNormal">
    <w:name w:val="ConsPlusNormal"/>
    <w:rsid w:val="00282E43"/>
    <w:pPr>
      <w:widowControl w:val="0"/>
      <w:autoSpaceDE w:val="0"/>
      <w:autoSpaceDN w:val="0"/>
      <w:adjustRightInd w:val="0"/>
      <w:ind w:firstLine="720"/>
    </w:pPr>
    <w:rPr>
      <w:rFonts w:ascii="Arial" w:hAnsi="Arial" w:cs="Arial"/>
    </w:rPr>
  </w:style>
  <w:style w:type="character" w:customStyle="1" w:styleId="af4">
    <w:name w:val="Подпись к таблице + Не полужирный"/>
    <w:uiPriority w:val="99"/>
    <w:rsid w:val="001D03B3"/>
    <w:rPr>
      <w:rFonts w:ascii="Arial" w:hAnsi="Arial" w:cs="Arial"/>
      <w:b/>
      <w:bCs/>
      <w:color w:val="000000"/>
      <w:spacing w:val="0"/>
      <w:w w:val="100"/>
      <w:position w:val="0"/>
      <w:sz w:val="13"/>
      <w:szCs w:val="13"/>
      <w:shd w:val="clear" w:color="auto" w:fill="FFFFFF"/>
      <w:lang w:val="ru-RU" w:eastAsia="ru-RU"/>
    </w:rPr>
  </w:style>
  <w:style w:type="character" w:customStyle="1" w:styleId="TimesNewRoman">
    <w:name w:val="Подпись к таблице + Times New Roman"/>
    <w:aliases w:val="7,5 pt2,Курсив"/>
    <w:uiPriority w:val="99"/>
    <w:rsid w:val="001D03B3"/>
    <w:rPr>
      <w:rFonts w:ascii="Times New Roman" w:hAnsi="Times New Roman" w:cs="Times New Roman"/>
      <w:b/>
      <w:bCs/>
      <w:i/>
      <w:iCs/>
      <w:color w:val="000000"/>
      <w:spacing w:val="0"/>
      <w:w w:val="100"/>
      <w:position w:val="0"/>
      <w:sz w:val="15"/>
      <w:szCs w:val="15"/>
      <w:shd w:val="clear" w:color="auto" w:fill="FFFFFF"/>
      <w:lang w:val="ru-RU" w:eastAsia="ru-RU"/>
    </w:rPr>
  </w:style>
  <w:style w:type="character" w:customStyle="1" w:styleId="Arial">
    <w:name w:val="Основной текст + Arial"/>
    <w:aliases w:val="6,5 pt1"/>
    <w:uiPriority w:val="99"/>
    <w:rsid w:val="001D03B3"/>
    <w:rPr>
      <w:rFonts w:ascii="Arial" w:hAnsi="Arial" w:cs="Arial"/>
      <w:color w:val="000000"/>
      <w:spacing w:val="0"/>
      <w:w w:val="100"/>
      <w:position w:val="0"/>
      <w:sz w:val="13"/>
      <w:szCs w:val="13"/>
      <w:u w:val="none"/>
      <w:shd w:val="clear" w:color="auto" w:fill="FFFFFF"/>
      <w:lang w:val="ru-RU" w:eastAsia="ru-RU"/>
    </w:rPr>
  </w:style>
  <w:style w:type="paragraph" w:styleId="af5">
    <w:name w:val="Normal (Web)"/>
    <w:basedOn w:val="a"/>
    <w:uiPriority w:val="99"/>
    <w:unhideWhenUsed/>
    <w:rsid w:val="00824922"/>
    <w:pPr>
      <w:spacing w:before="100" w:beforeAutospacing="1" w:after="100" w:afterAutospacing="1"/>
    </w:pPr>
    <w:rPr>
      <w:rFonts w:ascii="Times New Roman" w:eastAsia="Times New Roman" w:hAnsi="Times New Roman" w:cs="Times New Roman"/>
      <w:color w:val="auto"/>
    </w:rPr>
  </w:style>
  <w:style w:type="paragraph" w:styleId="af6">
    <w:name w:val="List Paragraph"/>
    <w:basedOn w:val="a"/>
    <w:uiPriority w:val="99"/>
    <w:qFormat/>
    <w:rsid w:val="007D3268"/>
    <w:pPr>
      <w:spacing w:after="200" w:line="276" w:lineRule="auto"/>
      <w:ind w:left="720"/>
      <w:contextualSpacing/>
    </w:pPr>
    <w:rPr>
      <w:rFonts w:ascii="Calibri" w:eastAsia="Calibri" w:hAnsi="Calibri" w:cs="Times New Roman"/>
      <w:color w:val="auto"/>
      <w:sz w:val="22"/>
      <w:szCs w:val="22"/>
      <w:lang w:eastAsia="en-US"/>
    </w:rPr>
  </w:style>
  <w:style w:type="character" w:customStyle="1" w:styleId="blk">
    <w:name w:val="blk"/>
    <w:rsid w:val="00D73DDA"/>
  </w:style>
  <w:style w:type="paragraph" w:styleId="af7">
    <w:name w:val="header"/>
    <w:basedOn w:val="a"/>
    <w:link w:val="af8"/>
    <w:uiPriority w:val="99"/>
    <w:rsid w:val="00182BD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182BD1"/>
    <w:rPr>
      <w:rFonts w:ascii="Microsoft Sans Serif" w:eastAsia="Microsoft Sans Serif" w:hAnsi="Microsoft Sans Serif" w:cs="Microsoft Sans Serif"/>
      <w:color w:val="000000"/>
      <w:sz w:val="24"/>
      <w:szCs w:val="24"/>
    </w:rPr>
  </w:style>
  <w:style w:type="character" w:customStyle="1" w:styleId="a5">
    <w:name w:val="Нижний колонтитул Знак"/>
    <w:link w:val="a4"/>
    <w:uiPriority w:val="99"/>
    <w:rsid w:val="00182BD1"/>
    <w:rPr>
      <w:rFonts w:ascii="Microsoft Sans Serif" w:eastAsia="Microsoft Sans Serif" w:hAnsi="Microsoft Sans Serif" w:cs="Microsoft Sans Serif"/>
      <w:color w:val="000000"/>
      <w:sz w:val="24"/>
      <w:szCs w:val="24"/>
    </w:rPr>
  </w:style>
  <w:style w:type="paragraph" w:customStyle="1" w:styleId="af9">
    <w:name w:val="Знак Знак Знак Знак"/>
    <w:basedOn w:val="a"/>
    <w:rsid w:val="004203F0"/>
    <w:pPr>
      <w:spacing w:before="100" w:beforeAutospacing="1" w:after="100" w:afterAutospacing="1"/>
    </w:pPr>
    <w:rPr>
      <w:rFonts w:ascii="Tahoma" w:eastAsia="Times New Roman" w:hAnsi="Tahoma" w:cs="Tahoma"/>
      <w:color w:val="auto"/>
      <w:sz w:val="20"/>
      <w:szCs w:val="20"/>
      <w:lang w:val="en-US" w:eastAsia="en-US"/>
    </w:rPr>
  </w:style>
  <w:style w:type="character" w:customStyle="1" w:styleId="20">
    <w:name w:val="Заголовок 2 Знак"/>
    <w:link w:val="2"/>
    <w:semiHidden/>
    <w:rsid w:val="00CA3170"/>
    <w:rPr>
      <w:rFonts w:ascii="Calibri Light" w:eastAsia="Times New Roman" w:hAnsi="Calibri Light" w:cs="Times New Roman"/>
      <w:b/>
      <w:bCs/>
      <w:i/>
      <w:iCs/>
      <w:color w:val="000000"/>
      <w:sz w:val="28"/>
      <w:szCs w:val="28"/>
    </w:rPr>
  </w:style>
  <w:style w:type="paragraph" w:customStyle="1" w:styleId="3">
    <w:name w:val="Основной текст3"/>
    <w:next w:val="a"/>
    <w:link w:val="bodytext"/>
    <w:rsid w:val="00B85570"/>
    <w:pPr>
      <w:ind w:firstLine="425"/>
      <w:jc w:val="both"/>
    </w:pPr>
    <w:rPr>
      <w:lang w:eastAsia="en-US"/>
    </w:rPr>
  </w:style>
  <w:style w:type="character" w:customStyle="1" w:styleId="bodytext">
    <w:name w:val="body text Знак"/>
    <w:link w:val="3"/>
    <w:rsid w:val="00B85570"/>
    <w:rPr>
      <w:lang w:eastAsia="en-US" w:bidi="ar-SA"/>
    </w:rPr>
  </w:style>
  <w:style w:type="character" w:customStyle="1" w:styleId="ref--opener">
    <w:name w:val="ref--opener"/>
    <w:rsid w:val="00356029"/>
  </w:style>
  <w:style w:type="character" w:customStyle="1" w:styleId="refpopup">
    <w:name w:val="ref__popup"/>
    <w:rsid w:val="00356029"/>
  </w:style>
  <w:style w:type="character" w:styleId="afa">
    <w:name w:val="FollowedHyperlink"/>
    <w:rsid w:val="00D730FF"/>
    <w:rPr>
      <w:color w:val="954F72"/>
      <w:u w:val="single"/>
    </w:rPr>
  </w:style>
  <w:style w:type="character" w:customStyle="1" w:styleId="highwire-cite-doi">
    <w:name w:val="highwire-cite-doi"/>
    <w:rsid w:val="005326FC"/>
  </w:style>
  <w:style w:type="character" w:customStyle="1" w:styleId="highwire-cite-date">
    <w:name w:val="highwire-cite-date"/>
    <w:rsid w:val="005326FC"/>
  </w:style>
  <w:style w:type="character" w:styleId="afb">
    <w:name w:val="Emphasis"/>
    <w:uiPriority w:val="20"/>
    <w:qFormat/>
    <w:rsid w:val="005326FC"/>
    <w:rPr>
      <w:i/>
      <w:iCs/>
    </w:rPr>
  </w:style>
  <w:style w:type="character" w:customStyle="1" w:styleId="al-author-name-more">
    <w:name w:val="al-author-name-more"/>
    <w:rsid w:val="005326FC"/>
  </w:style>
  <w:style w:type="character" w:customStyle="1" w:styleId="delimiter">
    <w:name w:val="delimiter"/>
    <w:rsid w:val="005326FC"/>
  </w:style>
  <w:style w:type="paragraph" w:customStyle="1" w:styleId="14">
    <w:name w:val="Обычный1"/>
    <w:basedOn w:val="a"/>
    <w:rsid w:val="00DD15D0"/>
    <w:pPr>
      <w:suppressAutoHyphens/>
      <w:spacing w:after="100"/>
      <w:ind w:firstLine="284"/>
      <w:jc w:val="both"/>
    </w:pPr>
    <w:rPr>
      <w:rFonts w:ascii="Times New Roman" w:eastAsia="Times New Roman" w:hAnsi="Times New Roman" w:cs="Times New Roman"/>
      <w:color w:val="00000A"/>
    </w:rPr>
  </w:style>
  <w:style w:type="paragraph" w:styleId="HTML">
    <w:name w:val="HTML Preformatted"/>
    <w:basedOn w:val="a"/>
    <w:link w:val="HTML0"/>
    <w:rsid w:val="00F60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link w:val="HTML"/>
    <w:rsid w:val="00F60976"/>
    <w:rPr>
      <w:rFonts w:ascii="Courier New" w:hAnsi="Courier New" w:cs="Courier New"/>
    </w:rPr>
  </w:style>
  <w:style w:type="character" w:styleId="afc">
    <w:name w:val="annotation reference"/>
    <w:basedOn w:val="a0"/>
    <w:rsid w:val="00E440FB"/>
    <w:rPr>
      <w:sz w:val="16"/>
      <w:szCs w:val="16"/>
    </w:rPr>
  </w:style>
  <w:style w:type="paragraph" w:styleId="afd">
    <w:name w:val="annotation text"/>
    <w:basedOn w:val="a"/>
    <w:link w:val="afe"/>
    <w:rsid w:val="00E440FB"/>
    <w:rPr>
      <w:sz w:val="20"/>
      <w:szCs w:val="20"/>
    </w:rPr>
  </w:style>
  <w:style w:type="character" w:customStyle="1" w:styleId="afe">
    <w:name w:val="Текст примечания Знак"/>
    <w:basedOn w:val="a0"/>
    <w:link w:val="afd"/>
    <w:rsid w:val="00E440FB"/>
    <w:rPr>
      <w:rFonts w:ascii="Microsoft Sans Serif" w:eastAsia="Microsoft Sans Serif" w:hAnsi="Microsoft Sans Serif" w:cs="Microsoft Sans Serif"/>
      <w:color w:val="000000"/>
    </w:rPr>
  </w:style>
  <w:style w:type="paragraph" w:styleId="aff">
    <w:name w:val="annotation subject"/>
    <w:basedOn w:val="afd"/>
    <w:next w:val="afd"/>
    <w:link w:val="aff0"/>
    <w:rsid w:val="00E440FB"/>
    <w:rPr>
      <w:b/>
      <w:bCs/>
    </w:rPr>
  </w:style>
  <w:style w:type="character" w:customStyle="1" w:styleId="aff0">
    <w:name w:val="Тема примечания Знак"/>
    <w:basedOn w:val="afe"/>
    <w:link w:val="aff"/>
    <w:rsid w:val="00E440FB"/>
    <w:rPr>
      <w:rFonts w:ascii="Microsoft Sans Serif" w:eastAsia="Microsoft Sans Serif" w:hAnsi="Microsoft Sans Serif" w:cs="Microsoft Sans Serif"/>
      <w:b/>
      <w:bCs/>
      <w:color w:val="000000"/>
    </w:rPr>
  </w:style>
  <w:style w:type="paragraph" w:styleId="aff1">
    <w:name w:val="Balloon Text"/>
    <w:basedOn w:val="a"/>
    <w:link w:val="aff2"/>
    <w:rsid w:val="00E440FB"/>
    <w:rPr>
      <w:rFonts w:ascii="Segoe UI" w:hAnsi="Segoe UI" w:cs="Segoe UI"/>
      <w:sz w:val="18"/>
      <w:szCs w:val="18"/>
    </w:rPr>
  </w:style>
  <w:style w:type="character" w:customStyle="1" w:styleId="aff2">
    <w:name w:val="Текст выноски Знак"/>
    <w:basedOn w:val="a0"/>
    <w:link w:val="aff1"/>
    <w:rsid w:val="00E440FB"/>
    <w:rPr>
      <w:rFonts w:ascii="Segoe UI" w:eastAsia="Microsoft Sans Serif" w:hAnsi="Segoe UI" w:cs="Segoe UI"/>
      <w:color w:val="000000"/>
      <w:sz w:val="18"/>
      <w:szCs w:val="18"/>
    </w:rPr>
  </w:style>
  <w:style w:type="paragraph" w:styleId="aff3">
    <w:name w:val="endnote text"/>
    <w:basedOn w:val="a"/>
    <w:link w:val="aff4"/>
    <w:rsid w:val="00E440FB"/>
    <w:rPr>
      <w:sz w:val="20"/>
      <w:szCs w:val="20"/>
    </w:rPr>
  </w:style>
  <w:style w:type="character" w:customStyle="1" w:styleId="aff4">
    <w:name w:val="Текст концевой сноски Знак"/>
    <w:basedOn w:val="a0"/>
    <w:link w:val="aff3"/>
    <w:rsid w:val="00E440FB"/>
    <w:rPr>
      <w:rFonts w:ascii="Microsoft Sans Serif" w:eastAsia="Microsoft Sans Serif" w:hAnsi="Microsoft Sans Serif" w:cs="Microsoft Sans Serif"/>
      <w:color w:val="000000"/>
    </w:rPr>
  </w:style>
  <w:style w:type="character" w:styleId="aff5">
    <w:name w:val="endnote reference"/>
    <w:basedOn w:val="a0"/>
    <w:rsid w:val="00E440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5DCF"/>
    <w:rPr>
      <w:rFonts w:ascii="Microsoft Sans Serif" w:eastAsia="Microsoft Sans Serif" w:hAnsi="Microsoft Sans Serif" w:cs="Microsoft Sans Serif"/>
      <w:color w:val="000000"/>
      <w:sz w:val="24"/>
      <w:szCs w:val="24"/>
    </w:rPr>
  </w:style>
  <w:style w:type="paragraph" w:styleId="1">
    <w:name w:val="heading 1"/>
    <w:basedOn w:val="a"/>
    <w:next w:val="a"/>
    <w:link w:val="10"/>
    <w:autoRedefine/>
    <w:qFormat/>
    <w:rsid w:val="001E3E32"/>
    <w:pPr>
      <w:keepNext/>
      <w:shd w:val="clear" w:color="auto" w:fill="FFFFFF"/>
      <w:outlineLvl w:val="0"/>
    </w:pPr>
    <w:rPr>
      <w:rFonts w:ascii="Times New Roman" w:hAnsi="Times New Roman" w:cs="Times New Roman"/>
      <w:bCs/>
      <w:color w:val="auto"/>
      <w:shd w:val="clear" w:color="auto" w:fill="FFFFFF"/>
      <w:vertAlign w:val="superscript"/>
      <w:lang w:val="x-none" w:eastAsia="en-US"/>
    </w:rPr>
  </w:style>
  <w:style w:type="paragraph" w:styleId="2">
    <w:name w:val="heading 2"/>
    <w:basedOn w:val="a"/>
    <w:next w:val="a"/>
    <w:link w:val="20"/>
    <w:semiHidden/>
    <w:unhideWhenUsed/>
    <w:qFormat/>
    <w:rsid w:val="00CA3170"/>
    <w:pPr>
      <w:keepNext/>
      <w:spacing w:before="240" w:after="60"/>
      <w:outlineLvl w:val="1"/>
    </w:pPr>
    <w:rPr>
      <w:rFonts w:ascii="Calibri Light" w:eastAsia="Times New Roman" w:hAnsi="Calibri Light"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45DCF"/>
    <w:rPr>
      <w:rFonts w:ascii="Microsoft Sans Serif" w:eastAsia="Microsoft Sans Serif" w:hAnsi="Microsoft Sans Serif" w:cs="Microsoft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A365E"/>
    <w:pPr>
      <w:tabs>
        <w:tab w:val="center" w:pos="4677"/>
        <w:tab w:val="right" w:pos="9355"/>
      </w:tabs>
    </w:pPr>
    <w:rPr>
      <w:rFonts w:cs="Times New Roman"/>
      <w:lang w:val="x-none" w:eastAsia="x-none"/>
    </w:rPr>
  </w:style>
  <w:style w:type="character" w:styleId="a6">
    <w:name w:val="page number"/>
    <w:basedOn w:val="a0"/>
    <w:rsid w:val="000A365E"/>
  </w:style>
  <w:style w:type="paragraph" w:styleId="a7">
    <w:name w:val="footnote text"/>
    <w:basedOn w:val="a"/>
    <w:link w:val="a8"/>
    <w:uiPriority w:val="99"/>
    <w:rsid w:val="0027062C"/>
    <w:rPr>
      <w:rFonts w:cs="Times New Roman"/>
      <w:sz w:val="20"/>
      <w:szCs w:val="20"/>
      <w:lang w:val="x-none" w:eastAsia="x-none"/>
    </w:rPr>
  </w:style>
  <w:style w:type="character" w:customStyle="1" w:styleId="a8">
    <w:name w:val="Текст сноски Знак"/>
    <w:link w:val="a7"/>
    <w:uiPriority w:val="99"/>
    <w:rsid w:val="0027062C"/>
    <w:rPr>
      <w:rFonts w:ascii="Microsoft Sans Serif" w:eastAsia="Microsoft Sans Serif" w:hAnsi="Microsoft Sans Serif" w:cs="Microsoft Sans Serif"/>
      <w:color w:val="000000"/>
    </w:rPr>
  </w:style>
  <w:style w:type="character" w:styleId="a9">
    <w:name w:val="footnote reference"/>
    <w:uiPriority w:val="99"/>
    <w:rsid w:val="0027062C"/>
    <w:rPr>
      <w:vertAlign w:val="superscript"/>
    </w:rPr>
  </w:style>
  <w:style w:type="character" w:styleId="aa">
    <w:name w:val="Hyperlink"/>
    <w:uiPriority w:val="99"/>
    <w:unhideWhenUsed/>
    <w:rsid w:val="00381965"/>
    <w:rPr>
      <w:color w:val="0000FF"/>
      <w:u w:val="single"/>
    </w:rPr>
  </w:style>
  <w:style w:type="character" w:customStyle="1" w:styleId="w">
    <w:name w:val="w"/>
    <w:rsid w:val="00197AE3"/>
  </w:style>
  <w:style w:type="character" w:customStyle="1" w:styleId="hl">
    <w:name w:val="hl"/>
    <w:rsid w:val="00746D71"/>
  </w:style>
  <w:style w:type="character" w:customStyle="1" w:styleId="11">
    <w:name w:val="Заголовок №1_"/>
    <w:link w:val="12"/>
    <w:locked/>
    <w:rsid w:val="00F66618"/>
    <w:rPr>
      <w:rFonts w:ascii="Arial" w:hAnsi="Arial" w:cs="Arial"/>
      <w:b/>
      <w:bCs/>
      <w:shd w:val="clear" w:color="auto" w:fill="FFFFFF"/>
    </w:rPr>
  </w:style>
  <w:style w:type="paragraph" w:customStyle="1" w:styleId="12">
    <w:name w:val="Заголовок №1"/>
    <w:basedOn w:val="a"/>
    <w:link w:val="11"/>
    <w:rsid w:val="00F66618"/>
    <w:pPr>
      <w:widowControl w:val="0"/>
      <w:shd w:val="clear" w:color="auto" w:fill="FFFFFF"/>
      <w:spacing w:after="180" w:line="288" w:lineRule="exact"/>
      <w:jc w:val="center"/>
      <w:outlineLvl w:val="0"/>
    </w:pPr>
    <w:rPr>
      <w:rFonts w:ascii="Arial" w:eastAsia="Times New Roman" w:hAnsi="Arial" w:cs="Times New Roman"/>
      <w:b/>
      <w:bCs/>
      <w:color w:val="auto"/>
      <w:sz w:val="20"/>
      <w:szCs w:val="20"/>
      <w:lang w:val="x-none" w:eastAsia="x-none"/>
    </w:rPr>
  </w:style>
  <w:style w:type="character" w:customStyle="1" w:styleId="ab">
    <w:name w:val="Основной текст_"/>
    <w:link w:val="13"/>
    <w:uiPriority w:val="99"/>
    <w:locked/>
    <w:rsid w:val="00F66618"/>
    <w:rPr>
      <w:rFonts w:ascii="Arial" w:hAnsi="Arial" w:cs="Arial"/>
      <w:sz w:val="21"/>
      <w:szCs w:val="21"/>
      <w:shd w:val="clear" w:color="auto" w:fill="FFFFFF"/>
    </w:rPr>
  </w:style>
  <w:style w:type="paragraph" w:customStyle="1" w:styleId="13">
    <w:name w:val="Основной текст1"/>
    <w:basedOn w:val="a"/>
    <w:link w:val="ab"/>
    <w:uiPriority w:val="99"/>
    <w:rsid w:val="00F66618"/>
    <w:pPr>
      <w:widowControl w:val="0"/>
      <w:shd w:val="clear" w:color="auto" w:fill="FFFFFF"/>
      <w:spacing w:before="180" w:line="235" w:lineRule="exact"/>
      <w:jc w:val="both"/>
    </w:pPr>
    <w:rPr>
      <w:rFonts w:ascii="Arial" w:eastAsia="Times New Roman" w:hAnsi="Arial" w:cs="Times New Roman"/>
      <w:color w:val="auto"/>
      <w:sz w:val="21"/>
      <w:szCs w:val="21"/>
      <w:lang w:val="x-none" w:eastAsia="x-none"/>
    </w:rPr>
  </w:style>
  <w:style w:type="character" w:customStyle="1" w:styleId="ac">
    <w:name w:val="Подпись к таблице_"/>
    <w:link w:val="ad"/>
    <w:uiPriority w:val="99"/>
    <w:locked/>
    <w:rsid w:val="00F66618"/>
    <w:rPr>
      <w:rFonts w:ascii="Arial" w:hAnsi="Arial" w:cs="Arial"/>
      <w:b/>
      <w:bCs/>
      <w:spacing w:val="-10"/>
      <w:sz w:val="21"/>
      <w:szCs w:val="21"/>
      <w:shd w:val="clear" w:color="auto" w:fill="FFFFFF"/>
    </w:rPr>
  </w:style>
  <w:style w:type="paragraph" w:customStyle="1" w:styleId="ad">
    <w:name w:val="Подпись к таблице"/>
    <w:basedOn w:val="a"/>
    <w:link w:val="ac"/>
    <w:uiPriority w:val="99"/>
    <w:rsid w:val="00F66618"/>
    <w:pPr>
      <w:widowControl w:val="0"/>
      <w:shd w:val="clear" w:color="auto" w:fill="FFFFFF"/>
      <w:spacing w:line="240" w:lineRule="exact"/>
    </w:pPr>
    <w:rPr>
      <w:rFonts w:ascii="Arial" w:eastAsia="Times New Roman" w:hAnsi="Arial" w:cs="Times New Roman"/>
      <w:b/>
      <w:bCs/>
      <w:color w:val="auto"/>
      <w:spacing w:val="-10"/>
      <w:sz w:val="21"/>
      <w:szCs w:val="21"/>
      <w:lang w:val="x-none" w:eastAsia="x-none"/>
    </w:rPr>
  </w:style>
  <w:style w:type="paragraph" w:customStyle="1" w:styleId="21">
    <w:name w:val="Основной текст2"/>
    <w:basedOn w:val="a"/>
    <w:uiPriority w:val="99"/>
    <w:rsid w:val="00F66618"/>
    <w:pPr>
      <w:widowControl w:val="0"/>
      <w:shd w:val="clear" w:color="auto" w:fill="FFFFFF"/>
      <w:spacing w:line="216" w:lineRule="exact"/>
      <w:jc w:val="both"/>
    </w:pPr>
    <w:rPr>
      <w:rFonts w:ascii="Trebuchet MS" w:eastAsia="Times New Roman" w:hAnsi="Trebuchet MS" w:cs="Trebuchet MS"/>
      <w:sz w:val="16"/>
      <w:szCs w:val="16"/>
    </w:rPr>
  </w:style>
  <w:style w:type="character" w:customStyle="1" w:styleId="ae">
    <w:name w:val="Основной текст + Курсив"/>
    <w:rsid w:val="00F66618"/>
    <w:rPr>
      <w:rFonts w:ascii="Arial" w:hAnsi="Arial" w:cs="Arial"/>
      <w:i/>
      <w:iCs/>
      <w:color w:val="000000"/>
      <w:spacing w:val="0"/>
      <w:w w:val="100"/>
      <w:position w:val="0"/>
      <w:sz w:val="21"/>
      <w:szCs w:val="21"/>
      <w:shd w:val="clear" w:color="auto" w:fill="FFFFFF"/>
      <w:lang w:val="en-US" w:eastAsia="en-US"/>
    </w:rPr>
  </w:style>
  <w:style w:type="character" w:customStyle="1" w:styleId="10">
    <w:name w:val="Заголовок 1 Знак"/>
    <w:link w:val="1"/>
    <w:rsid w:val="001E3E32"/>
    <w:rPr>
      <w:rFonts w:eastAsia="Microsoft Sans Serif"/>
      <w:bCs/>
      <w:sz w:val="24"/>
      <w:szCs w:val="24"/>
      <w:shd w:val="clear" w:color="auto" w:fill="FFFFFF"/>
      <w:vertAlign w:val="superscript"/>
      <w:lang w:val="x-none" w:eastAsia="en-US"/>
    </w:rPr>
  </w:style>
  <w:style w:type="paragraph" w:styleId="af">
    <w:name w:val="Body Text"/>
    <w:basedOn w:val="a"/>
    <w:link w:val="af0"/>
    <w:unhideWhenUsed/>
    <w:rsid w:val="000A1154"/>
    <w:pPr>
      <w:spacing w:after="120" w:line="276" w:lineRule="auto"/>
    </w:pPr>
    <w:rPr>
      <w:rFonts w:ascii="Calibri" w:eastAsia="Times New Roman" w:hAnsi="Calibri" w:cs="Times New Roman"/>
      <w:color w:val="auto"/>
      <w:sz w:val="22"/>
      <w:szCs w:val="22"/>
      <w:lang w:val="x-none" w:eastAsia="en-US"/>
    </w:rPr>
  </w:style>
  <w:style w:type="character" w:customStyle="1" w:styleId="af0">
    <w:name w:val="Основной текст Знак"/>
    <w:link w:val="af"/>
    <w:rsid w:val="000A1154"/>
    <w:rPr>
      <w:rFonts w:ascii="Calibri" w:hAnsi="Calibri" w:cs="Calibri"/>
      <w:sz w:val="22"/>
      <w:szCs w:val="22"/>
      <w:lang w:eastAsia="en-US"/>
    </w:rPr>
  </w:style>
  <w:style w:type="paragraph" w:styleId="af1">
    <w:name w:val="Body Text Indent"/>
    <w:basedOn w:val="a"/>
    <w:link w:val="af2"/>
    <w:unhideWhenUsed/>
    <w:rsid w:val="000A1154"/>
    <w:pPr>
      <w:ind w:firstLine="567"/>
      <w:jc w:val="both"/>
    </w:pPr>
    <w:rPr>
      <w:rFonts w:ascii="Times New Roman" w:eastAsia="Calibri" w:hAnsi="Times New Roman" w:cs="Times New Roman"/>
      <w:color w:val="auto"/>
      <w:lang w:val="x-none" w:eastAsia="x-none"/>
    </w:rPr>
  </w:style>
  <w:style w:type="character" w:customStyle="1" w:styleId="af2">
    <w:name w:val="Основной текст с отступом Знак"/>
    <w:link w:val="af1"/>
    <w:rsid w:val="000A1154"/>
    <w:rPr>
      <w:rFonts w:eastAsia="Calibri"/>
      <w:sz w:val="24"/>
      <w:szCs w:val="24"/>
    </w:rPr>
  </w:style>
  <w:style w:type="paragraph" w:styleId="22">
    <w:name w:val="Body Text Indent 2"/>
    <w:basedOn w:val="a"/>
    <w:link w:val="23"/>
    <w:unhideWhenUsed/>
    <w:rsid w:val="000A1154"/>
    <w:pPr>
      <w:spacing w:after="120" w:line="480" w:lineRule="auto"/>
      <w:ind w:left="283"/>
    </w:pPr>
    <w:rPr>
      <w:rFonts w:ascii="Calibri" w:eastAsia="Times New Roman" w:hAnsi="Calibri" w:cs="Times New Roman"/>
      <w:color w:val="auto"/>
      <w:sz w:val="22"/>
      <w:szCs w:val="22"/>
      <w:lang w:val="x-none" w:eastAsia="en-US"/>
    </w:rPr>
  </w:style>
  <w:style w:type="character" w:customStyle="1" w:styleId="23">
    <w:name w:val="Основной текст с отступом 2 Знак"/>
    <w:link w:val="22"/>
    <w:rsid w:val="000A1154"/>
    <w:rPr>
      <w:rFonts w:ascii="Calibri" w:hAnsi="Calibri" w:cs="Calibri"/>
      <w:sz w:val="22"/>
      <w:szCs w:val="22"/>
      <w:lang w:eastAsia="en-US"/>
    </w:rPr>
  </w:style>
  <w:style w:type="character" w:customStyle="1" w:styleId="af3">
    <w:name w:val="Основной текст + Полужирный"/>
    <w:rsid w:val="0073559E"/>
    <w:rPr>
      <w:rFonts w:ascii="Arial" w:hAnsi="Arial" w:cs="Arial"/>
      <w:b/>
      <w:bCs/>
      <w:color w:val="000000"/>
      <w:spacing w:val="0"/>
      <w:w w:val="100"/>
      <w:position w:val="0"/>
      <w:sz w:val="19"/>
      <w:szCs w:val="19"/>
      <w:u w:val="single"/>
      <w:shd w:val="clear" w:color="auto" w:fill="FFFFFF"/>
      <w:lang w:val="ru-RU" w:eastAsia="ru-RU" w:bidi="ru-RU"/>
    </w:rPr>
  </w:style>
  <w:style w:type="character" w:customStyle="1" w:styleId="24">
    <w:name w:val="Основной текст (2) + Не полужирный"/>
    <w:rsid w:val="0073559E"/>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7">
    <w:name w:val="Основной текст + 7"/>
    <w:aliases w:val="5 pt"/>
    <w:rsid w:val="0073559E"/>
    <w:rPr>
      <w:rFonts w:ascii="Consolas" w:eastAsia="Consolas" w:hAnsi="Consolas" w:cs="Consolas"/>
      <w:i/>
      <w:iCs/>
      <w:color w:val="000000"/>
      <w:spacing w:val="0"/>
      <w:w w:val="100"/>
      <w:position w:val="0"/>
      <w:sz w:val="9"/>
      <w:szCs w:val="9"/>
      <w:shd w:val="clear" w:color="auto" w:fill="FFFFFF"/>
      <w:lang w:val="ru-RU" w:eastAsia="ru-RU" w:bidi="ru-RU"/>
    </w:rPr>
  </w:style>
  <w:style w:type="character" w:customStyle="1" w:styleId="25">
    <w:name w:val="Основной текст (2)"/>
    <w:uiPriority w:val="99"/>
    <w:rsid w:val="0073559E"/>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single"/>
      <w:effect w:val="none"/>
      <w:lang w:val="ru-RU" w:eastAsia="ru-RU" w:bidi="ru-RU"/>
    </w:rPr>
  </w:style>
  <w:style w:type="paragraph" w:customStyle="1" w:styleId="ConsPlusNormal">
    <w:name w:val="ConsPlusNormal"/>
    <w:rsid w:val="00282E43"/>
    <w:pPr>
      <w:widowControl w:val="0"/>
      <w:autoSpaceDE w:val="0"/>
      <w:autoSpaceDN w:val="0"/>
      <w:adjustRightInd w:val="0"/>
      <w:ind w:firstLine="720"/>
    </w:pPr>
    <w:rPr>
      <w:rFonts w:ascii="Arial" w:hAnsi="Arial" w:cs="Arial"/>
    </w:rPr>
  </w:style>
  <w:style w:type="character" w:customStyle="1" w:styleId="af4">
    <w:name w:val="Подпись к таблице + Не полужирный"/>
    <w:uiPriority w:val="99"/>
    <w:rsid w:val="001D03B3"/>
    <w:rPr>
      <w:rFonts w:ascii="Arial" w:hAnsi="Arial" w:cs="Arial"/>
      <w:b/>
      <w:bCs/>
      <w:color w:val="000000"/>
      <w:spacing w:val="0"/>
      <w:w w:val="100"/>
      <w:position w:val="0"/>
      <w:sz w:val="13"/>
      <w:szCs w:val="13"/>
      <w:shd w:val="clear" w:color="auto" w:fill="FFFFFF"/>
      <w:lang w:val="ru-RU" w:eastAsia="ru-RU"/>
    </w:rPr>
  </w:style>
  <w:style w:type="character" w:customStyle="1" w:styleId="TimesNewRoman">
    <w:name w:val="Подпись к таблице + Times New Roman"/>
    <w:aliases w:val="7,5 pt2,Курсив"/>
    <w:uiPriority w:val="99"/>
    <w:rsid w:val="001D03B3"/>
    <w:rPr>
      <w:rFonts w:ascii="Times New Roman" w:hAnsi="Times New Roman" w:cs="Times New Roman"/>
      <w:b/>
      <w:bCs/>
      <w:i/>
      <w:iCs/>
      <w:color w:val="000000"/>
      <w:spacing w:val="0"/>
      <w:w w:val="100"/>
      <w:position w:val="0"/>
      <w:sz w:val="15"/>
      <w:szCs w:val="15"/>
      <w:shd w:val="clear" w:color="auto" w:fill="FFFFFF"/>
      <w:lang w:val="ru-RU" w:eastAsia="ru-RU"/>
    </w:rPr>
  </w:style>
  <w:style w:type="character" w:customStyle="1" w:styleId="Arial">
    <w:name w:val="Основной текст + Arial"/>
    <w:aliases w:val="6,5 pt1"/>
    <w:uiPriority w:val="99"/>
    <w:rsid w:val="001D03B3"/>
    <w:rPr>
      <w:rFonts w:ascii="Arial" w:hAnsi="Arial" w:cs="Arial"/>
      <w:color w:val="000000"/>
      <w:spacing w:val="0"/>
      <w:w w:val="100"/>
      <w:position w:val="0"/>
      <w:sz w:val="13"/>
      <w:szCs w:val="13"/>
      <w:u w:val="none"/>
      <w:shd w:val="clear" w:color="auto" w:fill="FFFFFF"/>
      <w:lang w:val="ru-RU" w:eastAsia="ru-RU"/>
    </w:rPr>
  </w:style>
  <w:style w:type="paragraph" w:styleId="af5">
    <w:name w:val="Normal (Web)"/>
    <w:basedOn w:val="a"/>
    <w:uiPriority w:val="99"/>
    <w:unhideWhenUsed/>
    <w:rsid w:val="00824922"/>
    <w:pPr>
      <w:spacing w:before="100" w:beforeAutospacing="1" w:after="100" w:afterAutospacing="1"/>
    </w:pPr>
    <w:rPr>
      <w:rFonts w:ascii="Times New Roman" w:eastAsia="Times New Roman" w:hAnsi="Times New Roman" w:cs="Times New Roman"/>
      <w:color w:val="auto"/>
    </w:rPr>
  </w:style>
  <w:style w:type="paragraph" w:styleId="af6">
    <w:name w:val="List Paragraph"/>
    <w:basedOn w:val="a"/>
    <w:uiPriority w:val="99"/>
    <w:qFormat/>
    <w:rsid w:val="007D3268"/>
    <w:pPr>
      <w:spacing w:after="200" w:line="276" w:lineRule="auto"/>
      <w:ind w:left="720"/>
      <w:contextualSpacing/>
    </w:pPr>
    <w:rPr>
      <w:rFonts w:ascii="Calibri" w:eastAsia="Calibri" w:hAnsi="Calibri" w:cs="Times New Roman"/>
      <w:color w:val="auto"/>
      <w:sz w:val="22"/>
      <w:szCs w:val="22"/>
      <w:lang w:eastAsia="en-US"/>
    </w:rPr>
  </w:style>
  <w:style w:type="character" w:customStyle="1" w:styleId="blk">
    <w:name w:val="blk"/>
    <w:rsid w:val="00D73DDA"/>
  </w:style>
  <w:style w:type="paragraph" w:styleId="af7">
    <w:name w:val="header"/>
    <w:basedOn w:val="a"/>
    <w:link w:val="af8"/>
    <w:uiPriority w:val="99"/>
    <w:rsid w:val="00182BD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182BD1"/>
    <w:rPr>
      <w:rFonts w:ascii="Microsoft Sans Serif" w:eastAsia="Microsoft Sans Serif" w:hAnsi="Microsoft Sans Serif" w:cs="Microsoft Sans Serif"/>
      <w:color w:val="000000"/>
      <w:sz w:val="24"/>
      <w:szCs w:val="24"/>
    </w:rPr>
  </w:style>
  <w:style w:type="character" w:customStyle="1" w:styleId="a5">
    <w:name w:val="Нижний колонтитул Знак"/>
    <w:link w:val="a4"/>
    <w:uiPriority w:val="99"/>
    <w:rsid w:val="00182BD1"/>
    <w:rPr>
      <w:rFonts w:ascii="Microsoft Sans Serif" w:eastAsia="Microsoft Sans Serif" w:hAnsi="Microsoft Sans Serif" w:cs="Microsoft Sans Serif"/>
      <w:color w:val="000000"/>
      <w:sz w:val="24"/>
      <w:szCs w:val="24"/>
    </w:rPr>
  </w:style>
  <w:style w:type="paragraph" w:customStyle="1" w:styleId="af9">
    <w:name w:val="Знак Знак Знак Знак"/>
    <w:basedOn w:val="a"/>
    <w:rsid w:val="004203F0"/>
    <w:pPr>
      <w:spacing w:before="100" w:beforeAutospacing="1" w:after="100" w:afterAutospacing="1"/>
    </w:pPr>
    <w:rPr>
      <w:rFonts w:ascii="Tahoma" w:eastAsia="Times New Roman" w:hAnsi="Tahoma" w:cs="Tahoma"/>
      <w:color w:val="auto"/>
      <w:sz w:val="20"/>
      <w:szCs w:val="20"/>
      <w:lang w:val="en-US" w:eastAsia="en-US"/>
    </w:rPr>
  </w:style>
  <w:style w:type="character" w:customStyle="1" w:styleId="20">
    <w:name w:val="Заголовок 2 Знак"/>
    <w:link w:val="2"/>
    <w:semiHidden/>
    <w:rsid w:val="00CA3170"/>
    <w:rPr>
      <w:rFonts w:ascii="Calibri Light" w:eastAsia="Times New Roman" w:hAnsi="Calibri Light" w:cs="Times New Roman"/>
      <w:b/>
      <w:bCs/>
      <w:i/>
      <w:iCs/>
      <w:color w:val="000000"/>
      <w:sz w:val="28"/>
      <w:szCs w:val="28"/>
    </w:rPr>
  </w:style>
  <w:style w:type="paragraph" w:customStyle="1" w:styleId="3">
    <w:name w:val="Основной текст3"/>
    <w:next w:val="a"/>
    <w:link w:val="bodytext"/>
    <w:rsid w:val="00B85570"/>
    <w:pPr>
      <w:ind w:firstLine="425"/>
      <w:jc w:val="both"/>
    </w:pPr>
    <w:rPr>
      <w:lang w:eastAsia="en-US"/>
    </w:rPr>
  </w:style>
  <w:style w:type="character" w:customStyle="1" w:styleId="bodytext">
    <w:name w:val="body text Знак"/>
    <w:link w:val="3"/>
    <w:rsid w:val="00B85570"/>
    <w:rPr>
      <w:lang w:eastAsia="en-US" w:bidi="ar-SA"/>
    </w:rPr>
  </w:style>
  <w:style w:type="character" w:customStyle="1" w:styleId="ref--opener">
    <w:name w:val="ref--opener"/>
    <w:rsid w:val="00356029"/>
  </w:style>
  <w:style w:type="character" w:customStyle="1" w:styleId="refpopup">
    <w:name w:val="ref__popup"/>
    <w:rsid w:val="00356029"/>
  </w:style>
  <w:style w:type="character" w:styleId="afa">
    <w:name w:val="FollowedHyperlink"/>
    <w:rsid w:val="00D730FF"/>
    <w:rPr>
      <w:color w:val="954F72"/>
      <w:u w:val="single"/>
    </w:rPr>
  </w:style>
  <w:style w:type="character" w:customStyle="1" w:styleId="highwire-cite-doi">
    <w:name w:val="highwire-cite-doi"/>
    <w:rsid w:val="005326FC"/>
  </w:style>
  <w:style w:type="character" w:customStyle="1" w:styleId="highwire-cite-date">
    <w:name w:val="highwire-cite-date"/>
    <w:rsid w:val="005326FC"/>
  </w:style>
  <w:style w:type="character" w:styleId="afb">
    <w:name w:val="Emphasis"/>
    <w:uiPriority w:val="20"/>
    <w:qFormat/>
    <w:rsid w:val="005326FC"/>
    <w:rPr>
      <w:i/>
      <w:iCs/>
    </w:rPr>
  </w:style>
  <w:style w:type="character" w:customStyle="1" w:styleId="al-author-name-more">
    <w:name w:val="al-author-name-more"/>
    <w:rsid w:val="005326FC"/>
  </w:style>
  <w:style w:type="character" w:customStyle="1" w:styleId="delimiter">
    <w:name w:val="delimiter"/>
    <w:rsid w:val="005326FC"/>
  </w:style>
  <w:style w:type="paragraph" w:customStyle="1" w:styleId="14">
    <w:name w:val="Обычный1"/>
    <w:basedOn w:val="a"/>
    <w:rsid w:val="00DD15D0"/>
    <w:pPr>
      <w:suppressAutoHyphens/>
      <w:spacing w:after="100"/>
      <w:ind w:firstLine="284"/>
      <w:jc w:val="both"/>
    </w:pPr>
    <w:rPr>
      <w:rFonts w:ascii="Times New Roman" w:eastAsia="Times New Roman" w:hAnsi="Times New Roman" w:cs="Times New Roman"/>
      <w:color w:val="00000A"/>
    </w:rPr>
  </w:style>
  <w:style w:type="paragraph" w:styleId="HTML">
    <w:name w:val="HTML Preformatted"/>
    <w:basedOn w:val="a"/>
    <w:link w:val="HTML0"/>
    <w:rsid w:val="00F60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link w:val="HTML"/>
    <w:rsid w:val="00F60976"/>
    <w:rPr>
      <w:rFonts w:ascii="Courier New" w:hAnsi="Courier New" w:cs="Courier New"/>
    </w:rPr>
  </w:style>
  <w:style w:type="character" w:styleId="afc">
    <w:name w:val="annotation reference"/>
    <w:basedOn w:val="a0"/>
    <w:rsid w:val="00E440FB"/>
    <w:rPr>
      <w:sz w:val="16"/>
      <w:szCs w:val="16"/>
    </w:rPr>
  </w:style>
  <w:style w:type="paragraph" w:styleId="afd">
    <w:name w:val="annotation text"/>
    <w:basedOn w:val="a"/>
    <w:link w:val="afe"/>
    <w:rsid w:val="00E440FB"/>
    <w:rPr>
      <w:sz w:val="20"/>
      <w:szCs w:val="20"/>
    </w:rPr>
  </w:style>
  <w:style w:type="character" w:customStyle="1" w:styleId="afe">
    <w:name w:val="Текст примечания Знак"/>
    <w:basedOn w:val="a0"/>
    <w:link w:val="afd"/>
    <w:rsid w:val="00E440FB"/>
    <w:rPr>
      <w:rFonts w:ascii="Microsoft Sans Serif" w:eastAsia="Microsoft Sans Serif" w:hAnsi="Microsoft Sans Serif" w:cs="Microsoft Sans Serif"/>
      <w:color w:val="000000"/>
    </w:rPr>
  </w:style>
  <w:style w:type="paragraph" w:styleId="aff">
    <w:name w:val="annotation subject"/>
    <w:basedOn w:val="afd"/>
    <w:next w:val="afd"/>
    <w:link w:val="aff0"/>
    <w:rsid w:val="00E440FB"/>
    <w:rPr>
      <w:b/>
      <w:bCs/>
    </w:rPr>
  </w:style>
  <w:style w:type="character" w:customStyle="1" w:styleId="aff0">
    <w:name w:val="Тема примечания Знак"/>
    <w:basedOn w:val="afe"/>
    <w:link w:val="aff"/>
    <w:rsid w:val="00E440FB"/>
    <w:rPr>
      <w:rFonts w:ascii="Microsoft Sans Serif" w:eastAsia="Microsoft Sans Serif" w:hAnsi="Microsoft Sans Serif" w:cs="Microsoft Sans Serif"/>
      <w:b/>
      <w:bCs/>
      <w:color w:val="000000"/>
    </w:rPr>
  </w:style>
  <w:style w:type="paragraph" w:styleId="aff1">
    <w:name w:val="Balloon Text"/>
    <w:basedOn w:val="a"/>
    <w:link w:val="aff2"/>
    <w:rsid w:val="00E440FB"/>
    <w:rPr>
      <w:rFonts w:ascii="Segoe UI" w:hAnsi="Segoe UI" w:cs="Segoe UI"/>
      <w:sz w:val="18"/>
      <w:szCs w:val="18"/>
    </w:rPr>
  </w:style>
  <w:style w:type="character" w:customStyle="1" w:styleId="aff2">
    <w:name w:val="Текст выноски Знак"/>
    <w:basedOn w:val="a0"/>
    <w:link w:val="aff1"/>
    <w:rsid w:val="00E440FB"/>
    <w:rPr>
      <w:rFonts w:ascii="Segoe UI" w:eastAsia="Microsoft Sans Serif" w:hAnsi="Segoe UI" w:cs="Segoe UI"/>
      <w:color w:val="000000"/>
      <w:sz w:val="18"/>
      <w:szCs w:val="18"/>
    </w:rPr>
  </w:style>
  <w:style w:type="paragraph" w:styleId="aff3">
    <w:name w:val="endnote text"/>
    <w:basedOn w:val="a"/>
    <w:link w:val="aff4"/>
    <w:rsid w:val="00E440FB"/>
    <w:rPr>
      <w:sz w:val="20"/>
      <w:szCs w:val="20"/>
    </w:rPr>
  </w:style>
  <w:style w:type="character" w:customStyle="1" w:styleId="aff4">
    <w:name w:val="Текст концевой сноски Знак"/>
    <w:basedOn w:val="a0"/>
    <w:link w:val="aff3"/>
    <w:rsid w:val="00E440FB"/>
    <w:rPr>
      <w:rFonts w:ascii="Microsoft Sans Serif" w:eastAsia="Microsoft Sans Serif" w:hAnsi="Microsoft Sans Serif" w:cs="Microsoft Sans Serif"/>
      <w:color w:val="000000"/>
    </w:rPr>
  </w:style>
  <w:style w:type="character" w:styleId="aff5">
    <w:name w:val="endnote reference"/>
    <w:basedOn w:val="a0"/>
    <w:rsid w:val="00E440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2697">
      <w:bodyDiv w:val="1"/>
      <w:marLeft w:val="0"/>
      <w:marRight w:val="0"/>
      <w:marTop w:val="0"/>
      <w:marBottom w:val="0"/>
      <w:divBdr>
        <w:top w:val="none" w:sz="0" w:space="0" w:color="auto"/>
        <w:left w:val="none" w:sz="0" w:space="0" w:color="auto"/>
        <w:bottom w:val="none" w:sz="0" w:space="0" w:color="auto"/>
        <w:right w:val="none" w:sz="0" w:space="0" w:color="auto"/>
      </w:divBdr>
    </w:div>
    <w:div w:id="83845024">
      <w:bodyDiv w:val="1"/>
      <w:marLeft w:val="0"/>
      <w:marRight w:val="0"/>
      <w:marTop w:val="0"/>
      <w:marBottom w:val="0"/>
      <w:divBdr>
        <w:top w:val="none" w:sz="0" w:space="0" w:color="auto"/>
        <w:left w:val="none" w:sz="0" w:space="0" w:color="auto"/>
        <w:bottom w:val="none" w:sz="0" w:space="0" w:color="auto"/>
        <w:right w:val="none" w:sz="0" w:space="0" w:color="auto"/>
      </w:divBdr>
    </w:div>
    <w:div w:id="105737270">
      <w:bodyDiv w:val="1"/>
      <w:marLeft w:val="0"/>
      <w:marRight w:val="0"/>
      <w:marTop w:val="0"/>
      <w:marBottom w:val="0"/>
      <w:divBdr>
        <w:top w:val="none" w:sz="0" w:space="0" w:color="auto"/>
        <w:left w:val="none" w:sz="0" w:space="0" w:color="auto"/>
        <w:bottom w:val="none" w:sz="0" w:space="0" w:color="auto"/>
        <w:right w:val="none" w:sz="0" w:space="0" w:color="auto"/>
      </w:divBdr>
    </w:div>
    <w:div w:id="196898320">
      <w:bodyDiv w:val="1"/>
      <w:marLeft w:val="0"/>
      <w:marRight w:val="0"/>
      <w:marTop w:val="0"/>
      <w:marBottom w:val="0"/>
      <w:divBdr>
        <w:top w:val="none" w:sz="0" w:space="0" w:color="auto"/>
        <w:left w:val="none" w:sz="0" w:space="0" w:color="auto"/>
        <w:bottom w:val="none" w:sz="0" w:space="0" w:color="auto"/>
        <w:right w:val="none" w:sz="0" w:space="0" w:color="auto"/>
      </w:divBdr>
    </w:div>
    <w:div w:id="364991300">
      <w:bodyDiv w:val="1"/>
      <w:marLeft w:val="0"/>
      <w:marRight w:val="0"/>
      <w:marTop w:val="0"/>
      <w:marBottom w:val="0"/>
      <w:divBdr>
        <w:top w:val="none" w:sz="0" w:space="0" w:color="auto"/>
        <w:left w:val="none" w:sz="0" w:space="0" w:color="auto"/>
        <w:bottom w:val="none" w:sz="0" w:space="0" w:color="auto"/>
        <w:right w:val="none" w:sz="0" w:space="0" w:color="auto"/>
      </w:divBdr>
    </w:div>
    <w:div w:id="518783939">
      <w:bodyDiv w:val="1"/>
      <w:marLeft w:val="0"/>
      <w:marRight w:val="0"/>
      <w:marTop w:val="0"/>
      <w:marBottom w:val="0"/>
      <w:divBdr>
        <w:top w:val="none" w:sz="0" w:space="0" w:color="auto"/>
        <w:left w:val="none" w:sz="0" w:space="0" w:color="auto"/>
        <w:bottom w:val="none" w:sz="0" w:space="0" w:color="auto"/>
        <w:right w:val="none" w:sz="0" w:space="0" w:color="auto"/>
      </w:divBdr>
    </w:div>
    <w:div w:id="527525610">
      <w:bodyDiv w:val="1"/>
      <w:marLeft w:val="0"/>
      <w:marRight w:val="0"/>
      <w:marTop w:val="0"/>
      <w:marBottom w:val="0"/>
      <w:divBdr>
        <w:top w:val="none" w:sz="0" w:space="0" w:color="auto"/>
        <w:left w:val="none" w:sz="0" w:space="0" w:color="auto"/>
        <w:bottom w:val="none" w:sz="0" w:space="0" w:color="auto"/>
        <w:right w:val="none" w:sz="0" w:space="0" w:color="auto"/>
      </w:divBdr>
    </w:div>
    <w:div w:id="594746584">
      <w:bodyDiv w:val="1"/>
      <w:marLeft w:val="0"/>
      <w:marRight w:val="0"/>
      <w:marTop w:val="0"/>
      <w:marBottom w:val="0"/>
      <w:divBdr>
        <w:top w:val="none" w:sz="0" w:space="0" w:color="auto"/>
        <w:left w:val="none" w:sz="0" w:space="0" w:color="auto"/>
        <w:bottom w:val="none" w:sz="0" w:space="0" w:color="auto"/>
        <w:right w:val="none" w:sz="0" w:space="0" w:color="auto"/>
      </w:divBdr>
    </w:div>
    <w:div w:id="748623648">
      <w:bodyDiv w:val="1"/>
      <w:marLeft w:val="0"/>
      <w:marRight w:val="0"/>
      <w:marTop w:val="0"/>
      <w:marBottom w:val="0"/>
      <w:divBdr>
        <w:top w:val="none" w:sz="0" w:space="0" w:color="auto"/>
        <w:left w:val="none" w:sz="0" w:space="0" w:color="auto"/>
        <w:bottom w:val="none" w:sz="0" w:space="0" w:color="auto"/>
        <w:right w:val="none" w:sz="0" w:space="0" w:color="auto"/>
      </w:divBdr>
    </w:div>
    <w:div w:id="819230751">
      <w:bodyDiv w:val="1"/>
      <w:marLeft w:val="0"/>
      <w:marRight w:val="0"/>
      <w:marTop w:val="0"/>
      <w:marBottom w:val="0"/>
      <w:divBdr>
        <w:top w:val="none" w:sz="0" w:space="0" w:color="auto"/>
        <w:left w:val="none" w:sz="0" w:space="0" w:color="auto"/>
        <w:bottom w:val="none" w:sz="0" w:space="0" w:color="auto"/>
        <w:right w:val="none" w:sz="0" w:space="0" w:color="auto"/>
      </w:divBdr>
      <w:divsChild>
        <w:div w:id="1156071503">
          <w:marLeft w:val="0"/>
          <w:marRight w:val="0"/>
          <w:marTop w:val="0"/>
          <w:marBottom w:val="0"/>
          <w:divBdr>
            <w:top w:val="none" w:sz="0" w:space="0" w:color="auto"/>
            <w:left w:val="none" w:sz="0" w:space="0" w:color="auto"/>
            <w:bottom w:val="none" w:sz="0" w:space="0" w:color="auto"/>
            <w:right w:val="none" w:sz="0" w:space="0" w:color="auto"/>
          </w:divBdr>
        </w:div>
      </w:divsChild>
    </w:div>
    <w:div w:id="1125075082">
      <w:bodyDiv w:val="1"/>
      <w:marLeft w:val="0"/>
      <w:marRight w:val="0"/>
      <w:marTop w:val="0"/>
      <w:marBottom w:val="0"/>
      <w:divBdr>
        <w:top w:val="none" w:sz="0" w:space="0" w:color="auto"/>
        <w:left w:val="none" w:sz="0" w:space="0" w:color="auto"/>
        <w:bottom w:val="none" w:sz="0" w:space="0" w:color="auto"/>
        <w:right w:val="none" w:sz="0" w:space="0" w:color="auto"/>
      </w:divBdr>
    </w:div>
    <w:div w:id="1132095162">
      <w:bodyDiv w:val="1"/>
      <w:marLeft w:val="0"/>
      <w:marRight w:val="0"/>
      <w:marTop w:val="0"/>
      <w:marBottom w:val="0"/>
      <w:divBdr>
        <w:top w:val="none" w:sz="0" w:space="0" w:color="auto"/>
        <w:left w:val="none" w:sz="0" w:space="0" w:color="auto"/>
        <w:bottom w:val="none" w:sz="0" w:space="0" w:color="auto"/>
        <w:right w:val="none" w:sz="0" w:space="0" w:color="auto"/>
      </w:divBdr>
    </w:div>
    <w:div w:id="1204056351">
      <w:bodyDiv w:val="1"/>
      <w:marLeft w:val="0"/>
      <w:marRight w:val="0"/>
      <w:marTop w:val="0"/>
      <w:marBottom w:val="0"/>
      <w:divBdr>
        <w:top w:val="none" w:sz="0" w:space="0" w:color="auto"/>
        <w:left w:val="none" w:sz="0" w:space="0" w:color="auto"/>
        <w:bottom w:val="none" w:sz="0" w:space="0" w:color="auto"/>
        <w:right w:val="none" w:sz="0" w:space="0" w:color="auto"/>
      </w:divBdr>
      <w:divsChild>
        <w:div w:id="554317873">
          <w:marLeft w:val="0"/>
          <w:marRight w:val="0"/>
          <w:marTop w:val="0"/>
          <w:marBottom w:val="0"/>
          <w:divBdr>
            <w:top w:val="none" w:sz="0" w:space="0" w:color="auto"/>
            <w:left w:val="none" w:sz="0" w:space="0" w:color="auto"/>
            <w:bottom w:val="none" w:sz="0" w:space="0" w:color="auto"/>
            <w:right w:val="none" w:sz="0" w:space="0" w:color="auto"/>
          </w:divBdr>
          <w:divsChild>
            <w:div w:id="184171138">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228570493">
      <w:bodyDiv w:val="1"/>
      <w:marLeft w:val="0"/>
      <w:marRight w:val="0"/>
      <w:marTop w:val="0"/>
      <w:marBottom w:val="0"/>
      <w:divBdr>
        <w:top w:val="none" w:sz="0" w:space="0" w:color="auto"/>
        <w:left w:val="none" w:sz="0" w:space="0" w:color="auto"/>
        <w:bottom w:val="none" w:sz="0" w:space="0" w:color="auto"/>
        <w:right w:val="none" w:sz="0" w:space="0" w:color="auto"/>
      </w:divBdr>
    </w:div>
    <w:div w:id="1417747841">
      <w:bodyDiv w:val="1"/>
      <w:marLeft w:val="0"/>
      <w:marRight w:val="0"/>
      <w:marTop w:val="0"/>
      <w:marBottom w:val="0"/>
      <w:divBdr>
        <w:top w:val="none" w:sz="0" w:space="0" w:color="auto"/>
        <w:left w:val="none" w:sz="0" w:space="0" w:color="auto"/>
        <w:bottom w:val="none" w:sz="0" w:space="0" w:color="auto"/>
        <w:right w:val="none" w:sz="0" w:space="0" w:color="auto"/>
      </w:divBdr>
    </w:div>
    <w:div w:id="1515651886">
      <w:bodyDiv w:val="1"/>
      <w:marLeft w:val="0"/>
      <w:marRight w:val="0"/>
      <w:marTop w:val="0"/>
      <w:marBottom w:val="0"/>
      <w:divBdr>
        <w:top w:val="none" w:sz="0" w:space="0" w:color="auto"/>
        <w:left w:val="none" w:sz="0" w:space="0" w:color="auto"/>
        <w:bottom w:val="none" w:sz="0" w:space="0" w:color="auto"/>
        <w:right w:val="none" w:sz="0" w:space="0" w:color="auto"/>
      </w:divBdr>
    </w:div>
    <w:div w:id="1546480311">
      <w:bodyDiv w:val="1"/>
      <w:marLeft w:val="0"/>
      <w:marRight w:val="0"/>
      <w:marTop w:val="0"/>
      <w:marBottom w:val="0"/>
      <w:divBdr>
        <w:top w:val="none" w:sz="0" w:space="0" w:color="auto"/>
        <w:left w:val="none" w:sz="0" w:space="0" w:color="auto"/>
        <w:bottom w:val="none" w:sz="0" w:space="0" w:color="auto"/>
        <w:right w:val="none" w:sz="0" w:space="0" w:color="auto"/>
      </w:divBdr>
    </w:div>
    <w:div w:id="1850832152">
      <w:bodyDiv w:val="1"/>
      <w:marLeft w:val="0"/>
      <w:marRight w:val="0"/>
      <w:marTop w:val="0"/>
      <w:marBottom w:val="0"/>
      <w:divBdr>
        <w:top w:val="none" w:sz="0" w:space="0" w:color="auto"/>
        <w:left w:val="none" w:sz="0" w:space="0" w:color="auto"/>
        <w:bottom w:val="none" w:sz="0" w:space="0" w:color="auto"/>
        <w:right w:val="none" w:sz="0" w:space="0" w:color="auto"/>
      </w:divBdr>
    </w:div>
    <w:div w:id="1900701666">
      <w:bodyDiv w:val="1"/>
      <w:marLeft w:val="0"/>
      <w:marRight w:val="0"/>
      <w:marTop w:val="0"/>
      <w:marBottom w:val="0"/>
      <w:divBdr>
        <w:top w:val="none" w:sz="0" w:space="0" w:color="auto"/>
        <w:left w:val="none" w:sz="0" w:space="0" w:color="auto"/>
        <w:bottom w:val="none" w:sz="0" w:space="0" w:color="auto"/>
        <w:right w:val="none" w:sz="0" w:space="0" w:color="auto"/>
      </w:divBdr>
    </w:div>
    <w:div w:id="1911038617">
      <w:bodyDiv w:val="1"/>
      <w:marLeft w:val="0"/>
      <w:marRight w:val="0"/>
      <w:marTop w:val="0"/>
      <w:marBottom w:val="0"/>
      <w:divBdr>
        <w:top w:val="none" w:sz="0" w:space="0" w:color="auto"/>
        <w:left w:val="none" w:sz="0" w:space="0" w:color="auto"/>
        <w:bottom w:val="none" w:sz="0" w:space="0" w:color="auto"/>
        <w:right w:val="none" w:sz="0" w:space="0" w:color="auto"/>
      </w:divBdr>
    </w:div>
    <w:div w:id="1966882280">
      <w:bodyDiv w:val="1"/>
      <w:marLeft w:val="0"/>
      <w:marRight w:val="0"/>
      <w:marTop w:val="0"/>
      <w:marBottom w:val="0"/>
      <w:divBdr>
        <w:top w:val="none" w:sz="0" w:space="0" w:color="auto"/>
        <w:left w:val="none" w:sz="0" w:space="0" w:color="auto"/>
        <w:bottom w:val="none" w:sz="0" w:space="0" w:color="auto"/>
        <w:right w:val="none" w:sz="0" w:space="0" w:color="auto"/>
      </w:divBdr>
    </w:div>
    <w:div w:id="2068524771">
      <w:bodyDiv w:val="1"/>
      <w:marLeft w:val="0"/>
      <w:marRight w:val="0"/>
      <w:marTop w:val="0"/>
      <w:marBottom w:val="0"/>
      <w:divBdr>
        <w:top w:val="none" w:sz="0" w:space="0" w:color="auto"/>
        <w:left w:val="none" w:sz="0" w:space="0" w:color="auto"/>
        <w:bottom w:val="none" w:sz="0" w:space="0" w:color="auto"/>
        <w:right w:val="none" w:sz="0" w:space="0" w:color="auto"/>
      </w:divBdr>
    </w:div>
    <w:div w:id="210580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javascript:;" TargetMode="External"/><Relationship Id="rId39" Type="http://schemas.openxmlformats.org/officeDocument/2006/relationships/image" Target="media/image12.png"/><Relationship Id="rId21" Type="http://schemas.openxmlformats.org/officeDocument/2006/relationships/hyperlink" Target="http://ajpregu.physiology.org/content/295/5/R1370" TargetMode="External"/><Relationship Id="rId34" Type="http://schemas.openxmlformats.org/officeDocument/2006/relationships/hyperlink" Target="https://www.nkj.ru/archive/articles/9780/" TargetMode="External"/><Relationship Id="rId42" Type="http://schemas.openxmlformats.org/officeDocument/2006/relationships/image" Target="media/image15.png"/><Relationship Id="rId47" Type="http://schemas.openxmlformats.org/officeDocument/2006/relationships/image" Target="media/image20.png"/><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vrach.ru/author/4717242/" TargetMode="External"/><Relationship Id="rId17" Type="http://schemas.openxmlformats.org/officeDocument/2006/relationships/image" Target="media/image7.png"/><Relationship Id="rId25" Type="http://schemas.openxmlformats.org/officeDocument/2006/relationships/hyperlink" Target="javascript:;" TargetMode="External"/><Relationship Id="rId33" Type="http://schemas.openxmlformats.org/officeDocument/2006/relationships/hyperlink" Target="https://www.ncbi.nlm.nih.gov/pubmed/?term=Hu%20FB%5BAuthor%5D&amp;cauthor=true&amp;cauthor_uid=20693348" TargetMode="External"/><Relationship Id="rId38" Type="http://schemas.openxmlformats.org/officeDocument/2006/relationships/image" Target="media/image11.png"/><Relationship Id="rId46"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doi.org/10.1152/ajpregu.00195/2008/" TargetMode="External"/><Relationship Id="rId29" Type="http://schemas.openxmlformats.org/officeDocument/2006/relationships/hyperlink" Target="https://www.ncbi.nlm.nih.gov/pubmed/20693348/" TargetMode="External"/><Relationship Id="rId41" Type="http://schemas.openxmlformats.org/officeDocument/2006/relationships/image" Target="media/image14.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vrach.ru/author/4538275/" TargetMode="External"/><Relationship Id="rId24" Type="http://schemas.openxmlformats.org/officeDocument/2006/relationships/hyperlink" Target="javascript:;" TargetMode="External"/><Relationship Id="rId32" Type="http://schemas.openxmlformats.org/officeDocument/2006/relationships/hyperlink" Target="https://www.ncbi.nlm.nih.gov/pubmed/?term=Willett%20WC%5BAuthor%5D&amp;cauthor=true&amp;cauthor_uid=20693348" TargetMode="External"/><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image" Target="media/image18.png"/><Relationship Id="rId53"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www.bmj.com/content/346/bmj.e7492?view=long&amp;pmid=23321486" TargetMode="External"/><Relationship Id="rId28" Type="http://schemas.openxmlformats.org/officeDocument/2006/relationships/hyperlink" Target="javascript:;" TargetMode="External"/><Relationship Id="rId36" Type="http://schemas.openxmlformats.org/officeDocument/2006/relationships/hyperlink" Target="http://www.lvrach.ru/author/4717242/" TargetMode="External"/><Relationship Id="rId49" Type="http://schemas.openxmlformats.org/officeDocument/2006/relationships/image" Target="media/image22.png"/><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hyperlink" Target="https://www.ncbi.nlm.nih.gov/pubmed/?term=Bray%20GA%5BAuthor%5D&amp;cauthor=true&amp;cauthor_uid=20693348" TargetMode="External"/><Relationship Id="rId44" Type="http://schemas.openxmlformats.org/officeDocument/2006/relationships/image" Target="media/image17.png"/><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doi.org/10.1136/bmj.e7492" TargetMode="External"/><Relationship Id="rId27" Type="http://schemas.openxmlformats.org/officeDocument/2006/relationships/hyperlink" Target="javascript:;" TargetMode="External"/><Relationship Id="rId30" Type="http://schemas.openxmlformats.org/officeDocument/2006/relationships/hyperlink" Target="https://www.ncbi.nlm.nih.gov/pubmed/?term=Malik%20VS%5BAuthor%5D&amp;cauthor=true&amp;cauthor_uid=20693348" TargetMode="External"/><Relationship Id="rId35" Type="http://schemas.openxmlformats.org/officeDocument/2006/relationships/hyperlink" Target="http://www.lvrach.ru/author/4538275/" TargetMode="External"/><Relationship Id="rId43" Type="http://schemas.openxmlformats.org/officeDocument/2006/relationships/image" Target="media/image16.png"/><Relationship Id="rId48" Type="http://schemas.openxmlformats.org/officeDocument/2006/relationships/image" Target="media/image21.png"/><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ru.wikipedia.org/wiki/%D0%9F%D0%B8%D1%82%D0%B0%D0%BD%D0%B8%D0%B5" TargetMode="External"/><Relationship Id="rId1" Type="http://schemas.openxmlformats.org/officeDocument/2006/relationships/hyperlink" Target="http://official.academic.ru/2663/%D0%92%D0%B8%D1%82%D0%B0%D0%BC%D0%B8%D0%BD%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FFE08-B648-4D88-B668-059E9D7D3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20884</Words>
  <Characters>119045</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vt:lpstr>
    </vt:vector>
  </TitlesOfParts>
  <Company>Microsoft</Company>
  <LinksUpToDate>false</LinksUpToDate>
  <CharactersWithSpaces>139650</CharactersWithSpaces>
  <SharedDoc>false</SharedDoc>
  <HLinks>
    <vt:vector size="144" baseType="variant">
      <vt:variant>
        <vt:i4>4390936</vt:i4>
      </vt:variant>
      <vt:variant>
        <vt:i4>63</vt:i4>
      </vt:variant>
      <vt:variant>
        <vt:i4>0</vt:i4>
      </vt:variant>
      <vt:variant>
        <vt:i4>5</vt:i4>
      </vt:variant>
      <vt:variant>
        <vt:lpwstr>http://www.lvrach.ru/author/4717242/</vt:lpwstr>
      </vt:variant>
      <vt:variant>
        <vt:lpwstr/>
      </vt:variant>
      <vt:variant>
        <vt:i4>5046301</vt:i4>
      </vt:variant>
      <vt:variant>
        <vt:i4>60</vt:i4>
      </vt:variant>
      <vt:variant>
        <vt:i4>0</vt:i4>
      </vt:variant>
      <vt:variant>
        <vt:i4>5</vt:i4>
      </vt:variant>
      <vt:variant>
        <vt:lpwstr>http://www.lvrach.ru/author/4538275/</vt:lpwstr>
      </vt:variant>
      <vt:variant>
        <vt:lpwstr/>
      </vt:variant>
      <vt:variant>
        <vt:i4>5046367</vt:i4>
      </vt:variant>
      <vt:variant>
        <vt:i4>57</vt:i4>
      </vt:variant>
      <vt:variant>
        <vt:i4>0</vt:i4>
      </vt:variant>
      <vt:variant>
        <vt:i4>5</vt:i4>
      </vt:variant>
      <vt:variant>
        <vt:lpwstr>https://www.nkj.ru/archive/articles/9780/</vt:lpwstr>
      </vt:variant>
      <vt:variant>
        <vt:lpwstr/>
      </vt:variant>
      <vt:variant>
        <vt:i4>786520</vt:i4>
      </vt:variant>
      <vt:variant>
        <vt:i4>54</vt:i4>
      </vt:variant>
      <vt:variant>
        <vt:i4>0</vt:i4>
      </vt:variant>
      <vt:variant>
        <vt:i4>5</vt:i4>
      </vt:variant>
      <vt:variant>
        <vt:lpwstr>https://www.ncbi.nlm.nih.gov/pubmed/20693348</vt:lpwstr>
      </vt:variant>
      <vt:variant>
        <vt:lpwstr/>
      </vt:variant>
      <vt:variant>
        <vt:i4>6357021</vt:i4>
      </vt:variant>
      <vt:variant>
        <vt:i4>51</vt:i4>
      </vt:variant>
      <vt:variant>
        <vt:i4>0</vt:i4>
      </vt:variant>
      <vt:variant>
        <vt:i4>5</vt:i4>
      </vt:variant>
      <vt:variant>
        <vt:lpwstr>https://www.ncbi.nlm.nih.gov/pubmed/?term=Hu%20FB%5BAuthor%5D&amp;cauthor=true&amp;cauthor_uid=20693348</vt:lpwstr>
      </vt:variant>
      <vt:variant>
        <vt:lpwstr/>
      </vt:variant>
      <vt:variant>
        <vt:i4>6553686</vt:i4>
      </vt:variant>
      <vt:variant>
        <vt:i4>48</vt:i4>
      </vt:variant>
      <vt:variant>
        <vt:i4>0</vt:i4>
      </vt:variant>
      <vt:variant>
        <vt:i4>5</vt:i4>
      </vt:variant>
      <vt:variant>
        <vt:lpwstr>https://www.ncbi.nlm.nih.gov/pubmed/?term=Willett%20WC%5BAuthor%5D&amp;cauthor=true&amp;cauthor_uid=20693348</vt:lpwstr>
      </vt:variant>
      <vt:variant>
        <vt:lpwstr/>
      </vt:variant>
      <vt:variant>
        <vt:i4>589949</vt:i4>
      </vt:variant>
      <vt:variant>
        <vt:i4>45</vt:i4>
      </vt:variant>
      <vt:variant>
        <vt:i4>0</vt:i4>
      </vt:variant>
      <vt:variant>
        <vt:i4>5</vt:i4>
      </vt:variant>
      <vt:variant>
        <vt:lpwstr>https://www.ncbi.nlm.nih.gov/pubmed/?term=Despr%C3%A9s%20JP%5BAuthor%5D&amp;cauthor=true&amp;cauthor_uid=20693348</vt:lpwstr>
      </vt:variant>
      <vt:variant>
        <vt:lpwstr/>
      </vt:variant>
      <vt:variant>
        <vt:i4>1966197</vt:i4>
      </vt:variant>
      <vt:variant>
        <vt:i4>42</vt:i4>
      </vt:variant>
      <vt:variant>
        <vt:i4>0</vt:i4>
      </vt:variant>
      <vt:variant>
        <vt:i4>5</vt:i4>
      </vt:variant>
      <vt:variant>
        <vt:lpwstr>https://www.ncbi.nlm.nih.gov/pubmed/?term=Bray%20GA%5BAuthor%5D&amp;cauthor=true&amp;cauthor_uid=20693348</vt:lpwstr>
      </vt:variant>
      <vt:variant>
        <vt:lpwstr/>
      </vt:variant>
      <vt:variant>
        <vt:i4>7995411</vt:i4>
      </vt:variant>
      <vt:variant>
        <vt:i4>39</vt:i4>
      </vt:variant>
      <vt:variant>
        <vt:i4>0</vt:i4>
      </vt:variant>
      <vt:variant>
        <vt:i4>5</vt:i4>
      </vt:variant>
      <vt:variant>
        <vt:lpwstr>https://www.ncbi.nlm.nih.gov/pubmed/?term=Popkin%20BM%5BAuthor%5D&amp;cauthor=true&amp;cauthor_uid=20693348</vt:lpwstr>
      </vt:variant>
      <vt:variant>
        <vt:lpwstr/>
      </vt:variant>
      <vt:variant>
        <vt:i4>852023</vt:i4>
      </vt:variant>
      <vt:variant>
        <vt:i4>36</vt:i4>
      </vt:variant>
      <vt:variant>
        <vt:i4>0</vt:i4>
      </vt:variant>
      <vt:variant>
        <vt:i4>5</vt:i4>
      </vt:variant>
      <vt:variant>
        <vt:lpwstr>https://www.ncbi.nlm.nih.gov/pubmed/?term=Malik%20VS%5BAuthor%5D&amp;cauthor=true&amp;cauthor_uid=20693348</vt:lpwstr>
      </vt:variant>
      <vt:variant>
        <vt:lpwstr/>
      </vt:variant>
      <vt:variant>
        <vt:i4>786520</vt:i4>
      </vt:variant>
      <vt:variant>
        <vt:i4>33</vt:i4>
      </vt:variant>
      <vt:variant>
        <vt:i4>0</vt:i4>
      </vt:variant>
      <vt:variant>
        <vt:i4>5</vt:i4>
      </vt:variant>
      <vt:variant>
        <vt:lpwstr>https://www.ncbi.nlm.nih.gov/pubmed/20693348/</vt:lpwstr>
      </vt:variant>
      <vt:variant>
        <vt:lpwstr/>
      </vt:variant>
      <vt:variant>
        <vt:i4>4522071</vt:i4>
      </vt:variant>
      <vt:variant>
        <vt:i4>30</vt:i4>
      </vt:variant>
      <vt:variant>
        <vt:i4>0</vt:i4>
      </vt:variant>
      <vt:variant>
        <vt:i4>5</vt:i4>
      </vt:variant>
      <vt:variant>
        <vt:lpwstr>javascript:;</vt:lpwstr>
      </vt:variant>
      <vt:variant>
        <vt:lpwstr/>
      </vt:variant>
      <vt:variant>
        <vt:i4>4522071</vt:i4>
      </vt:variant>
      <vt:variant>
        <vt:i4>27</vt:i4>
      </vt:variant>
      <vt:variant>
        <vt:i4>0</vt:i4>
      </vt:variant>
      <vt:variant>
        <vt:i4>5</vt:i4>
      </vt:variant>
      <vt:variant>
        <vt:lpwstr>javascript:;</vt:lpwstr>
      </vt:variant>
      <vt:variant>
        <vt:lpwstr/>
      </vt:variant>
      <vt:variant>
        <vt:i4>4522071</vt:i4>
      </vt:variant>
      <vt:variant>
        <vt:i4>24</vt:i4>
      </vt:variant>
      <vt:variant>
        <vt:i4>0</vt:i4>
      </vt:variant>
      <vt:variant>
        <vt:i4>5</vt:i4>
      </vt:variant>
      <vt:variant>
        <vt:lpwstr>javascript:;</vt:lpwstr>
      </vt:variant>
      <vt:variant>
        <vt:lpwstr/>
      </vt:variant>
      <vt:variant>
        <vt:i4>4522071</vt:i4>
      </vt:variant>
      <vt:variant>
        <vt:i4>21</vt:i4>
      </vt:variant>
      <vt:variant>
        <vt:i4>0</vt:i4>
      </vt:variant>
      <vt:variant>
        <vt:i4>5</vt:i4>
      </vt:variant>
      <vt:variant>
        <vt:lpwstr>javascript:;</vt:lpwstr>
      </vt:variant>
      <vt:variant>
        <vt:lpwstr/>
      </vt:variant>
      <vt:variant>
        <vt:i4>4522071</vt:i4>
      </vt:variant>
      <vt:variant>
        <vt:i4>18</vt:i4>
      </vt:variant>
      <vt:variant>
        <vt:i4>0</vt:i4>
      </vt:variant>
      <vt:variant>
        <vt:i4>5</vt:i4>
      </vt:variant>
      <vt:variant>
        <vt:lpwstr>javascript:;</vt:lpwstr>
      </vt:variant>
      <vt:variant>
        <vt:lpwstr/>
      </vt:variant>
      <vt:variant>
        <vt:i4>6160475</vt:i4>
      </vt:variant>
      <vt:variant>
        <vt:i4>15</vt:i4>
      </vt:variant>
      <vt:variant>
        <vt:i4>0</vt:i4>
      </vt:variant>
      <vt:variant>
        <vt:i4>5</vt:i4>
      </vt:variant>
      <vt:variant>
        <vt:lpwstr>http://www.bmj.com/content/346/bmj.e7492?view=long&amp;pmid=23321486</vt:lpwstr>
      </vt:variant>
      <vt:variant>
        <vt:lpwstr/>
      </vt:variant>
      <vt:variant>
        <vt:i4>6094852</vt:i4>
      </vt:variant>
      <vt:variant>
        <vt:i4>12</vt:i4>
      </vt:variant>
      <vt:variant>
        <vt:i4>0</vt:i4>
      </vt:variant>
      <vt:variant>
        <vt:i4>5</vt:i4>
      </vt:variant>
      <vt:variant>
        <vt:lpwstr>https://doi.org/10.1136/bmj.e7492</vt:lpwstr>
      </vt:variant>
      <vt:variant>
        <vt:lpwstr/>
      </vt:variant>
      <vt:variant>
        <vt:i4>5701725</vt:i4>
      </vt:variant>
      <vt:variant>
        <vt:i4>9</vt:i4>
      </vt:variant>
      <vt:variant>
        <vt:i4>0</vt:i4>
      </vt:variant>
      <vt:variant>
        <vt:i4>5</vt:i4>
      </vt:variant>
      <vt:variant>
        <vt:lpwstr>http://ajpregu.physiology.org/content/295/5/R1370</vt:lpwstr>
      </vt:variant>
      <vt:variant>
        <vt:lpwstr/>
      </vt:variant>
      <vt:variant>
        <vt:i4>6881390</vt:i4>
      </vt:variant>
      <vt:variant>
        <vt:i4>6</vt:i4>
      </vt:variant>
      <vt:variant>
        <vt:i4>0</vt:i4>
      </vt:variant>
      <vt:variant>
        <vt:i4>5</vt:i4>
      </vt:variant>
      <vt:variant>
        <vt:lpwstr>https://doi.org/10.1152/ajpregu.00195/2008/</vt:lpwstr>
      </vt:variant>
      <vt:variant>
        <vt:lpwstr/>
      </vt:variant>
      <vt:variant>
        <vt:i4>4390936</vt:i4>
      </vt:variant>
      <vt:variant>
        <vt:i4>3</vt:i4>
      </vt:variant>
      <vt:variant>
        <vt:i4>0</vt:i4>
      </vt:variant>
      <vt:variant>
        <vt:i4>5</vt:i4>
      </vt:variant>
      <vt:variant>
        <vt:lpwstr>http://www.lvrach.ru/author/4717242/</vt:lpwstr>
      </vt:variant>
      <vt:variant>
        <vt:lpwstr/>
      </vt:variant>
      <vt:variant>
        <vt:i4>5046301</vt:i4>
      </vt:variant>
      <vt:variant>
        <vt:i4>0</vt:i4>
      </vt:variant>
      <vt:variant>
        <vt:i4>0</vt:i4>
      </vt:variant>
      <vt:variant>
        <vt:i4>5</vt:i4>
      </vt:variant>
      <vt:variant>
        <vt:lpwstr>http://www.lvrach.ru/author/4538275/</vt:lpwstr>
      </vt:variant>
      <vt:variant>
        <vt:lpwstr/>
      </vt:variant>
      <vt:variant>
        <vt:i4>4325396</vt:i4>
      </vt:variant>
      <vt:variant>
        <vt:i4>3</vt:i4>
      </vt:variant>
      <vt:variant>
        <vt:i4>0</vt:i4>
      </vt:variant>
      <vt:variant>
        <vt:i4>5</vt:i4>
      </vt:variant>
      <vt:variant>
        <vt:lpwstr>https://ru.wikipedia.org/wiki/%D0%9F%D0%B8%D1%82%D0%B0%D0%BD%D0%B8%D0%B5</vt:lpwstr>
      </vt:variant>
      <vt:variant>
        <vt:lpwstr/>
      </vt:variant>
      <vt:variant>
        <vt:i4>262216</vt:i4>
      </vt:variant>
      <vt:variant>
        <vt:i4>0</vt:i4>
      </vt:variant>
      <vt:variant>
        <vt:i4>0</vt:i4>
      </vt:variant>
      <vt:variant>
        <vt:i4>5</vt:i4>
      </vt:variant>
      <vt:variant>
        <vt:lpwstr>http://official.academic.ru/2663/%D0%92%D0%B8%D1%82%D0%B0%D0%BC%D0%B8%D0%BD%D1%8B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creator>Vera</dc:creator>
  <cp:lastModifiedBy>profnet@kimc.ms</cp:lastModifiedBy>
  <cp:revision>4</cp:revision>
  <cp:lastPrinted>2020-05-03T18:06:00Z</cp:lastPrinted>
  <dcterms:created xsi:type="dcterms:W3CDTF">2020-09-25T10:00:00Z</dcterms:created>
  <dcterms:modified xsi:type="dcterms:W3CDTF">2020-09-28T05:34:00Z</dcterms:modified>
</cp:coreProperties>
</file>